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998" w:rsidRDefault="00F37998" w:rsidP="00F37998">
      <w:pPr>
        <w:bidi w:val="0"/>
        <w:rPr>
          <w:rFonts w:ascii="roboto" w:hAnsi="roboto"/>
          <w:color w:val="383737"/>
          <w:sz w:val="20"/>
          <w:szCs w:val="20"/>
        </w:rPr>
      </w:pPr>
      <w:r>
        <w:rPr>
          <w:rFonts w:ascii="roboto" w:hAnsi="roboto"/>
          <w:noProof/>
          <w:color w:val="383737"/>
          <w:sz w:val="20"/>
          <w:szCs w:val="20"/>
        </w:rPr>
        <w:drawing>
          <wp:inline distT="0" distB="0" distL="0" distR="0">
            <wp:extent cx="3810000" cy="3473450"/>
            <wp:effectExtent l="0" t="0" r="0" b="0"/>
            <wp:docPr id="15" name="Picture 15" descr="Global Biotechnology Reagents Market 2017-2021">
              <a:hlinkClick xmlns:a="http://schemas.openxmlformats.org/drawingml/2006/main" r:id="rId7" tooltip="&quot;Global Biotechnology Reage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Biotechnology Reagents Market 2017-2021">
                      <a:hlinkClick r:id="rId7" tooltip="&quot;Global Biotechnology Reagents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Biotechnology Reagents Market 2017-2021</w:t>
        </w:r>
      </w:hyperlink>
    </w:p>
    <w:p w:rsidR="00F37998" w:rsidRDefault="00F37998" w:rsidP="00CC1B14">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Overview of the global </w:t>
      </w:r>
      <w:r>
        <w:rPr>
          <w:rStyle w:val="Strong"/>
          <w:rFonts w:ascii="roboto" w:hAnsi="roboto"/>
          <w:color w:val="000000"/>
          <w:sz w:val="21"/>
          <w:szCs w:val="21"/>
        </w:rPr>
        <w:t>biotechnology</w:t>
      </w:r>
      <w:r>
        <w:rPr>
          <w:rFonts w:ascii="roboto" w:hAnsi="roboto"/>
          <w:color w:val="000000"/>
          <w:sz w:val="21"/>
          <w:szCs w:val="21"/>
        </w:rPr>
        <w:t> reagents market Technavio</w:t>
      </w:r>
      <w:r>
        <w:rPr>
          <w:rFonts w:ascii="Times New Roman" w:hAnsi="Times New Roman" w:cs="Times New Roman"/>
          <w:color w:val="000000"/>
          <w:sz w:val="21"/>
          <w:szCs w:val="21"/>
        </w:rPr>
        <w:t>’</w:t>
      </w:r>
      <w:r>
        <w:rPr>
          <w:rFonts w:ascii="roboto" w:hAnsi="roboto"/>
          <w:color w:val="000000"/>
          <w:sz w:val="21"/>
          <w:szCs w:val="21"/>
        </w:rPr>
        <w:t>s market research analyst predicts the global </w:t>
      </w:r>
      <w:r>
        <w:rPr>
          <w:rStyle w:val="Strong"/>
          <w:rFonts w:ascii="roboto" w:hAnsi="roboto"/>
          <w:color w:val="000000"/>
          <w:sz w:val="21"/>
          <w:szCs w:val="21"/>
        </w:rPr>
        <w:t>biotechnology</w:t>
      </w:r>
      <w:r>
        <w:rPr>
          <w:rFonts w:ascii="roboto" w:hAnsi="roboto"/>
          <w:color w:val="000000"/>
          <w:sz w:val="21"/>
          <w:szCs w:val="21"/>
        </w:rPr>
        <w:t> reagents market to grow steadily</w:t>
      </w:r>
    </w:p>
    <w:p w:rsidR="00F37998" w:rsidRDefault="00F37998" w:rsidP="00F37998">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4" name="Picture 14" descr="Global White Biotechnology Market 2017-2021">
              <a:hlinkClick xmlns:a="http://schemas.openxmlformats.org/drawingml/2006/main" r:id="rId11" tooltip="&quot;Global White Biotechnolog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White Biotechnology Market 2017-2021">
                      <a:hlinkClick r:id="rId11" tooltip="&quot;Global White Biotechnology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White Biotechnology Market 2017-2021</w:t>
        </w:r>
      </w:hyperlink>
    </w:p>
    <w:p w:rsidR="00F37998" w:rsidRDefault="00F37998" w:rsidP="00CC1B14">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Overview of the global white </w:t>
      </w:r>
      <w:r>
        <w:rPr>
          <w:rStyle w:val="Strong"/>
          <w:rFonts w:ascii="roboto" w:hAnsi="roboto"/>
          <w:color w:val="000000"/>
          <w:sz w:val="21"/>
          <w:szCs w:val="21"/>
        </w:rPr>
        <w:t>biotechnology</w:t>
      </w:r>
      <w:r>
        <w:rPr>
          <w:rFonts w:ascii="roboto" w:hAnsi="roboto"/>
          <w:color w:val="000000"/>
          <w:sz w:val="21"/>
          <w:szCs w:val="21"/>
        </w:rPr>
        <w:t> market Research analysis on the global white</w:t>
      </w:r>
      <w:r>
        <w:rPr>
          <w:rStyle w:val="Strong"/>
          <w:rFonts w:ascii="roboto" w:hAnsi="roboto"/>
          <w:color w:val="000000"/>
          <w:sz w:val="21"/>
          <w:szCs w:val="21"/>
        </w:rPr>
        <w:t>biotechnology</w:t>
      </w:r>
      <w:r>
        <w:rPr>
          <w:rFonts w:ascii="roboto" w:hAnsi="roboto"/>
          <w:color w:val="000000"/>
          <w:sz w:val="21"/>
          <w:szCs w:val="21"/>
        </w:rPr>
        <w:t> market identifies that the increasing adoption</w:t>
      </w:r>
    </w:p>
    <w:p w:rsidR="00F37998" w:rsidRDefault="00F37998" w:rsidP="00F37998">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3" name="Picture 13" descr="Global Biotechnology Reagents Market 2014-2018">
              <a:hlinkClick xmlns:a="http://schemas.openxmlformats.org/drawingml/2006/main" r:id="rId15" tooltip="&quot;Global Biotechnology Reage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Biotechnology Reagents Market 2014-2018">
                      <a:hlinkClick r:id="rId15" tooltip="&quot;Global Biotechnology Reagents Market 2014-2018&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Biotechnology Reagents Market 2014-2018</w:t>
        </w:r>
      </w:hyperlink>
    </w:p>
    <w:p w:rsidR="00F37998" w:rsidRDefault="00F37998" w:rsidP="00CC1B14">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F37998" w:rsidRDefault="00F37998" w:rsidP="00CC1B14">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99 pages</w:t>
      </w:r>
    </w:p>
    <w:p w:rsidR="00F37998" w:rsidRDefault="00F37998" w:rsidP="00CC1B14">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About </w:t>
      </w:r>
      <w:r>
        <w:rPr>
          <w:rStyle w:val="Strong"/>
          <w:rFonts w:ascii="roboto" w:hAnsi="roboto"/>
          <w:color w:val="000000"/>
          <w:sz w:val="21"/>
          <w:szCs w:val="21"/>
        </w:rPr>
        <w:t>Biotechnology</w:t>
      </w:r>
      <w:r>
        <w:rPr>
          <w:rFonts w:ascii="roboto" w:hAnsi="roboto"/>
          <w:color w:val="000000"/>
          <w:sz w:val="21"/>
          <w:szCs w:val="21"/>
        </w:rPr>
        <w:t> Reagents </w:t>
      </w:r>
      <w:r>
        <w:rPr>
          <w:rStyle w:val="Strong"/>
          <w:rFonts w:ascii="roboto" w:hAnsi="roboto"/>
          <w:color w:val="000000"/>
          <w:sz w:val="21"/>
          <w:szCs w:val="21"/>
        </w:rPr>
        <w:t>Biotechnology</w:t>
      </w:r>
      <w:r>
        <w:rPr>
          <w:rFonts w:ascii="roboto" w:hAnsi="roboto"/>
          <w:color w:val="000000"/>
          <w:sz w:val="21"/>
          <w:szCs w:val="21"/>
        </w:rPr>
        <w:t> reagents are chemical compounds or substances that are added to a system to detect and examine another substance</w:t>
      </w:r>
    </w:p>
    <w:p w:rsidR="00F37998" w:rsidRDefault="00F37998" w:rsidP="00F37998">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 name="Picture 12" descr="Global Cleanroom Apparel Market 2017-2021">
              <a:hlinkClick xmlns:a="http://schemas.openxmlformats.org/drawingml/2006/main" r:id="rId19" tooltip="&quot;Global Cleanroom Appare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Cleanroom Apparel Market 2017-2021">
                      <a:hlinkClick r:id="rId19" tooltip="&quot;Global Cleanroom Apparel Market 2017-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Cleanroom Apparel Market 2017-2021</w:t>
        </w:r>
      </w:hyperlink>
    </w:p>
    <w:p w:rsidR="00F37998" w:rsidRDefault="00F37998" w:rsidP="00CC1B14">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F37998" w:rsidRDefault="00F37998" w:rsidP="00CC1B14">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will be one of the primary growth drivers for the global cleanroom apparel market till 2021. Contamination can occur in the pharmaceutical and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 name="Picture 11" descr="Global Lyophilization Equipment and Services Market 2016-2020">
              <a:hlinkClick xmlns:a="http://schemas.openxmlformats.org/drawingml/2006/main" r:id="rId23" tooltip="&quot;Global Lyophilization Equipment and Servic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Lyophilization Equipment and Services Market 2016-2020">
                      <a:hlinkClick r:id="rId23" tooltip="&quot;Global Lyophilization Equipment and Services Market 2016-2020&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Lyophilization Equipment And Services Market 2016-2020</w:t>
        </w:r>
      </w:hyperlink>
    </w:p>
    <w:p w:rsidR="00F37998" w:rsidRDefault="00F37998" w:rsidP="00CC1B14">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2016</w:t>
      </w:r>
    </w:p>
    <w:p w:rsidR="00F37998" w:rsidRDefault="00F37998" w:rsidP="00CC1B14">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F37998" w:rsidRDefault="00F37998" w:rsidP="00CC1B14">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that mandate the adoption of advanced freeze drying equipment among the pharmaceutical and</w:t>
      </w:r>
      <w:r>
        <w:rPr>
          <w:rStyle w:val="Strong"/>
          <w:rFonts w:ascii="roboto" w:hAnsi="roboto"/>
          <w:color w:val="000000"/>
          <w:sz w:val="21"/>
          <w:szCs w:val="21"/>
        </w:rPr>
        <w:t>biotechnology</w:t>
      </w:r>
      <w:r>
        <w:rPr>
          <w:rFonts w:ascii="roboto" w:hAnsi="roboto"/>
          <w:color w:val="000000"/>
          <w:sz w:val="21"/>
          <w:szCs w:val="21"/>
        </w:rPr>
        <w:t> industries will also play a major role in augmenting</w:t>
      </w:r>
    </w:p>
    <w:p w:rsidR="00F37998" w:rsidRDefault="00F37998" w:rsidP="00F37998">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0" name="Picture 10" descr="Biorefinery Market 2015-2019">
              <a:hlinkClick xmlns:a="http://schemas.openxmlformats.org/drawingml/2006/main" r:id="rId27" tooltip="&quot;Biorefinery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refinery Market 2015-2019">
                      <a:hlinkClick r:id="rId27" tooltip="&quot;Biorefinery Market 2015-2019&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Biorefinery Market 2015-2019</w:t>
        </w:r>
      </w:hyperlink>
    </w:p>
    <w:p w:rsidR="00F37998" w:rsidRDefault="00F37998" w:rsidP="00CC1B14">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F37998" w:rsidRDefault="00F37998" w:rsidP="00CC1B14">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F37998" w:rsidRDefault="00F37998" w:rsidP="00CC1B14">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the industrial </w:t>
      </w:r>
      <w:r>
        <w:rPr>
          <w:rStyle w:val="Strong"/>
          <w:rFonts w:ascii="roboto" w:hAnsi="roboto"/>
          <w:color w:val="000000"/>
          <w:sz w:val="21"/>
          <w:szCs w:val="21"/>
        </w:rPr>
        <w:t>biotechnology</w:t>
      </w:r>
      <w:r>
        <w:rPr>
          <w:rFonts w:ascii="roboto" w:hAnsi="roboto"/>
          <w:color w:val="000000"/>
          <w:sz w:val="21"/>
          <w:szCs w:val="21"/>
        </w:rPr>
        <w:t> segment to account for more than 49% of the total market share by 2019. Industrial biotechnology, or white biotechnology, involves...</w:t>
      </w:r>
    </w:p>
    <w:p w:rsidR="00F37998" w:rsidRDefault="00F37998" w:rsidP="00F37998">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 name="Picture 9" descr="Global Western Blotting Market 2016-2020">
              <a:hlinkClick xmlns:a="http://schemas.openxmlformats.org/drawingml/2006/main" r:id="rId31" tooltip="&quot;Global Western Blott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Western Blotting Market 2016-2020">
                      <a:hlinkClick r:id="rId31" tooltip="&quot;Global Western Blotting Market 2016-2020&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Western Blotting Market 2016-2020</w:t>
        </w:r>
      </w:hyperlink>
    </w:p>
    <w:p w:rsidR="00F37998" w:rsidRDefault="00F37998" w:rsidP="00CC1B14">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F37998" w:rsidRDefault="00F37998" w:rsidP="00CC1B14">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 addition, most of the R D centres of pharmaceutical and </w:t>
      </w:r>
      <w:r>
        <w:rPr>
          <w:rStyle w:val="Strong"/>
          <w:rFonts w:ascii="roboto" w:hAnsi="roboto"/>
          <w:color w:val="000000"/>
          <w:sz w:val="21"/>
          <w:szCs w:val="21"/>
        </w:rPr>
        <w:t>biotechnology</w:t>
      </w:r>
      <w:r>
        <w:rPr>
          <w:rFonts w:ascii="roboto" w:hAnsi="roboto"/>
          <w:color w:val="000000"/>
          <w:sz w:val="21"/>
          <w:szCs w:val="21"/>
        </w:rPr>
        <w:t> companies located in this region have developed vaccinations to treat for HIV/AIDS....</w:t>
      </w:r>
    </w:p>
    <w:p w:rsidR="00F37998" w:rsidRDefault="00F37998" w:rsidP="00F37998">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 name="Picture 8" descr="Global Gas Chromatograph Market 2017-2021">
              <a:hlinkClick xmlns:a="http://schemas.openxmlformats.org/drawingml/2006/main" r:id="rId35" tooltip="&quot;Global Gas Chromatograph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Gas Chromatograph Market 2017-2021">
                      <a:hlinkClick r:id="rId35" tooltip="&quot;Global Gas Chromatograph Market 2017-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Gas Chromatograph Market 2017-2021</w:t>
        </w:r>
      </w:hyperlink>
    </w:p>
    <w:p w:rsidR="00F37998" w:rsidRDefault="00F37998" w:rsidP="00CC1B14">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F37998" w:rsidRDefault="00F37998" w:rsidP="00CC1B14">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F37998" w:rsidRDefault="00F37998" w:rsidP="00CC1B14">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During 2016, the life sciences segment that consists of the </w:t>
      </w:r>
      <w:r>
        <w:rPr>
          <w:rStyle w:val="Strong"/>
          <w:rFonts w:ascii="roboto" w:hAnsi="roboto"/>
          <w:color w:val="000000"/>
          <w:sz w:val="21"/>
          <w:szCs w:val="21"/>
        </w:rPr>
        <w:t>biotechnology</w:t>
      </w:r>
      <w:r>
        <w:rPr>
          <w:rFonts w:ascii="roboto" w:hAnsi="roboto"/>
          <w:color w:val="000000"/>
          <w:sz w:val="21"/>
          <w:szCs w:val="21"/>
        </w:rPr>
        <w:t> and pharmaceutical sectors accounted for the major shares and dominated this market.</w:t>
      </w:r>
    </w:p>
    <w:p w:rsidR="00F37998" w:rsidRDefault="00F37998" w:rsidP="00F37998">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 name="Picture 7" descr="Global Microbial Growth Media Market 2017-2021">
              <a:hlinkClick xmlns:a="http://schemas.openxmlformats.org/drawingml/2006/main" r:id="rId39" tooltip="&quot;Global Microbial Growth Media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Microbial Growth Media Market 2017-2021">
                      <a:hlinkClick r:id="rId39" tooltip="&quot;Global Microbial Growth Media Market 2017-2021&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Global Microbial Growth Media Market 2017-2021</w:t>
        </w:r>
      </w:hyperlink>
    </w:p>
    <w:p w:rsidR="00F37998" w:rsidRDefault="00F37998" w:rsidP="00CC1B14">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37998" w:rsidRDefault="00F37998" w:rsidP="00CC1B14">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length of the inflammatory response of the body. The re-engineering of microorganisms to produce proteins and therapeutic agents using advanced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 name="Picture 6" descr="Global Chromatography Market 2016-2020">
              <a:hlinkClick xmlns:a="http://schemas.openxmlformats.org/drawingml/2006/main" r:id="rId43" tooltip="&quot;Global Chromatograph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Chromatography Market 2016-2020">
                      <a:hlinkClick r:id="rId43" tooltip="&quot;Global Chromatography Market 2016-2020&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Chromatography Market 2016-2020</w:t>
        </w:r>
      </w:hyperlink>
    </w:p>
    <w:p w:rsidR="00F37998" w:rsidRDefault="00F37998" w:rsidP="00CC1B14">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F37998" w:rsidRDefault="00F37998" w:rsidP="00CC1B14">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F37998" w:rsidRDefault="00F37998" w:rsidP="00CC1B14">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is attributed to the increasing adoption of highly advanced chromatic techniques by the pharmaceutical and </w:t>
      </w:r>
      <w:r>
        <w:rPr>
          <w:rStyle w:val="Strong"/>
          <w:rFonts w:ascii="roboto" w:hAnsi="roboto"/>
          <w:color w:val="000000"/>
          <w:sz w:val="21"/>
          <w:szCs w:val="21"/>
        </w:rPr>
        <w:t>biotechnology</w:t>
      </w:r>
      <w:r>
        <w:rPr>
          <w:rFonts w:ascii="roboto" w:hAnsi="roboto"/>
          <w:color w:val="000000"/>
          <w:sz w:val="21"/>
          <w:szCs w:val="21"/>
        </w:rPr>
        <w:t> industries in these countries. The...</w:t>
      </w:r>
    </w:p>
    <w:p w:rsidR="00F37998" w:rsidRDefault="00F37998" w:rsidP="00F37998">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 name="Picture 5" descr="Global Cell Lysis Market 2017-2021">
              <a:hlinkClick xmlns:a="http://schemas.openxmlformats.org/drawingml/2006/main" r:id="rId47" tooltip="&quot;Global Cell Lysi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Cell Lysis Market 2017-2021">
                      <a:hlinkClick r:id="rId47" tooltip="&quot;Global Cell Lysis Market 2017-2021&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Global Cell Lysis Market 2017-2021</w:t>
        </w:r>
      </w:hyperlink>
    </w:p>
    <w:p w:rsidR="00F37998" w:rsidRDefault="00F37998" w:rsidP="00CC1B14">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F37998" w:rsidRDefault="00F37998" w:rsidP="00CC1B14">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such as research laboratories, hospitals, and pharmaceutical and </w:t>
      </w:r>
      <w:r>
        <w:rPr>
          <w:rStyle w:val="Strong"/>
          <w:rFonts w:ascii="roboto" w:hAnsi="roboto"/>
          <w:color w:val="000000"/>
          <w:sz w:val="21"/>
          <w:szCs w:val="21"/>
        </w:rPr>
        <w:t>biotechnology</w:t>
      </w:r>
      <w:r>
        <w:rPr>
          <w:rFonts w:ascii="roboto" w:hAnsi="roboto"/>
          <w:color w:val="000000"/>
          <w:sz w:val="21"/>
          <w:szCs w:val="21"/>
        </w:rPr>
        <w:t> companies. Key vendors in this market are - Bio-Rad Laboratories Beckman Coulter...</w:t>
      </w:r>
    </w:p>
    <w:p w:rsidR="00F37998" w:rsidRDefault="00F37998" w:rsidP="00F37998">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 name="Picture 4" descr="Global Molecular Spectroscopy Market 2017-2021">
              <a:hlinkClick xmlns:a="http://schemas.openxmlformats.org/drawingml/2006/main" r:id="rId51" tooltip="&quot;Global Molecular Spectroscop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Molecular Spectroscopy Market 2017-2021">
                      <a:hlinkClick r:id="rId51" tooltip="&quot;Global Molecular Spectroscopy Market 2017-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Global Molecular Spectroscopy Market 2017-2021</w:t>
        </w:r>
      </w:hyperlink>
    </w:p>
    <w:p w:rsidR="00F37998" w:rsidRDefault="00F37998" w:rsidP="00CC1B14">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F37998" w:rsidRDefault="00F37998" w:rsidP="00CC1B14">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F37998" w:rsidRDefault="00F37998" w:rsidP="00CC1B14">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developing countries, there has been a significant increase in focus towards drug discovery and development by pharmaceutical and </w:t>
      </w:r>
      <w:r>
        <w:rPr>
          <w:rStyle w:val="Strong"/>
          <w:rFonts w:ascii="roboto" w:hAnsi="roboto"/>
          <w:color w:val="000000"/>
          <w:sz w:val="21"/>
          <w:szCs w:val="21"/>
        </w:rPr>
        <w:t>biotechnology</w:t>
      </w:r>
      <w:r>
        <w:rPr>
          <w:rFonts w:ascii="roboto" w:hAnsi="roboto"/>
          <w:color w:val="000000"/>
          <w:sz w:val="21"/>
          <w:szCs w:val="21"/>
        </w:rPr>
        <w:t> companies and...</w:t>
      </w:r>
    </w:p>
    <w:p w:rsidR="00F37998" w:rsidRDefault="00F37998" w:rsidP="00F37998">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 name="Picture 3" descr="Global Capillary Electrophoresis Market 2017-2021">
              <a:hlinkClick xmlns:a="http://schemas.openxmlformats.org/drawingml/2006/main" r:id="rId55" tooltip="&quot;Global Capillary Electrophoresi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Capillary Electrophoresis Market 2017-2021">
                      <a:hlinkClick r:id="rId55" tooltip="&quot;Global Capillary Electrophoresis Market 2017-2021&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Capillary Electrophoresis Market 2017-2021</w:t>
        </w:r>
      </w:hyperlink>
    </w:p>
    <w:p w:rsidR="00F37998" w:rsidRDefault="00F37998" w:rsidP="00CC1B14">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F37998" w:rsidRDefault="00F37998" w:rsidP="00CC1B14">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for the market. The rise of the </w:t>
      </w:r>
      <w:r>
        <w:rPr>
          <w:rStyle w:val="Strong"/>
          <w:rFonts w:ascii="roboto" w:hAnsi="roboto"/>
          <w:color w:val="000000"/>
          <w:sz w:val="21"/>
          <w:szCs w:val="21"/>
        </w:rPr>
        <w:t>biotechnology</w:t>
      </w:r>
      <w:r>
        <w:rPr>
          <w:rFonts w:ascii="roboto" w:hAnsi="roboto"/>
          <w:color w:val="000000"/>
          <w:sz w:val="21"/>
          <w:szCs w:val="21"/>
        </w:rPr>
        <w:t> sector is mainly attributed to the innovations in bioinformatics, advancements in the biotechnology, and improved</w:t>
      </w:r>
    </w:p>
    <w:p w:rsidR="00F37998" w:rsidRDefault="00F37998" w:rsidP="00F37998">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2" name="Picture 2" descr="Global Protein Crystallization and Crystallography Market 2017-2021">
              <a:hlinkClick xmlns:a="http://schemas.openxmlformats.org/drawingml/2006/main" r:id="rId59" tooltip="&quot;Global Protein Crystallization and Crystallograph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Protein Crystallization and Crystallography Market 2017-2021">
                      <a:hlinkClick r:id="rId59" tooltip="&quot;Global Protein Crystallization and Crystallography Market 2017-2021&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Global Protein Crystallization And Crystallography Market 2017-2021</w:t>
        </w:r>
      </w:hyperlink>
    </w:p>
    <w:p w:rsidR="00F37998" w:rsidRDefault="00F37998" w:rsidP="00CC1B14">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105 pages</w:t>
      </w:r>
    </w:p>
    <w:p w:rsidR="00F37998" w:rsidRDefault="00F37998" w:rsidP="00CC1B14">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Various pharmaceutical and </w:t>
      </w:r>
      <w:r>
        <w:rPr>
          <w:rStyle w:val="Strong"/>
          <w:rFonts w:ascii="roboto" w:hAnsi="roboto"/>
          <w:color w:val="000000"/>
          <w:sz w:val="21"/>
          <w:szCs w:val="21"/>
        </w:rPr>
        <w:t>biotechnology</w:t>
      </w:r>
      <w:r>
        <w:rPr>
          <w:rFonts w:ascii="roboto" w:hAnsi="roboto"/>
          <w:color w:val="000000"/>
          <w:sz w:val="21"/>
          <w:szCs w:val="21"/>
        </w:rPr>
        <w:t> companies are compelled to develop new drugs due to the rising prevalence of diseases. This in turn, will boost the demand</w:t>
      </w:r>
    </w:p>
    <w:p w:rsidR="00F37998" w:rsidRDefault="00F37998" w:rsidP="00F37998">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 name="Picture 1" descr="Global Muconic Acid Market 2015-2019">
              <a:hlinkClick xmlns:a="http://schemas.openxmlformats.org/drawingml/2006/main" r:id="rId63" tooltip="&quot;Global Muconic Aci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Muconic Acid Market 2015-2019">
                      <a:hlinkClick r:id="rId63" tooltip="&quot;Global Muconic Acid Market 2015-2019&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eastAsiaTheme="majorEastAsia" w:hAnsi="roboto" w:cs="Arial"/>
            <w:b w:val="0"/>
            <w:bCs w:val="0"/>
          </w:rPr>
          <w:t>Global Muconic Acid Market 2015-2019</w:t>
        </w:r>
      </w:hyperlink>
    </w:p>
    <w:p w:rsidR="00F37998" w:rsidRDefault="00F37998" w:rsidP="00CC1B14">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37998" w:rsidRDefault="00F37998" w:rsidP="00CC1B14">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F37998" w:rsidRDefault="00F37998" w:rsidP="00CC1B14">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Cruz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Sigma Aldrich Other Prominent Vendors </w:t>
      </w:r>
      <w:r>
        <w:rPr>
          <w:rFonts w:ascii="Times New Roman" w:hAnsi="Times New Roman" w:cs="Times New Roman"/>
          <w:color w:val="000000"/>
          <w:sz w:val="21"/>
          <w:szCs w:val="21"/>
        </w:rPr>
        <w:t>•</w:t>
      </w:r>
      <w:r>
        <w:rPr>
          <w:rFonts w:ascii="roboto" w:hAnsi="roboto"/>
          <w:color w:val="000000"/>
          <w:sz w:val="21"/>
          <w:szCs w:val="21"/>
        </w:rPr>
        <w:t xml:space="preserve"> Chemeiliva Pharmaceutical</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xml:space="preserve"> Clearsynth Labs</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xml:space="preserve"> Leap Labchem</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 xml:space="preserve"> Hangzhou Dayangchem</w:t>
      </w:r>
      <w:r>
        <w:rPr>
          <w:rFonts w:ascii="Times New Roman" w:hAnsi="Times New Roman" w:cs="Times New Roman"/>
          <w:color w:val="000000"/>
          <w:sz w:val="21"/>
          <w:szCs w:val="21"/>
        </w:rPr>
        <w:t> </w:t>
      </w:r>
      <w:r>
        <w:rPr>
          <w:rFonts w:ascii="roboto" w:hAnsi="roboto"/>
          <w:color w:val="000000"/>
          <w:sz w:val="21"/>
          <w:szCs w:val="21"/>
        </w:rPr>
        <w:t xml:space="preserve">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C10454" w:rsidRDefault="00C10454" w:rsidP="00C715FF">
      <w:pPr>
        <w:jc w:val="right"/>
        <w:rPr>
          <w:rFonts w:cs="B Koodak"/>
          <w:color w:val="00B0F0"/>
          <w:rtl/>
        </w:rPr>
      </w:pPr>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30" name="Picture 30" descr="Global Blotting Systems Market 2017-2021">
              <a:hlinkClick xmlns:a="http://schemas.openxmlformats.org/drawingml/2006/main" r:id="rId67" tooltip="&quot;Global Blotting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bal Blotting Systems Market 2017-2021">
                      <a:hlinkClick r:id="rId67" tooltip="&quot;Global Blotting Systems Market 2017-2021&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Global Blotting Systems Market 2017-2021</w:t>
        </w:r>
      </w:hyperlink>
    </w:p>
    <w:p w:rsidR="00F37998" w:rsidRDefault="00F37998" w:rsidP="00CC1B14">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F37998" w:rsidRDefault="00F37998" w:rsidP="00CC1B14">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the capability of imaging fluorescent blots is driving the adoption of digital blotting in laboratories and pharmaceutical and </w:t>
      </w:r>
      <w:r>
        <w:rPr>
          <w:rStyle w:val="Strong"/>
          <w:rFonts w:ascii="roboto" w:hAnsi="roboto"/>
          <w:color w:val="000000"/>
          <w:sz w:val="21"/>
          <w:szCs w:val="21"/>
        </w:rPr>
        <w:t>biotechnology</w:t>
      </w:r>
      <w:r>
        <w:rPr>
          <w:rFonts w:ascii="roboto" w:hAnsi="roboto"/>
          <w:color w:val="000000"/>
          <w:sz w:val="21"/>
          <w:szCs w:val="21"/>
        </w:rPr>
        <w:t> companies.</w:t>
      </w:r>
    </w:p>
    <w:p w:rsidR="00F37998" w:rsidRDefault="00F37998" w:rsidP="00F37998">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9" name="Picture 29" descr="Global Oxidative Stress Detection Market 2016-2020">
              <a:hlinkClick xmlns:a="http://schemas.openxmlformats.org/drawingml/2006/main" r:id="rId71" tooltip="&quot;Global Oxidative Stress Detection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bal Oxidative Stress Detection Market 2016-2020">
                      <a:hlinkClick r:id="rId71" tooltip="&quot;Global Oxidative Stress Detection Market 2016-2020&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Global Oxidative Stress Detection Market 2016-2020</w:t>
        </w:r>
      </w:hyperlink>
    </w:p>
    <w:p w:rsidR="00F37998" w:rsidRDefault="00F37998" w:rsidP="00CC1B14">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F37998" w:rsidRDefault="00F37998" w:rsidP="00CC1B14">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are the healthcare industry, pharmaceutical industry, and research institutes. Within the pharmaceutical industry, biopharmaceutical and </w:t>
      </w:r>
      <w:r>
        <w:rPr>
          <w:rStyle w:val="Strong"/>
          <w:rFonts w:ascii="roboto" w:hAnsi="roboto"/>
          <w:color w:val="000000"/>
          <w:sz w:val="21"/>
          <w:szCs w:val="21"/>
        </w:rPr>
        <w:t>biotechnology</w:t>
      </w:r>
      <w:r>
        <w:rPr>
          <w:rFonts w:ascii="roboto" w:hAnsi="roboto"/>
          <w:color w:val="000000"/>
          <w:sz w:val="21"/>
          <w:szCs w:val="21"/>
        </w:rPr>
        <w:t> sectors</w:t>
      </w:r>
    </w:p>
    <w:p w:rsidR="00F37998" w:rsidRDefault="00F37998" w:rsidP="00F37998">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8" name="Picture 28" descr="Global Biopreservation Market 2017-2021">
              <a:hlinkClick xmlns:a="http://schemas.openxmlformats.org/drawingml/2006/main" r:id="rId75" tooltip="&quot;Global Biopreservat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lobal Biopreservation Market 2017-2021">
                      <a:hlinkClick r:id="rId75" tooltip="&quot;Global Biopreservation Market 2017-2021&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77" w:history="1">
        <w:r>
          <w:rPr>
            <w:rStyle w:val="Hyperlink"/>
            <w:rFonts w:ascii="roboto" w:eastAsiaTheme="majorEastAsia" w:hAnsi="roboto" w:cs="Arial"/>
            <w:b w:val="0"/>
            <w:bCs w:val="0"/>
          </w:rPr>
          <w:t>Global Biopreservation Market 2017-2021</w:t>
        </w:r>
      </w:hyperlink>
    </w:p>
    <w:p w:rsidR="00F37998" w:rsidRDefault="00F37998" w:rsidP="00CC1B14">
      <w:pPr>
        <w:numPr>
          <w:ilvl w:val="0"/>
          <w:numId w:val="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F37998" w:rsidRDefault="00F37998" w:rsidP="00CC1B14">
      <w:pPr>
        <w:numPr>
          <w:ilvl w:val="0"/>
          <w:numId w:val="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As a result, the demand for laboratory equipment such as biopreservation systems is increasing from pharma industries, </w:t>
      </w:r>
      <w:r>
        <w:rPr>
          <w:rStyle w:val="Strong"/>
          <w:rFonts w:ascii="roboto" w:hAnsi="roboto"/>
          <w:color w:val="000000"/>
          <w:sz w:val="21"/>
          <w:szCs w:val="21"/>
        </w:rPr>
        <w:t>biotechnology</w:t>
      </w:r>
      <w:r>
        <w:rPr>
          <w:rFonts w:ascii="roboto" w:hAnsi="roboto"/>
          <w:color w:val="000000"/>
          <w:sz w:val="21"/>
          <w:szCs w:val="21"/>
        </w:rPr>
        <w:t> industries, and research</w:t>
      </w:r>
    </w:p>
    <w:p w:rsidR="00F37998" w:rsidRDefault="00F37998" w:rsidP="00F37998">
      <w:pPr>
        <w:bidi w:val="0"/>
        <w:rPr>
          <w:rFonts w:ascii="roboto" w:hAnsi="roboto"/>
          <w:color w:val="383737"/>
          <w:sz w:val="20"/>
          <w:szCs w:val="20"/>
        </w:rPr>
      </w:pPr>
      <w:hyperlink r:id="rId7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7" name="Picture 27" descr="Global Cleanroom Dispenser Market 2017-2021">
              <a:hlinkClick xmlns:a="http://schemas.openxmlformats.org/drawingml/2006/main" r:id="rId79" tooltip="&quot;Global Cleanroom Dispens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obal Cleanroom Dispenser Market 2017-2021">
                      <a:hlinkClick r:id="rId79" tooltip="&quot;Global Cleanroom Dispenser Market 2017-2021&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81" w:history="1">
        <w:r>
          <w:rPr>
            <w:rStyle w:val="Hyperlink"/>
            <w:rFonts w:ascii="roboto" w:eastAsiaTheme="majorEastAsia" w:hAnsi="roboto" w:cs="Arial"/>
            <w:b w:val="0"/>
            <w:bCs w:val="0"/>
          </w:rPr>
          <w:t>Global Cleanroom Dispenser Market 2017-2021</w:t>
        </w:r>
      </w:hyperlink>
    </w:p>
    <w:p w:rsidR="00F37998" w:rsidRDefault="00F37998" w:rsidP="00CC1B14">
      <w:pPr>
        <w:numPr>
          <w:ilvl w:val="0"/>
          <w:numId w:val="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during the predicted period. Industries such as pharmaceuticals and </w:t>
      </w:r>
      <w:r>
        <w:rPr>
          <w:rStyle w:val="Strong"/>
          <w:rFonts w:ascii="roboto" w:hAnsi="roboto"/>
          <w:color w:val="000000"/>
          <w:sz w:val="21"/>
          <w:szCs w:val="21"/>
        </w:rPr>
        <w:t>biotechnology</w:t>
      </w:r>
      <w:r>
        <w:rPr>
          <w:rFonts w:ascii="roboto" w:hAnsi="roboto"/>
          <w:color w:val="000000"/>
          <w:sz w:val="21"/>
          <w:szCs w:val="21"/>
        </w:rPr>
        <w:t> involve costly and complex drug development processes. This drives the need to...</w:t>
      </w:r>
    </w:p>
    <w:p w:rsidR="00F37998" w:rsidRDefault="00F37998" w:rsidP="00F37998">
      <w:pPr>
        <w:bidi w:val="0"/>
        <w:rPr>
          <w:rFonts w:ascii="roboto" w:hAnsi="roboto"/>
          <w:color w:val="383737"/>
          <w:sz w:val="20"/>
          <w:szCs w:val="20"/>
        </w:rPr>
      </w:pPr>
      <w:hyperlink r:id="rId8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6" name="Picture 26" descr="Global dPCR Market 2017-2021">
              <a:hlinkClick xmlns:a="http://schemas.openxmlformats.org/drawingml/2006/main" r:id="rId83" tooltip="&quot;Global dPC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lobal dPCR Market 2017-2021">
                      <a:hlinkClick r:id="rId83" tooltip="&quot;Global dPCR Market 2017-2021&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85" w:history="1">
        <w:r>
          <w:rPr>
            <w:rStyle w:val="Hyperlink"/>
            <w:rFonts w:ascii="roboto" w:eastAsiaTheme="majorEastAsia" w:hAnsi="roboto" w:cs="Arial"/>
            <w:b w:val="0"/>
            <w:bCs w:val="0"/>
          </w:rPr>
          <w:t>Global DPCR Market 2017-2021</w:t>
        </w:r>
      </w:hyperlink>
    </w:p>
    <w:p w:rsidR="00F37998" w:rsidRDefault="00F37998" w:rsidP="00CC1B14">
      <w:pPr>
        <w:numPr>
          <w:ilvl w:val="0"/>
          <w:numId w:val="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F37998" w:rsidRDefault="00F37998" w:rsidP="00CC1B14">
      <w:pPr>
        <w:numPr>
          <w:ilvl w:val="0"/>
          <w:numId w:val="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This increase in focus on medical research and drug discovery and development of several diseases is mainly driven by pharmaceutical and </w:t>
      </w:r>
      <w:r>
        <w:rPr>
          <w:rStyle w:val="Strong"/>
          <w:rFonts w:ascii="roboto" w:hAnsi="roboto"/>
          <w:color w:val="000000"/>
          <w:sz w:val="21"/>
          <w:szCs w:val="21"/>
        </w:rPr>
        <w:t>biotechnology</w:t>
      </w:r>
      <w:r>
        <w:rPr>
          <w:rFonts w:ascii="roboto" w:hAnsi="roboto"/>
          <w:color w:val="000000"/>
          <w:sz w:val="21"/>
          <w:szCs w:val="21"/>
        </w:rPr>
        <w:t> companies</w:t>
      </w:r>
    </w:p>
    <w:p w:rsidR="00F37998" w:rsidRDefault="00F37998" w:rsidP="00F37998">
      <w:pPr>
        <w:bidi w:val="0"/>
        <w:rPr>
          <w:rFonts w:ascii="roboto" w:hAnsi="roboto"/>
          <w:color w:val="383737"/>
          <w:sz w:val="20"/>
          <w:szCs w:val="20"/>
        </w:rPr>
      </w:pPr>
      <w:hyperlink r:id="rId8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5" name="Picture 25" descr="Global Portable Analytical Instrument Market 2017-2021">
              <a:hlinkClick xmlns:a="http://schemas.openxmlformats.org/drawingml/2006/main" r:id="rId87" tooltip="&quot;Global Portable Analytical Instru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obal Portable Analytical Instrument Market 2017-2021">
                      <a:hlinkClick r:id="rId87" tooltip="&quot;Global Portable Analytical Instrument Market 2017-2021&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89" w:history="1">
        <w:r>
          <w:rPr>
            <w:rStyle w:val="Hyperlink"/>
            <w:rFonts w:ascii="roboto" w:eastAsiaTheme="majorEastAsia" w:hAnsi="roboto" w:cs="Arial"/>
            <w:b w:val="0"/>
            <w:bCs w:val="0"/>
          </w:rPr>
          <w:t>Global Portable Analytical Instrument Market 2017-2021</w:t>
        </w:r>
      </w:hyperlink>
    </w:p>
    <w:p w:rsidR="00F37998" w:rsidRDefault="00F37998" w:rsidP="00CC1B14">
      <w:pPr>
        <w:numPr>
          <w:ilvl w:val="0"/>
          <w:numId w:val="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F37998" w:rsidRDefault="00F37998" w:rsidP="00CC1B14">
      <w:pPr>
        <w:numPr>
          <w:ilvl w:val="0"/>
          <w:numId w:val="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market Food and beverage companies Pharmaceutical and </w:t>
      </w:r>
      <w:r>
        <w:rPr>
          <w:rStyle w:val="Strong"/>
          <w:rFonts w:ascii="roboto" w:hAnsi="roboto"/>
          <w:color w:val="000000"/>
          <w:sz w:val="21"/>
          <w:szCs w:val="21"/>
        </w:rPr>
        <w:t>biotechnology</w:t>
      </w:r>
      <w:r>
        <w:rPr>
          <w:rFonts w:ascii="roboto" w:hAnsi="roboto"/>
          <w:color w:val="000000"/>
          <w:sz w:val="21"/>
          <w:szCs w:val="21"/>
        </w:rPr>
        <w:t> companies Environmental testing organizations The pharmaceutical and </w:t>
      </w:r>
      <w:r>
        <w:rPr>
          <w:rStyle w:val="Strong"/>
          <w:rFonts w:ascii="roboto" w:hAnsi="roboto"/>
          <w:color w:val="000000"/>
          <w:sz w:val="21"/>
          <w:szCs w:val="21"/>
        </w:rPr>
        <w:t>biotechnology</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9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4" name="Picture 24" descr="Global Refurbished Medical Equipment Market 2015-2019">
              <a:hlinkClick xmlns:a="http://schemas.openxmlformats.org/drawingml/2006/main" r:id="rId91" tooltip="&quot;Global Refurbished Medical Equipmen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lobal Refurbished Medical Equipment Market 2015-2019">
                      <a:hlinkClick r:id="rId91" tooltip="&quot;Global Refurbished Medical Equipment Market 2015-2019&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93" w:history="1">
        <w:r>
          <w:rPr>
            <w:rStyle w:val="Hyperlink"/>
            <w:rFonts w:ascii="roboto" w:eastAsiaTheme="majorEastAsia" w:hAnsi="roboto" w:cs="Arial"/>
            <w:b w:val="0"/>
            <w:bCs w:val="0"/>
          </w:rPr>
          <w:t>Global Refurbished Medical Equipment Market 2015-2019</w:t>
        </w:r>
      </w:hyperlink>
    </w:p>
    <w:p w:rsidR="00F37998" w:rsidRDefault="00F37998" w:rsidP="00CC1B14">
      <w:pPr>
        <w:numPr>
          <w:ilvl w:val="0"/>
          <w:numId w:val="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F37998" w:rsidRDefault="00F37998" w:rsidP="00CC1B14">
      <w:pPr>
        <w:numPr>
          <w:ilvl w:val="0"/>
          <w:numId w:val="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90 pages</w:t>
      </w:r>
    </w:p>
    <w:p w:rsidR="00F37998" w:rsidRDefault="00F37998" w:rsidP="00CC1B14">
      <w:pPr>
        <w:numPr>
          <w:ilvl w:val="0"/>
          <w:numId w:val="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Style w:val="Strong"/>
          <w:rFonts w:ascii="roboto" w:hAnsi="roboto"/>
          <w:color w:val="000000"/>
          <w:sz w:val="21"/>
          <w:szCs w:val="21"/>
        </w:rPr>
        <w:t>Biotechnology</w:t>
      </w:r>
      <w:r>
        <w:rPr>
          <w:rFonts w:ascii="roboto" w:hAnsi="roboto"/>
          <w:color w:val="000000"/>
          <w:sz w:val="21"/>
          <w:szCs w:val="21"/>
        </w:rPr>
        <w:t> Instruments, and Radiation Oncology Systems. TechNavio's report, the Global Refurbished Medical Equipment Market 2015-2019, has been prepared...</w:t>
      </w:r>
    </w:p>
    <w:p w:rsidR="00F37998" w:rsidRDefault="00F37998" w:rsidP="00F37998">
      <w:pPr>
        <w:bidi w:val="0"/>
        <w:rPr>
          <w:rFonts w:ascii="roboto" w:hAnsi="roboto"/>
          <w:color w:val="383737"/>
          <w:sz w:val="20"/>
          <w:szCs w:val="20"/>
        </w:rPr>
      </w:pPr>
      <w:hyperlink r:id="rId9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3" name="Picture 23" descr="Global Modular Cleanroom Market 2017-2021">
              <a:hlinkClick xmlns:a="http://schemas.openxmlformats.org/drawingml/2006/main" r:id="rId95" tooltip="&quot;Global Modular Cleanroom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lobal Modular Cleanroom Market 2017-2021">
                      <a:hlinkClick r:id="rId95" tooltip="&quot;Global Modular Cleanroom Market 2017-2021&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97" w:history="1">
        <w:r>
          <w:rPr>
            <w:rStyle w:val="Hyperlink"/>
            <w:rFonts w:ascii="roboto" w:eastAsiaTheme="majorEastAsia" w:hAnsi="roboto" w:cs="Arial"/>
            <w:b w:val="0"/>
            <w:bCs w:val="0"/>
          </w:rPr>
          <w:t>Global Modular Cleanroom Market 2017-2021</w:t>
        </w:r>
      </w:hyperlink>
    </w:p>
    <w:p w:rsidR="00F37998" w:rsidRDefault="00F37998" w:rsidP="00CC1B14">
      <w:pPr>
        <w:numPr>
          <w:ilvl w:val="0"/>
          <w:numId w:val="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F37998" w:rsidRDefault="00F37998" w:rsidP="00CC1B14">
      <w:pPr>
        <w:numPr>
          <w:ilvl w:val="0"/>
          <w:numId w:val="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the market during the estimated period. The pharmaceutical and </w:t>
      </w:r>
      <w:r>
        <w:rPr>
          <w:rStyle w:val="Strong"/>
          <w:rFonts w:ascii="roboto" w:hAnsi="roboto"/>
          <w:color w:val="000000"/>
          <w:sz w:val="21"/>
          <w:szCs w:val="21"/>
        </w:rPr>
        <w:t>biotechnology</w:t>
      </w:r>
      <w:r>
        <w:rPr>
          <w:rFonts w:ascii="roboto" w:hAnsi="roboto"/>
          <w:color w:val="000000"/>
          <w:sz w:val="21"/>
          <w:szCs w:val="21"/>
        </w:rPr>
        <w:t> sectors highly rely on cleanrooms to control the level of contamination arising</w:t>
      </w:r>
    </w:p>
    <w:p w:rsidR="00F37998" w:rsidRDefault="00F37998" w:rsidP="00F37998">
      <w:pPr>
        <w:bidi w:val="0"/>
        <w:rPr>
          <w:rFonts w:ascii="roboto" w:hAnsi="roboto"/>
          <w:color w:val="383737"/>
          <w:sz w:val="20"/>
          <w:szCs w:val="20"/>
        </w:rPr>
      </w:pPr>
      <w:hyperlink r:id="rId9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0" b="5715"/>
            <wp:docPr id="22" name="Picture 22" descr="Global Cell Therapy Market 2017-2021">
              <a:hlinkClick xmlns:a="http://schemas.openxmlformats.org/drawingml/2006/main" r:id="rId99" tooltip="&quot;Global Cell Therap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lobal Cell Therapy Market 2017-2021">
                      <a:hlinkClick r:id="rId99" tooltip="&quot;Global Cell Therapy Market 2017-2021&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01" w:history="1">
        <w:r>
          <w:rPr>
            <w:rStyle w:val="Hyperlink"/>
            <w:rFonts w:ascii="roboto" w:eastAsiaTheme="majorEastAsia" w:hAnsi="roboto" w:cs="Arial"/>
            <w:b w:val="0"/>
            <w:bCs w:val="0"/>
          </w:rPr>
          <w:t>Global Cell Therapy Market 2017-2021</w:t>
        </w:r>
      </w:hyperlink>
    </w:p>
    <w:p w:rsidR="00F37998" w:rsidRDefault="00F37998" w:rsidP="00CC1B14">
      <w:pPr>
        <w:numPr>
          <w:ilvl w:val="0"/>
          <w:numId w:val="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F37998" w:rsidRDefault="00F37998" w:rsidP="00CC1B14">
      <w:pPr>
        <w:numPr>
          <w:ilvl w:val="0"/>
          <w:numId w:val="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118 pages</w:t>
      </w:r>
    </w:p>
    <w:p w:rsidR="00F37998" w:rsidRDefault="00F37998" w:rsidP="00CC1B14">
      <w:pPr>
        <w:numPr>
          <w:ilvl w:val="0"/>
          <w:numId w:val="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factors for the growth of the cell therapy market. Small and large </w:t>
      </w:r>
      <w:r>
        <w:rPr>
          <w:rStyle w:val="Strong"/>
          <w:rFonts w:ascii="roboto" w:hAnsi="roboto"/>
          <w:color w:val="000000"/>
          <w:sz w:val="21"/>
          <w:szCs w:val="21"/>
        </w:rPr>
        <w:t>biotechnology</w:t>
      </w:r>
      <w:r>
        <w:rPr>
          <w:rFonts w:ascii="roboto" w:hAnsi="roboto"/>
          <w:color w:val="000000"/>
          <w:sz w:val="21"/>
          <w:szCs w:val="21"/>
        </w:rPr>
        <w:t> companies are developing progenitor cells, adult and embryonic stem cells,</w:t>
      </w:r>
    </w:p>
    <w:p w:rsidR="00F37998" w:rsidRDefault="00F37998" w:rsidP="00F37998">
      <w:pPr>
        <w:bidi w:val="0"/>
        <w:rPr>
          <w:rFonts w:ascii="roboto" w:hAnsi="roboto"/>
          <w:color w:val="383737"/>
          <w:sz w:val="20"/>
          <w:szCs w:val="20"/>
        </w:rPr>
      </w:pPr>
      <w:hyperlink r:id="rId10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1" name="Picture 21" descr="Global Nematicides Market 2015-2019">
              <a:hlinkClick xmlns:a="http://schemas.openxmlformats.org/drawingml/2006/main" r:id="rId103" tooltip="&quot;Global Nematicid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lobal Nematicides Market 2015-2019">
                      <a:hlinkClick r:id="rId103" tooltip="&quot;Global Nematicides Market 2015-2019&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05" w:history="1">
        <w:r>
          <w:rPr>
            <w:rStyle w:val="Hyperlink"/>
            <w:rFonts w:ascii="roboto" w:eastAsiaTheme="majorEastAsia" w:hAnsi="roboto" w:cs="Arial"/>
            <w:b w:val="0"/>
            <w:bCs w:val="0"/>
          </w:rPr>
          <w:t>Global Nematicides Market 2015-2019</w:t>
        </w:r>
      </w:hyperlink>
    </w:p>
    <w:p w:rsidR="00F37998" w:rsidRDefault="00F37998" w:rsidP="00CC1B14">
      <w:pPr>
        <w:numPr>
          <w:ilvl w:val="0"/>
          <w:numId w:val="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37998" w:rsidRDefault="00F37998" w:rsidP="00CC1B14">
      <w:pPr>
        <w:numPr>
          <w:ilvl w:val="0"/>
          <w:numId w:val="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96 pages</w:t>
      </w:r>
    </w:p>
    <w:p w:rsidR="00F37998" w:rsidRDefault="00F37998" w:rsidP="00CC1B14">
      <w:pPr>
        <w:numPr>
          <w:ilvl w:val="0"/>
          <w:numId w:val="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K. Corporation </w:t>
      </w:r>
      <w:r>
        <w:rPr>
          <w:rFonts w:ascii="Times New Roman" w:hAnsi="Times New Roman" w:cs="Times New Roman"/>
          <w:color w:val="000000"/>
          <w:sz w:val="21"/>
          <w:szCs w:val="21"/>
        </w:rPr>
        <w:t>•</w:t>
      </w:r>
      <w:r>
        <w:rPr>
          <w:rFonts w:ascii="roboto" w:hAnsi="roboto"/>
          <w:color w:val="000000"/>
          <w:sz w:val="21"/>
          <w:szCs w:val="21"/>
        </w:rPr>
        <w:t xml:space="preserve"> Ishihara Sangyo Kaisha </w:t>
      </w:r>
      <w:r>
        <w:rPr>
          <w:rFonts w:ascii="Times New Roman" w:hAnsi="Times New Roman" w:cs="Times New Roman"/>
          <w:color w:val="000000"/>
          <w:sz w:val="21"/>
          <w:szCs w:val="21"/>
        </w:rPr>
        <w:t>•</w:t>
      </w:r>
      <w:r>
        <w:rPr>
          <w:rFonts w:ascii="roboto" w:hAnsi="roboto"/>
          <w:color w:val="000000"/>
          <w:sz w:val="21"/>
          <w:szCs w:val="21"/>
        </w:rPr>
        <w:t xml:space="preserve"> Jiangsu Haoyang </w:t>
      </w:r>
      <w:r>
        <w:rPr>
          <w:rStyle w:val="Strong"/>
          <w:rFonts w:ascii="roboto" w:hAnsi="roboto"/>
          <w:color w:val="000000"/>
          <w:sz w:val="21"/>
          <w:szCs w:val="21"/>
        </w:rPr>
        <w:t>Biotechnology</w:t>
      </w:r>
      <w:r>
        <w:rPr>
          <w:rFonts w:ascii="roboto" w:hAnsi="roboto"/>
          <w:color w:val="000000"/>
          <w:sz w:val="21"/>
          <w:szCs w:val="21"/>
        </w:rPr>
        <w:t xml:space="preserve"> Market Drivers </w:t>
      </w:r>
      <w:r>
        <w:rPr>
          <w:rFonts w:ascii="Times New Roman" w:hAnsi="Times New Roman" w:cs="Times New Roman"/>
          <w:color w:val="000000"/>
          <w:sz w:val="21"/>
          <w:szCs w:val="21"/>
        </w:rPr>
        <w:t>•</w:t>
      </w:r>
      <w:r>
        <w:rPr>
          <w:rFonts w:ascii="roboto" w:hAnsi="roboto"/>
          <w:color w:val="000000"/>
          <w:sz w:val="21"/>
          <w:szCs w:val="21"/>
        </w:rPr>
        <w:t xml:space="preserve"> Rapid Urbanization Leading to Shortage of Arable Land </w:t>
      </w:r>
      <w:r>
        <w:rPr>
          <w:rFonts w:ascii="Times New Roman" w:hAnsi="Times New Roman" w:cs="Times New Roman"/>
          <w:color w:val="000000"/>
          <w:sz w:val="21"/>
          <w:szCs w:val="21"/>
        </w:rPr>
        <w:t>•</w:t>
      </w:r>
      <w:r>
        <w:rPr>
          <w:rFonts w:ascii="roboto" w:hAnsi="roboto"/>
          <w:color w:val="000000"/>
          <w:sz w:val="21"/>
          <w:szCs w:val="21"/>
        </w:rPr>
        <w:t xml:space="preserve"> For a full,</w:t>
      </w:r>
    </w:p>
    <w:p w:rsidR="00F37998" w:rsidRDefault="00F37998" w:rsidP="00F37998">
      <w:pPr>
        <w:bidi w:val="0"/>
        <w:rPr>
          <w:rFonts w:ascii="roboto" w:hAnsi="roboto"/>
          <w:color w:val="383737"/>
          <w:sz w:val="20"/>
          <w:szCs w:val="20"/>
        </w:rPr>
      </w:pPr>
      <w:hyperlink r:id="rId10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20" name="Picture 20" descr="Global Pre-packed Chromatography Columns Market 2016-2020">
              <a:hlinkClick xmlns:a="http://schemas.openxmlformats.org/drawingml/2006/main" r:id="rId107" tooltip="&quot;Global Pre-packed Chromatography Column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lobal Pre-packed Chromatography Columns Market 2016-2020">
                      <a:hlinkClick r:id="rId107" tooltip="&quot;Global Pre-packed Chromatography Columns Market 2016-2020&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09" w:history="1">
        <w:r>
          <w:rPr>
            <w:rStyle w:val="Hyperlink"/>
            <w:rFonts w:ascii="roboto" w:eastAsiaTheme="majorEastAsia" w:hAnsi="roboto" w:cs="Arial"/>
            <w:b w:val="0"/>
            <w:bCs w:val="0"/>
          </w:rPr>
          <w:t>Global Pre-packed Chromatography Columns Market 2016-2020</w:t>
        </w:r>
      </w:hyperlink>
    </w:p>
    <w:p w:rsidR="00F37998" w:rsidRDefault="00F37998" w:rsidP="00CC1B14">
      <w:pPr>
        <w:numPr>
          <w:ilvl w:val="0"/>
          <w:numId w:val="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59 pages</w:t>
      </w:r>
    </w:p>
    <w:p w:rsidR="00F37998" w:rsidRDefault="00F37998" w:rsidP="00CC1B14">
      <w:pPr>
        <w:numPr>
          <w:ilvl w:val="0"/>
          <w:numId w:val="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Pharmaceutical and </w:t>
      </w:r>
      <w:r>
        <w:rPr>
          <w:rStyle w:val="Strong"/>
          <w:rFonts w:ascii="roboto" w:hAnsi="roboto"/>
          <w:color w:val="000000"/>
          <w:sz w:val="21"/>
          <w:szCs w:val="21"/>
        </w:rPr>
        <w:t>biotechnology</w:t>
      </w:r>
      <w:r>
        <w:rPr>
          <w:rFonts w:ascii="roboto" w:hAnsi="roboto"/>
          <w:color w:val="000000"/>
          <w:sz w:val="21"/>
          <w:szCs w:val="21"/>
        </w:rPr>
        <w:t> Food and beverages Water and environmental The pharmaceutical and </w:t>
      </w:r>
      <w:r>
        <w:rPr>
          <w:rStyle w:val="Strong"/>
          <w:rFonts w:ascii="roboto" w:hAnsi="roboto"/>
          <w:color w:val="000000"/>
          <w:sz w:val="21"/>
          <w:szCs w:val="21"/>
        </w:rPr>
        <w:t>biotechnology</w:t>
      </w:r>
      <w:r>
        <w:rPr>
          <w:rFonts w:ascii="roboto" w:hAnsi="roboto"/>
          <w:color w:val="000000"/>
          <w:sz w:val="21"/>
          <w:szCs w:val="21"/>
        </w:rPr>
        <w:t> segment is the largest end-user in the...</w:t>
      </w:r>
    </w:p>
    <w:p w:rsidR="00F37998" w:rsidRDefault="00F37998" w:rsidP="00F37998">
      <w:pPr>
        <w:bidi w:val="0"/>
        <w:rPr>
          <w:rFonts w:ascii="roboto" w:hAnsi="roboto"/>
          <w:color w:val="383737"/>
          <w:sz w:val="20"/>
          <w:szCs w:val="20"/>
        </w:rPr>
      </w:pPr>
      <w:hyperlink r:id="rId11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9" name="Picture 19" descr="Global Azoxystrobin Market 2016-2020">
              <a:hlinkClick xmlns:a="http://schemas.openxmlformats.org/drawingml/2006/main" r:id="rId111" tooltip="&quot;Global Azoxystrobin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lobal Azoxystrobin Market 2016-2020">
                      <a:hlinkClick r:id="rId111" tooltip="&quot;Global Azoxystrobin Market 2016-2020&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13" w:history="1">
        <w:r>
          <w:rPr>
            <w:rStyle w:val="Hyperlink"/>
            <w:rFonts w:ascii="roboto" w:eastAsiaTheme="majorEastAsia" w:hAnsi="roboto" w:cs="Arial"/>
            <w:b w:val="0"/>
            <w:bCs w:val="0"/>
          </w:rPr>
          <w:t>Global Azoxystrobin Market 2016-2020</w:t>
        </w:r>
      </w:hyperlink>
    </w:p>
    <w:p w:rsidR="00F37998" w:rsidRDefault="00F37998" w:rsidP="00CC1B14">
      <w:pPr>
        <w:numPr>
          <w:ilvl w:val="0"/>
          <w:numId w:val="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F37998" w:rsidRDefault="00F37998" w:rsidP="00CC1B14">
      <w:pPr>
        <w:numPr>
          <w:ilvl w:val="0"/>
          <w:numId w:val="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F37998" w:rsidRDefault="00F37998" w:rsidP="00CC1B14">
      <w:pPr>
        <w:numPr>
          <w:ilvl w:val="0"/>
          <w:numId w:val="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Style w:val="Strong"/>
          <w:rFonts w:ascii="roboto" w:hAnsi="roboto"/>
          <w:color w:val="000000"/>
          <w:sz w:val="21"/>
          <w:szCs w:val="21"/>
        </w:rPr>
        <w:t>Biotechnology</w:t>
      </w:r>
      <w:r>
        <w:rPr>
          <w:rFonts w:ascii="roboto" w:hAnsi="roboto"/>
          <w:color w:val="000000"/>
          <w:sz w:val="21"/>
          <w:szCs w:val="21"/>
        </w:rPr>
        <w:t> Jiangsu KWIN Syngenta Yancheng Limin Chemical Other prominent vendors analyzed in this market research report are CHEMOS, Jinan Glyline Chemical,...</w:t>
      </w:r>
    </w:p>
    <w:p w:rsidR="00F37998" w:rsidRDefault="00F37998" w:rsidP="00F37998">
      <w:pPr>
        <w:bidi w:val="0"/>
        <w:rPr>
          <w:rFonts w:ascii="roboto" w:hAnsi="roboto"/>
          <w:color w:val="383737"/>
          <w:sz w:val="20"/>
          <w:szCs w:val="20"/>
        </w:rPr>
      </w:pPr>
      <w:hyperlink r:id="rId11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8" name="Picture 18" descr="Global Genome Engineering Market 2016-2020">
              <a:hlinkClick xmlns:a="http://schemas.openxmlformats.org/drawingml/2006/main" r:id="rId115" tooltip="&quot;Global Genome Engineer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lobal Genome Engineering Market 2016-2020">
                      <a:hlinkClick r:id="rId115" tooltip="&quot;Global Genome Engineering Market 2016-2020&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17" w:history="1">
        <w:r>
          <w:rPr>
            <w:rStyle w:val="Hyperlink"/>
            <w:rFonts w:ascii="roboto" w:eastAsiaTheme="majorEastAsia" w:hAnsi="roboto" w:cs="Arial"/>
            <w:b w:val="0"/>
            <w:bCs w:val="0"/>
          </w:rPr>
          <w:t>Global Genome Engineering Market 2016-2020</w:t>
        </w:r>
      </w:hyperlink>
    </w:p>
    <w:p w:rsidR="00F37998" w:rsidRDefault="00F37998" w:rsidP="00CC1B14">
      <w:pPr>
        <w:numPr>
          <w:ilvl w:val="0"/>
          <w:numId w:val="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37998" w:rsidRDefault="00F37998" w:rsidP="00CC1B14">
      <w:pPr>
        <w:numPr>
          <w:ilvl w:val="0"/>
          <w:numId w:val="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genetic diseases. Furthermore, several </w:t>
      </w:r>
      <w:r>
        <w:rPr>
          <w:rStyle w:val="Strong"/>
          <w:rFonts w:ascii="roboto" w:hAnsi="roboto"/>
          <w:color w:val="000000"/>
          <w:sz w:val="21"/>
          <w:szCs w:val="21"/>
        </w:rPr>
        <w:t>biotechnology</w:t>
      </w:r>
      <w:r>
        <w:rPr>
          <w:rFonts w:ascii="roboto" w:hAnsi="roboto"/>
          <w:color w:val="000000"/>
          <w:sz w:val="21"/>
          <w:szCs w:val="21"/>
        </w:rPr>
        <w:t> companies will invest in research for new and improved innovations that will change the landscape of rare</w:t>
      </w:r>
    </w:p>
    <w:p w:rsidR="00F37998" w:rsidRDefault="00F37998" w:rsidP="00F37998">
      <w:pPr>
        <w:bidi w:val="0"/>
        <w:rPr>
          <w:rFonts w:ascii="roboto" w:hAnsi="roboto"/>
          <w:color w:val="383737"/>
          <w:sz w:val="20"/>
          <w:szCs w:val="20"/>
        </w:rPr>
      </w:pPr>
      <w:hyperlink r:id="rId11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7" name="Picture 17" descr="Global Boronate Affinity Chromatography Market 2016-2020">
              <a:hlinkClick xmlns:a="http://schemas.openxmlformats.org/drawingml/2006/main" r:id="rId119" tooltip="&quot;Global Boronate Affinity Chromatograph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lobal Boronate Affinity Chromatography Market 2016-2020">
                      <a:hlinkClick r:id="rId119" tooltip="&quot;Global Boronate Affinity Chromatography Market 2016-2020&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21" w:history="1">
        <w:r>
          <w:rPr>
            <w:rStyle w:val="Hyperlink"/>
            <w:rFonts w:ascii="roboto" w:eastAsiaTheme="majorEastAsia" w:hAnsi="roboto" w:cs="Arial"/>
            <w:b w:val="0"/>
            <w:bCs w:val="0"/>
          </w:rPr>
          <w:t>Global Boronate Affinity Chromatography Market 2016-2020</w:t>
        </w:r>
      </w:hyperlink>
    </w:p>
    <w:p w:rsidR="00F37998" w:rsidRDefault="00F37998" w:rsidP="00CC1B14">
      <w:pPr>
        <w:numPr>
          <w:ilvl w:val="0"/>
          <w:numId w:val="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F37998" w:rsidRDefault="00F37998" w:rsidP="00CC1B14">
      <w:pPr>
        <w:numPr>
          <w:ilvl w:val="0"/>
          <w:numId w:val="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Style w:val="Strong"/>
          <w:rFonts w:ascii="roboto" w:hAnsi="roboto"/>
          <w:color w:val="000000"/>
          <w:sz w:val="21"/>
          <w:szCs w:val="21"/>
        </w:rPr>
        <w:t>Biotechnology</w:t>
      </w:r>
      <w:r>
        <w:rPr>
          <w:rFonts w:ascii="roboto" w:hAnsi="roboto"/>
          <w:color w:val="000000"/>
          <w:sz w:val="21"/>
          <w:szCs w:val="21"/>
        </w:rPr>
        <w:t> Bio-Rad Laboratories Merck Thermo Fisher Scientific Other prominent players in the market include Becton, Dickinson and Company, Helena...</w:t>
      </w:r>
    </w:p>
    <w:p w:rsidR="00F37998" w:rsidRDefault="00F37998" w:rsidP="00F37998">
      <w:pPr>
        <w:bidi w:val="0"/>
        <w:rPr>
          <w:rFonts w:ascii="roboto" w:hAnsi="roboto"/>
          <w:color w:val="383737"/>
          <w:sz w:val="20"/>
          <w:szCs w:val="20"/>
        </w:rPr>
      </w:pPr>
      <w:hyperlink r:id="rId12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6" name="Picture 16" descr="Global Biologic Therapeutics Market 2015-2019">
              <a:hlinkClick xmlns:a="http://schemas.openxmlformats.org/drawingml/2006/main" r:id="rId123" tooltip="&quot;Global Biologic Therapeut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lobal Biologic Therapeutics Market 2015-2019">
                      <a:hlinkClick r:id="rId123" tooltip="&quot;Global Biologic Therapeutics Market 2015-2019&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25" w:history="1">
        <w:r>
          <w:rPr>
            <w:rStyle w:val="Hyperlink"/>
            <w:rFonts w:ascii="roboto" w:eastAsiaTheme="majorEastAsia" w:hAnsi="roboto" w:cs="Arial"/>
            <w:b w:val="0"/>
            <w:bCs w:val="0"/>
          </w:rPr>
          <w:t>Global Biologic Therapeutics Market 2015-2019</w:t>
        </w:r>
      </w:hyperlink>
    </w:p>
    <w:p w:rsidR="00F37998" w:rsidRDefault="00F37998" w:rsidP="00CC1B14">
      <w:pPr>
        <w:numPr>
          <w:ilvl w:val="0"/>
          <w:numId w:val="3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F37998" w:rsidRDefault="00F37998" w:rsidP="00CC1B14">
      <w:pPr>
        <w:numPr>
          <w:ilvl w:val="0"/>
          <w:numId w:val="3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104 pages</w:t>
      </w:r>
    </w:p>
    <w:p w:rsidR="00F37998" w:rsidRDefault="00F37998" w:rsidP="00CC1B14">
      <w:pPr>
        <w:numPr>
          <w:ilvl w:val="0"/>
          <w:numId w:val="3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Roche Novo Nordisk Sanofi Other prominent vendors AbbVie AstraZeneca Bavarian Nordic Baxter International Beijing Minhai </w:t>
      </w:r>
      <w:r>
        <w:rPr>
          <w:rStyle w:val="Strong"/>
          <w:rFonts w:ascii="roboto" w:hAnsi="roboto"/>
          <w:color w:val="000000"/>
          <w:sz w:val="21"/>
          <w:szCs w:val="21"/>
        </w:rPr>
        <w:t>Biotechnology</w:t>
      </w:r>
      <w:r>
        <w:rPr>
          <w:rFonts w:ascii="roboto" w:hAnsi="roboto"/>
          <w:color w:val="000000"/>
          <w:sz w:val="21"/>
          <w:szCs w:val="21"/>
        </w:rPr>
        <w:t> Bharat Biotech Bharat</w:t>
      </w:r>
    </w:p>
    <w:p w:rsidR="00F37998" w:rsidRDefault="00F37998" w:rsidP="00F37998">
      <w:pPr>
        <w:bidi w:val="0"/>
        <w:rPr>
          <w:rFonts w:ascii="roboto" w:hAnsi="roboto"/>
          <w:color w:val="383737"/>
          <w:sz w:val="20"/>
          <w:szCs w:val="20"/>
        </w:rPr>
      </w:pPr>
      <w:hyperlink r:id="rId12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5" name="Picture 45" descr="Global Cleanroom Technology Equipment Market 2016-2020">
              <a:hlinkClick xmlns:a="http://schemas.openxmlformats.org/drawingml/2006/main" r:id="rId127" tooltip="&quot;Global Cleanroom Technology Equipment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lobal Cleanroom Technology Equipment Market 2016-2020">
                      <a:hlinkClick r:id="rId127" tooltip="&quot;Global Cleanroom Technology Equipment Market 2016-202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29" w:history="1">
        <w:r>
          <w:rPr>
            <w:rStyle w:val="Hyperlink"/>
            <w:rFonts w:ascii="roboto" w:eastAsiaTheme="majorEastAsia" w:hAnsi="roboto" w:cs="Arial"/>
            <w:b w:val="0"/>
            <w:bCs w:val="0"/>
          </w:rPr>
          <w:t>Global Cleanroom Technology Equipment Market 2016-2020</w:t>
        </w:r>
      </w:hyperlink>
    </w:p>
    <w:p w:rsidR="00F37998" w:rsidRDefault="00F37998" w:rsidP="00CC1B14">
      <w:pPr>
        <w:numPr>
          <w:ilvl w:val="0"/>
          <w:numId w:val="3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F37998" w:rsidRDefault="00F37998" w:rsidP="00CC1B14">
      <w:pPr>
        <w:numPr>
          <w:ilvl w:val="0"/>
          <w:numId w:val="3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F37998" w:rsidRDefault="00F37998" w:rsidP="00CC1B14">
      <w:pPr>
        <w:numPr>
          <w:ilvl w:val="0"/>
          <w:numId w:val="3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for sterilized pharmaceutical formulations, is also driving the expansion of the market. The growing demand from the pharmaceutical and </w:t>
      </w:r>
      <w:r>
        <w:rPr>
          <w:rStyle w:val="Strong"/>
          <w:rFonts w:ascii="roboto" w:hAnsi="roboto"/>
          <w:color w:val="000000"/>
          <w:sz w:val="21"/>
          <w:szCs w:val="21"/>
        </w:rPr>
        <w:t>biotechnology</w:t>
      </w:r>
      <w:r>
        <w:rPr>
          <w:rFonts w:ascii="roboto" w:hAnsi="roboto"/>
          <w:color w:val="000000"/>
          <w:sz w:val="21"/>
          <w:szCs w:val="21"/>
        </w:rPr>
        <w:t> industries</w:t>
      </w:r>
    </w:p>
    <w:p w:rsidR="00F37998" w:rsidRDefault="00F37998" w:rsidP="00F37998">
      <w:pPr>
        <w:bidi w:val="0"/>
        <w:rPr>
          <w:rFonts w:ascii="roboto" w:hAnsi="roboto"/>
          <w:color w:val="383737"/>
          <w:sz w:val="20"/>
          <w:szCs w:val="20"/>
        </w:rPr>
      </w:pPr>
      <w:hyperlink r:id="rId13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4" name="Picture 44" descr="Global Therapeutic Vaccines Market 2014-2018">
              <a:hlinkClick xmlns:a="http://schemas.openxmlformats.org/drawingml/2006/main" r:id="rId131" tooltip="&quot;Global Therapeutic Vaccin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lobal Therapeutic Vaccines Market 2014-2018">
                      <a:hlinkClick r:id="rId131" tooltip="&quot;Global Therapeutic Vaccines Market 2014-2018&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33" w:history="1">
        <w:r>
          <w:rPr>
            <w:rStyle w:val="Hyperlink"/>
            <w:rFonts w:ascii="roboto" w:eastAsiaTheme="majorEastAsia" w:hAnsi="roboto" w:cs="Arial"/>
            <w:b w:val="0"/>
            <w:bCs w:val="0"/>
          </w:rPr>
          <w:t>Global Therapeutic Vaccines Market 2014-2018</w:t>
        </w:r>
      </w:hyperlink>
    </w:p>
    <w:p w:rsidR="00F37998" w:rsidRDefault="00F37998" w:rsidP="00CC1B14">
      <w:pPr>
        <w:numPr>
          <w:ilvl w:val="0"/>
          <w:numId w:val="3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2014</w:t>
      </w:r>
    </w:p>
    <w:p w:rsidR="00F37998" w:rsidRDefault="00F37998" w:rsidP="00CC1B14">
      <w:pPr>
        <w:numPr>
          <w:ilvl w:val="0"/>
          <w:numId w:val="3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F37998" w:rsidRDefault="00F37998" w:rsidP="00CC1B14">
      <w:pPr>
        <w:numPr>
          <w:ilvl w:val="0"/>
          <w:numId w:val="3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Celldex Therapeutics Inc. CEL-SCI Corp. Cytos </w:t>
      </w:r>
      <w:r>
        <w:rPr>
          <w:rStyle w:val="Strong"/>
          <w:rFonts w:ascii="roboto" w:hAnsi="roboto"/>
          <w:color w:val="000000"/>
          <w:sz w:val="21"/>
          <w:szCs w:val="21"/>
        </w:rPr>
        <w:t>Biotechnology</w:t>
      </w:r>
      <w:r>
        <w:rPr>
          <w:rFonts w:ascii="roboto" w:hAnsi="roboto"/>
          <w:color w:val="000000"/>
          <w:sz w:val="21"/>
          <w:szCs w:val="21"/>
        </w:rPr>
        <w:t> AG GlobeImmune Inc. NewLink Genetics Corp. NovaRx Corp. Oncothyreon Inc. TVAX Biomedical Inc. TapImmune</w:t>
      </w:r>
    </w:p>
    <w:p w:rsidR="00F37998" w:rsidRDefault="00F37998" w:rsidP="00F37998">
      <w:pPr>
        <w:bidi w:val="0"/>
        <w:rPr>
          <w:rFonts w:ascii="roboto" w:hAnsi="roboto"/>
          <w:color w:val="383737"/>
          <w:sz w:val="20"/>
          <w:szCs w:val="20"/>
        </w:rPr>
      </w:pPr>
      <w:hyperlink r:id="rId13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3" name="Picture 43" descr="Global Digital Pathology Market 2017-2021">
              <a:hlinkClick xmlns:a="http://schemas.openxmlformats.org/drawingml/2006/main" r:id="rId135" tooltip="&quot;Global Digital Patholog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lobal Digital Pathology Market 2017-2021">
                      <a:hlinkClick r:id="rId135" tooltip="&quot;Global Digital Pathology Market 2017-2021&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37" w:history="1">
        <w:r>
          <w:rPr>
            <w:rStyle w:val="Hyperlink"/>
            <w:rFonts w:ascii="roboto" w:eastAsiaTheme="majorEastAsia" w:hAnsi="roboto" w:cs="Arial"/>
            <w:b w:val="0"/>
            <w:bCs w:val="0"/>
          </w:rPr>
          <w:t>Global Digital Pathology Market 2017-2021</w:t>
        </w:r>
      </w:hyperlink>
    </w:p>
    <w:p w:rsidR="00F37998" w:rsidRDefault="00F37998" w:rsidP="00CC1B14">
      <w:pPr>
        <w:numPr>
          <w:ilvl w:val="0"/>
          <w:numId w:val="3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3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F37998" w:rsidRDefault="00F37998" w:rsidP="00CC1B14">
      <w:pPr>
        <w:numPr>
          <w:ilvl w:val="0"/>
          <w:numId w:val="3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Segmentation by end user and analysis of the digital pathology market Hospitals, diagnostics laboratories, and pharmaceutical and </w:t>
      </w:r>
      <w:r>
        <w:rPr>
          <w:rStyle w:val="Strong"/>
          <w:rFonts w:ascii="roboto" w:hAnsi="roboto"/>
          <w:color w:val="000000"/>
          <w:sz w:val="21"/>
          <w:szCs w:val="21"/>
        </w:rPr>
        <w:t>biotechnology</w:t>
      </w:r>
      <w:r>
        <w:rPr>
          <w:rFonts w:ascii="roboto" w:hAnsi="roboto"/>
          <w:color w:val="000000"/>
          <w:sz w:val="21"/>
          <w:szCs w:val="21"/>
        </w:rPr>
        <w:t> companies</w:t>
      </w:r>
    </w:p>
    <w:p w:rsidR="00F37998" w:rsidRDefault="00F37998" w:rsidP="00F37998">
      <w:pPr>
        <w:bidi w:val="0"/>
        <w:rPr>
          <w:rFonts w:ascii="roboto" w:hAnsi="roboto"/>
          <w:color w:val="383737"/>
          <w:sz w:val="20"/>
          <w:szCs w:val="20"/>
        </w:rPr>
      </w:pPr>
      <w:hyperlink r:id="rId13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2" name="Picture 42" descr="Global Chromatography Accessories and Consumables Market 2017-2021">
              <a:hlinkClick xmlns:a="http://schemas.openxmlformats.org/drawingml/2006/main" r:id="rId139" tooltip="&quot;Global Chromatography Accessories and Consumab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lobal Chromatography Accessories and Consumables Market 2017-2021">
                      <a:hlinkClick r:id="rId139" tooltip="&quot;Global Chromatography Accessories and Consumables Market 2017-2021&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41" w:history="1">
        <w:r>
          <w:rPr>
            <w:rStyle w:val="Hyperlink"/>
            <w:rFonts w:ascii="roboto" w:eastAsiaTheme="majorEastAsia" w:hAnsi="roboto" w:cs="Arial"/>
            <w:b w:val="0"/>
            <w:bCs w:val="0"/>
          </w:rPr>
          <w:t>Global Chromatography Accessories And Consumables Market 2017-2021</w:t>
        </w:r>
      </w:hyperlink>
    </w:p>
    <w:p w:rsidR="00F37998" w:rsidRDefault="00F37998" w:rsidP="00CC1B14">
      <w:pPr>
        <w:numPr>
          <w:ilvl w:val="0"/>
          <w:numId w:val="3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3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3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healthcare industries. The pharmaceutical and </w:t>
      </w:r>
      <w:r>
        <w:rPr>
          <w:rStyle w:val="Strong"/>
          <w:rFonts w:ascii="roboto" w:hAnsi="roboto"/>
          <w:color w:val="000000"/>
          <w:sz w:val="21"/>
          <w:szCs w:val="21"/>
        </w:rPr>
        <w:t>biotechnology</w:t>
      </w:r>
      <w:r>
        <w:rPr>
          <w:rFonts w:ascii="roboto" w:hAnsi="roboto"/>
          <w:color w:val="000000"/>
          <w:sz w:val="21"/>
          <w:szCs w:val="21"/>
        </w:rPr>
        <w:t> sectors are witnessing significant growth due to the rising investments. This will result</w:t>
      </w:r>
    </w:p>
    <w:p w:rsidR="00F37998" w:rsidRDefault="00F37998" w:rsidP="00F37998">
      <w:pPr>
        <w:bidi w:val="0"/>
        <w:rPr>
          <w:rFonts w:ascii="roboto" w:hAnsi="roboto"/>
          <w:color w:val="383737"/>
          <w:sz w:val="20"/>
          <w:szCs w:val="20"/>
        </w:rPr>
      </w:pPr>
      <w:hyperlink r:id="rId14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1" name="Picture 41" descr="Global Protein Crystallization and Crystallography Market 2016-2020">
              <a:hlinkClick xmlns:a="http://schemas.openxmlformats.org/drawingml/2006/main" r:id="rId143" tooltip="&quot;Global Protein Crystallization and Crystallograph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lobal Protein Crystallization and Crystallography Market 2016-2020">
                      <a:hlinkClick r:id="rId143" tooltip="&quot;Global Protein Crystallization and Crystallography Market 2016-2020&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45" w:history="1">
        <w:r>
          <w:rPr>
            <w:rStyle w:val="Hyperlink"/>
            <w:rFonts w:ascii="roboto" w:eastAsiaTheme="majorEastAsia" w:hAnsi="roboto" w:cs="Arial"/>
            <w:b w:val="0"/>
            <w:bCs w:val="0"/>
          </w:rPr>
          <w:t>Global Protein Crystallization And Crystallography Market 2016-2020</w:t>
        </w:r>
      </w:hyperlink>
    </w:p>
    <w:p w:rsidR="00F37998" w:rsidRDefault="00F37998" w:rsidP="00CC1B14">
      <w:pPr>
        <w:numPr>
          <w:ilvl w:val="0"/>
          <w:numId w:val="3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2015</w:t>
      </w:r>
    </w:p>
    <w:p w:rsidR="00F37998" w:rsidRDefault="00F37998" w:rsidP="00CC1B14">
      <w:pPr>
        <w:numPr>
          <w:ilvl w:val="0"/>
          <w:numId w:val="3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F37998" w:rsidRDefault="00F37998" w:rsidP="00CC1B14">
      <w:pPr>
        <w:numPr>
          <w:ilvl w:val="0"/>
          <w:numId w:val="3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crystallography techniques are primarily used in the pharmaceutical and </w:t>
      </w:r>
      <w:r>
        <w:rPr>
          <w:rStyle w:val="Strong"/>
          <w:rFonts w:ascii="roboto" w:hAnsi="roboto"/>
          <w:color w:val="000000"/>
          <w:sz w:val="21"/>
          <w:szCs w:val="21"/>
        </w:rPr>
        <w:t>biotechnology</w:t>
      </w:r>
      <w:r>
        <w:rPr>
          <w:rFonts w:ascii="roboto" w:hAnsi="roboto"/>
          <w:color w:val="000000"/>
          <w:sz w:val="21"/>
          <w:szCs w:val="21"/>
        </w:rPr>
        <w:t> industries to aid in genetic engineering and drug discovery processes.</w:t>
      </w:r>
    </w:p>
    <w:p w:rsidR="00F37998" w:rsidRDefault="00F37998" w:rsidP="00F37998">
      <w:pPr>
        <w:bidi w:val="0"/>
        <w:rPr>
          <w:rFonts w:ascii="roboto" w:hAnsi="roboto"/>
          <w:color w:val="383737"/>
          <w:sz w:val="20"/>
          <w:szCs w:val="20"/>
        </w:rPr>
      </w:pPr>
      <w:hyperlink r:id="rId14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0" name="Picture 40" descr="Global POC Lipid Testing Market 2015-2019">
              <a:hlinkClick xmlns:a="http://schemas.openxmlformats.org/drawingml/2006/main" r:id="rId147" tooltip="&quot;Global POC Lipid Tes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lobal POC Lipid Testing Market 2015-2019">
                      <a:hlinkClick r:id="rId147" tooltip="&quot;Global POC Lipid Testing Market 2015-2019&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49" w:history="1">
        <w:r>
          <w:rPr>
            <w:rStyle w:val="Hyperlink"/>
            <w:rFonts w:ascii="roboto" w:eastAsiaTheme="majorEastAsia" w:hAnsi="roboto" w:cs="Arial"/>
            <w:b w:val="0"/>
            <w:bCs w:val="0"/>
          </w:rPr>
          <w:t>Global POC Lipid Testing Market 2015-2019</w:t>
        </w:r>
      </w:hyperlink>
    </w:p>
    <w:p w:rsidR="00F37998" w:rsidRDefault="00F37998" w:rsidP="00CC1B14">
      <w:pPr>
        <w:numPr>
          <w:ilvl w:val="0"/>
          <w:numId w:val="3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F37998" w:rsidRDefault="00F37998" w:rsidP="00CC1B14">
      <w:pPr>
        <w:numPr>
          <w:ilvl w:val="0"/>
          <w:numId w:val="3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F37998" w:rsidRDefault="00F37998" w:rsidP="00CC1B14">
      <w:pPr>
        <w:numPr>
          <w:ilvl w:val="0"/>
          <w:numId w:val="3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General Life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Helena Laboratories </w:t>
      </w:r>
      <w:r>
        <w:rPr>
          <w:rFonts w:ascii="Times New Roman" w:hAnsi="Times New Roman" w:cs="Times New Roman"/>
          <w:color w:val="000000"/>
          <w:sz w:val="21"/>
          <w:szCs w:val="21"/>
        </w:rPr>
        <w:t>•</w:t>
      </w:r>
      <w:r>
        <w:rPr>
          <w:rFonts w:ascii="roboto" w:hAnsi="roboto"/>
          <w:color w:val="000000"/>
          <w:sz w:val="21"/>
          <w:szCs w:val="21"/>
        </w:rPr>
        <w:t xml:space="preserve"> Nova Biomedical </w:t>
      </w:r>
      <w:r>
        <w:rPr>
          <w:rFonts w:ascii="Times New Roman" w:hAnsi="Times New Roman" w:cs="Times New Roman"/>
          <w:color w:val="000000"/>
          <w:sz w:val="21"/>
          <w:szCs w:val="21"/>
        </w:rPr>
        <w:t>•</w:t>
      </w:r>
      <w:r>
        <w:rPr>
          <w:rFonts w:ascii="roboto" w:hAnsi="roboto"/>
          <w:color w:val="000000"/>
          <w:sz w:val="21"/>
          <w:szCs w:val="21"/>
        </w:rPr>
        <w:t xml:space="preserve"> OraSure Technologies </w:t>
      </w:r>
      <w:r>
        <w:rPr>
          <w:rFonts w:ascii="Times New Roman" w:hAnsi="Times New Roman" w:cs="Times New Roman"/>
          <w:color w:val="000000"/>
          <w:sz w:val="21"/>
          <w:szCs w:val="21"/>
        </w:rPr>
        <w:t>•</w:t>
      </w:r>
      <w:r>
        <w:rPr>
          <w:rFonts w:ascii="roboto" w:hAnsi="roboto"/>
          <w:color w:val="000000"/>
          <w:sz w:val="21"/>
          <w:szCs w:val="21"/>
        </w:rPr>
        <w:t xml:space="preserve"> Quidel </w:t>
      </w:r>
      <w:r>
        <w:rPr>
          <w:rFonts w:ascii="Times New Roman" w:hAnsi="Times New Roman" w:cs="Times New Roman"/>
          <w:color w:val="000000"/>
          <w:sz w:val="21"/>
          <w:szCs w:val="21"/>
        </w:rPr>
        <w:t>•</w:t>
      </w:r>
      <w:r>
        <w:rPr>
          <w:rFonts w:ascii="roboto" w:hAnsi="roboto"/>
          <w:color w:val="000000"/>
          <w:sz w:val="21"/>
          <w:szCs w:val="21"/>
        </w:rPr>
        <w:t xml:space="preserve"> Randox Laboratories </w:t>
      </w:r>
      <w:r>
        <w:rPr>
          <w:rFonts w:ascii="Times New Roman" w:hAnsi="Times New Roman" w:cs="Times New Roman"/>
          <w:color w:val="000000"/>
          <w:sz w:val="21"/>
          <w:szCs w:val="21"/>
        </w:rPr>
        <w:t>•</w:t>
      </w:r>
      <w:r>
        <w:rPr>
          <w:rFonts w:ascii="roboto" w:hAnsi="roboto"/>
          <w:color w:val="000000"/>
          <w:sz w:val="21"/>
          <w:szCs w:val="21"/>
        </w:rPr>
        <w:t xml:space="preserve"> Sekisui Diagnostics </w:t>
      </w:r>
      <w:r>
        <w:rPr>
          <w:rFonts w:ascii="Times New Roman" w:hAnsi="Times New Roman" w:cs="Times New Roman"/>
          <w:color w:val="000000"/>
          <w:sz w:val="21"/>
          <w:szCs w:val="21"/>
        </w:rPr>
        <w:t>•</w:t>
      </w:r>
      <w:r>
        <w:rPr>
          <w:rFonts w:ascii="roboto" w:hAnsi="roboto"/>
          <w:color w:val="000000"/>
          <w:sz w:val="21"/>
          <w:szCs w:val="21"/>
        </w:rPr>
        <w:t xml:space="preserve"> Siemens</w:t>
      </w:r>
    </w:p>
    <w:p w:rsidR="00F37998" w:rsidRDefault="00F37998" w:rsidP="00F37998">
      <w:pPr>
        <w:bidi w:val="0"/>
        <w:rPr>
          <w:rFonts w:ascii="roboto" w:hAnsi="roboto"/>
          <w:color w:val="383737"/>
          <w:sz w:val="20"/>
          <w:szCs w:val="20"/>
        </w:rPr>
      </w:pPr>
      <w:hyperlink r:id="rId15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9" name="Picture 39" descr="Global Chiral Chromatography Column Market 2017-2021">
              <a:hlinkClick xmlns:a="http://schemas.openxmlformats.org/drawingml/2006/main" r:id="rId151" tooltip="&quot;Global Chiral Chromatography Colum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lobal Chiral Chromatography Column Market 2017-2021">
                      <a:hlinkClick r:id="rId151" tooltip="&quot;Global Chiral Chromatography Column Market 2017-2021&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53" w:history="1">
        <w:r>
          <w:rPr>
            <w:rStyle w:val="Hyperlink"/>
            <w:rFonts w:ascii="roboto" w:eastAsiaTheme="majorEastAsia" w:hAnsi="roboto" w:cs="Arial"/>
            <w:b w:val="0"/>
            <w:bCs w:val="0"/>
          </w:rPr>
          <w:t>Global Chiral Chromatography Column Market 2017-2021</w:t>
        </w:r>
      </w:hyperlink>
    </w:p>
    <w:p w:rsidR="00F37998" w:rsidRDefault="00F37998" w:rsidP="00CC1B14">
      <w:pPr>
        <w:numPr>
          <w:ilvl w:val="0"/>
          <w:numId w:val="3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3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3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various countries such as China, India, Singapore, South Korea, and Taiwan in the </w:t>
      </w:r>
      <w:r>
        <w:rPr>
          <w:rStyle w:val="Strong"/>
          <w:rFonts w:ascii="roboto" w:hAnsi="roboto"/>
          <w:color w:val="000000"/>
          <w:sz w:val="21"/>
          <w:szCs w:val="21"/>
        </w:rPr>
        <w:t>biotechnology</w:t>
      </w:r>
      <w:r>
        <w:rPr>
          <w:rFonts w:ascii="roboto" w:hAnsi="roboto"/>
          <w:color w:val="000000"/>
          <w:sz w:val="21"/>
          <w:szCs w:val="21"/>
        </w:rPr>
        <w:t>and pharmaceutical sector will further propel the growth</w:t>
      </w:r>
    </w:p>
    <w:p w:rsidR="00F37998" w:rsidRDefault="00F37998" w:rsidP="00F37998">
      <w:pPr>
        <w:bidi w:val="0"/>
        <w:rPr>
          <w:rFonts w:ascii="roboto" w:hAnsi="roboto"/>
          <w:color w:val="383737"/>
          <w:sz w:val="20"/>
          <w:szCs w:val="20"/>
        </w:rPr>
      </w:pPr>
      <w:hyperlink r:id="rId15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8" name="Picture 38" descr="Global Hollow Microspheres Market 2017-2021">
              <a:hlinkClick xmlns:a="http://schemas.openxmlformats.org/drawingml/2006/main" r:id="rId155" tooltip="&quot;Global Hollow Microspher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lobal Hollow Microspheres Market 2017-2021">
                      <a:hlinkClick r:id="rId155" tooltip="&quot;Global Hollow Microspheres Market 2017-2021&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57" w:history="1">
        <w:r>
          <w:rPr>
            <w:rStyle w:val="Hyperlink"/>
            <w:rFonts w:ascii="roboto" w:eastAsiaTheme="majorEastAsia" w:hAnsi="roboto" w:cs="Arial"/>
            <w:b w:val="0"/>
            <w:bCs w:val="0"/>
          </w:rPr>
          <w:t>Global Hollow Microspheres Market 2017-2021</w:t>
        </w:r>
      </w:hyperlink>
    </w:p>
    <w:p w:rsidR="00F37998" w:rsidRDefault="00F37998" w:rsidP="00CC1B14">
      <w:pPr>
        <w:numPr>
          <w:ilvl w:val="0"/>
          <w:numId w:val="3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3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F37998" w:rsidRDefault="00F37998" w:rsidP="00CC1B14">
      <w:pPr>
        <w:numPr>
          <w:ilvl w:val="0"/>
          <w:numId w:val="3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technology, and </w:t>
      </w:r>
      <w:r>
        <w:rPr>
          <w:rStyle w:val="Strong"/>
          <w:rFonts w:ascii="roboto" w:hAnsi="roboto"/>
          <w:color w:val="000000"/>
          <w:sz w:val="21"/>
          <w:szCs w:val="21"/>
        </w:rPr>
        <w:t>biotechnology</w:t>
      </w:r>
      <w:r>
        <w:rPr>
          <w:rFonts w:ascii="roboto" w:hAnsi="roboto"/>
          <w:color w:val="000000"/>
          <w:sz w:val="21"/>
          <w:szCs w:val="21"/>
        </w:rPr>
        <w:t> will contribute to the growth of the hollow microspheres market in this region. Competitive landscape and key vendors The hollow</w:t>
      </w:r>
    </w:p>
    <w:p w:rsidR="00F37998" w:rsidRDefault="00F37998" w:rsidP="00F37998">
      <w:pPr>
        <w:bidi w:val="0"/>
        <w:rPr>
          <w:rFonts w:ascii="roboto" w:hAnsi="roboto"/>
          <w:color w:val="383737"/>
          <w:sz w:val="20"/>
          <w:szCs w:val="20"/>
        </w:rPr>
      </w:pPr>
      <w:hyperlink r:id="rId15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7" name="Picture 37" descr="Global Cleanroom Cable Market 2017-2021">
              <a:hlinkClick xmlns:a="http://schemas.openxmlformats.org/drawingml/2006/main" r:id="rId159" tooltip="&quot;Global Cleanroom Cabl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lobal Cleanroom Cable Market 2017-2021">
                      <a:hlinkClick r:id="rId159" tooltip="&quot;Global Cleanroom Cable Market 2017-2021&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61" w:history="1">
        <w:r>
          <w:rPr>
            <w:rStyle w:val="Hyperlink"/>
            <w:rFonts w:ascii="roboto" w:eastAsiaTheme="majorEastAsia" w:hAnsi="roboto" w:cs="Arial"/>
            <w:b w:val="0"/>
            <w:bCs w:val="0"/>
          </w:rPr>
          <w:t>Global Cleanroom Cable Market 2017-2021</w:t>
        </w:r>
      </w:hyperlink>
    </w:p>
    <w:p w:rsidR="00F37998" w:rsidRDefault="00F37998" w:rsidP="00CC1B14">
      <w:pPr>
        <w:numPr>
          <w:ilvl w:val="0"/>
          <w:numId w:val="3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F37998" w:rsidRDefault="00F37998" w:rsidP="00CC1B14">
      <w:pPr>
        <w:numPr>
          <w:ilvl w:val="0"/>
          <w:numId w:val="3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3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such as the pharmaceutical and </w:t>
      </w:r>
      <w:r>
        <w:rPr>
          <w:rStyle w:val="Strong"/>
          <w:rFonts w:ascii="roboto" w:hAnsi="roboto"/>
          <w:color w:val="000000"/>
          <w:sz w:val="21"/>
          <w:szCs w:val="21"/>
        </w:rPr>
        <w:t>biotechnology</w:t>
      </w:r>
      <w:r>
        <w:rPr>
          <w:rFonts w:ascii="roboto" w:hAnsi="roboto"/>
          <w:color w:val="000000"/>
          <w:sz w:val="21"/>
          <w:szCs w:val="21"/>
        </w:rPr>
        <w:t> industries, hospitals, and medical devices, will drive the growth prospects of this market segment. Segmentation by...</w:t>
      </w:r>
    </w:p>
    <w:p w:rsidR="00F37998" w:rsidRDefault="00F37998" w:rsidP="00F37998">
      <w:pPr>
        <w:bidi w:val="0"/>
        <w:rPr>
          <w:rFonts w:ascii="roboto" w:hAnsi="roboto"/>
          <w:color w:val="383737"/>
          <w:sz w:val="20"/>
          <w:szCs w:val="20"/>
        </w:rPr>
      </w:pPr>
      <w:hyperlink r:id="rId16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6" name="Picture 36" descr="Global Microarray Market 2016-2020">
              <a:hlinkClick xmlns:a="http://schemas.openxmlformats.org/drawingml/2006/main" r:id="rId163" tooltip="&quot;Global Microarra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obal Microarray Market 2016-2020">
                      <a:hlinkClick r:id="rId163" tooltip="&quot;Global Microarray Market 2016-2020&quot;"/>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65" w:history="1">
        <w:r>
          <w:rPr>
            <w:rStyle w:val="Hyperlink"/>
            <w:rFonts w:ascii="roboto" w:eastAsiaTheme="majorEastAsia" w:hAnsi="roboto" w:cs="Arial"/>
            <w:b w:val="0"/>
            <w:bCs w:val="0"/>
          </w:rPr>
          <w:t>Global Microarray Market 2016-2020</w:t>
        </w:r>
      </w:hyperlink>
    </w:p>
    <w:p w:rsidR="00F37998" w:rsidRDefault="00F37998" w:rsidP="00CC1B14">
      <w:pPr>
        <w:numPr>
          <w:ilvl w:val="0"/>
          <w:numId w:val="4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F37998" w:rsidRDefault="00F37998" w:rsidP="00CC1B14">
      <w:pPr>
        <w:numPr>
          <w:ilvl w:val="0"/>
          <w:numId w:val="4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4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investments made by several </w:t>
      </w:r>
      <w:r>
        <w:rPr>
          <w:rStyle w:val="Strong"/>
          <w:rFonts w:ascii="roboto" w:hAnsi="roboto"/>
          <w:color w:val="000000"/>
          <w:sz w:val="21"/>
          <w:szCs w:val="21"/>
        </w:rPr>
        <w:t>biotechnology</w:t>
      </w:r>
      <w:r>
        <w:rPr>
          <w:rFonts w:ascii="roboto" w:hAnsi="roboto"/>
          <w:color w:val="000000"/>
          <w:sz w:val="21"/>
          <w:szCs w:val="21"/>
        </w:rPr>
        <w:t> and pharmaceutical companies to develop targeted therapeutics using microarray technologies , such as tissue, DNA,</w:t>
      </w:r>
    </w:p>
    <w:p w:rsidR="00F37998" w:rsidRDefault="00F37998" w:rsidP="00F37998">
      <w:pPr>
        <w:bidi w:val="0"/>
        <w:rPr>
          <w:rFonts w:ascii="roboto" w:hAnsi="roboto"/>
          <w:color w:val="383737"/>
          <w:sz w:val="20"/>
          <w:szCs w:val="20"/>
        </w:rPr>
      </w:pPr>
      <w:hyperlink r:id="rId16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5" name="Picture 35" descr="Global Process Analytical Instruments Market 2015-2019">
              <a:hlinkClick xmlns:a="http://schemas.openxmlformats.org/drawingml/2006/main" r:id="rId167" tooltip="&quot;Global Process Analytical Instrumen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lobal Process Analytical Instruments Market 2015-2019">
                      <a:hlinkClick r:id="rId167" tooltip="&quot;Global Process Analytical Instruments Market 2015-2019&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69" w:history="1">
        <w:r>
          <w:rPr>
            <w:rStyle w:val="Hyperlink"/>
            <w:rFonts w:ascii="roboto" w:eastAsiaTheme="majorEastAsia" w:hAnsi="roboto" w:cs="Arial"/>
            <w:b w:val="0"/>
            <w:bCs w:val="0"/>
          </w:rPr>
          <w:t>Global Process Analytical Instruments Market 2015-2019</w:t>
        </w:r>
      </w:hyperlink>
    </w:p>
    <w:p w:rsidR="00F37998" w:rsidRDefault="00F37998" w:rsidP="00CC1B14">
      <w:pPr>
        <w:numPr>
          <w:ilvl w:val="0"/>
          <w:numId w:val="4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F37998" w:rsidRDefault="00F37998" w:rsidP="00CC1B14">
      <w:pPr>
        <w:numPr>
          <w:ilvl w:val="0"/>
          <w:numId w:val="4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F37998" w:rsidRDefault="00F37998" w:rsidP="00CC1B14">
      <w:pPr>
        <w:numPr>
          <w:ilvl w:val="0"/>
          <w:numId w:val="4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are mostly used across the chemical and petrochemical, oil and gas, and pharmaceutical and</w:t>
      </w:r>
      <w:r>
        <w:rPr>
          <w:rStyle w:val="Strong"/>
          <w:rFonts w:ascii="roboto" w:hAnsi="roboto"/>
          <w:color w:val="000000"/>
          <w:sz w:val="21"/>
          <w:szCs w:val="21"/>
        </w:rPr>
        <w:t>biotechnology</w:t>
      </w:r>
      <w:r>
        <w:rPr>
          <w:rFonts w:ascii="roboto" w:hAnsi="roboto"/>
          <w:color w:val="000000"/>
          <w:sz w:val="21"/>
          <w:szCs w:val="21"/>
        </w:rPr>
        <w:t> industries. Technavio's analysts forecast the global...</w:t>
      </w:r>
    </w:p>
    <w:p w:rsidR="00F37998" w:rsidRDefault="00F37998" w:rsidP="00F37998">
      <w:pPr>
        <w:bidi w:val="0"/>
        <w:rPr>
          <w:rFonts w:ascii="roboto" w:hAnsi="roboto"/>
          <w:color w:val="383737"/>
          <w:sz w:val="20"/>
          <w:szCs w:val="20"/>
        </w:rPr>
      </w:pPr>
      <w:hyperlink r:id="rId17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4" name="Picture 34" descr="Global ADME-Toxicology Testing Market 2015-2019">
              <a:hlinkClick xmlns:a="http://schemas.openxmlformats.org/drawingml/2006/main" r:id="rId171" tooltip="&quot;Global ADME-Toxicology Tes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lobal ADME-Toxicology Testing Market 2015-2019">
                      <a:hlinkClick r:id="rId171" tooltip="&quot;Global ADME-Toxicology Testing Market 2015-2019&quot;"/>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73" w:history="1">
        <w:r>
          <w:rPr>
            <w:rStyle w:val="Hyperlink"/>
            <w:rFonts w:ascii="roboto" w:eastAsiaTheme="majorEastAsia" w:hAnsi="roboto" w:cs="Arial"/>
            <w:b w:val="0"/>
            <w:bCs w:val="0"/>
          </w:rPr>
          <w:t>Global ADME-Toxicology Testing Market 2015-2019</w:t>
        </w:r>
      </w:hyperlink>
    </w:p>
    <w:p w:rsidR="00F37998" w:rsidRDefault="00F37998" w:rsidP="00CC1B14">
      <w:pPr>
        <w:numPr>
          <w:ilvl w:val="0"/>
          <w:numId w:val="4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F37998" w:rsidRDefault="00F37998" w:rsidP="00CC1B14">
      <w:pPr>
        <w:numPr>
          <w:ilvl w:val="0"/>
          <w:numId w:val="4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93 pages</w:t>
      </w:r>
    </w:p>
    <w:p w:rsidR="00F37998" w:rsidRDefault="00F37998" w:rsidP="00CC1B14">
      <w:pPr>
        <w:numPr>
          <w:ilvl w:val="0"/>
          <w:numId w:val="4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Xenobiotic Detection Systems </w:t>
      </w:r>
      <w:r>
        <w:rPr>
          <w:rFonts w:ascii="Times New Roman" w:hAnsi="Times New Roman" w:cs="Times New Roman"/>
          <w:color w:val="000000"/>
          <w:sz w:val="21"/>
          <w:szCs w:val="21"/>
        </w:rPr>
        <w:t>•</w:t>
      </w:r>
      <w:r>
        <w:rPr>
          <w:rFonts w:ascii="roboto" w:hAnsi="roboto"/>
          <w:color w:val="000000"/>
          <w:sz w:val="21"/>
          <w:szCs w:val="21"/>
        </w:rPr>
        <w:t xml:space="preserve"> Xenometrix Market Driver </w:t>
      </w:r>
      <w:r>
        <w:rPr>
          <w:rFonts w:ascii="Times New Roman" w:hAnsi="Times New Roman" w:cs="Times New Roman"/>
          <w:color w:val="000000"/>
          <w:sz w:val="21"/>
          <w:szCs w:val="21"/>
        </w:rPr>
        <w:t>•</w:t>
      </w:r>
      <w:r>
        <w:rPr>
          <w:rFonts w:ascii="roboto" w:hAnsi="roboto"/>
          <w:color w:val="000000"/>
          <w:sz w:val="21"/>
          <w:szCs w:val="21"/>
        </w:rPr>
        <w:t xml:space="preserve"> Demand from </w:t>
      </w:r>
      <w:r>
        <w:rPr>
          <w:rStyle w:val="Strong"/>
          <w:rFonts w:ascii="roboto" w:hAnsi="roboto"/>
          <w:color w:val="000000"/>
          <w:sz w:val="21"/>
          <w:szCs w:val="21"/>
        </w:rPr>
        <w:t>Biotechnology</w:t>
      </w:r>
      <w:r>
        <w:rPr>
          <w:rFonts w:ascii="roboto" w:hAnsi="roboto"/>
          <w:color w:val="000000"/>
          <w:sz w:val="21"/>
          <w:szCs w:val="21"/>
        </w:rPr>
        <w:t xml:space="preserve"> and Pharmaceutical Companies </w:t>
      </w:r>
      <w:r>
        <w:rPr>
          <w:rFonts w:ascii="Times New Roman" w:hAnsi="Times New Roman" w:cs="Times New Roman"/>
          <w:color w:val="000000"/>
          <w:sz w:val="21"/>
          <w:szCs w:val="21"/>
        </w:rPr>
        <w:t>•</w:t>
      </w:r>
      <w:r>
        <w:rPr>
          <w:rFonts w:ascii="roboto" w:hAnsi="roboto"/>
          <w:color w:val="000000"/>
          <w:sz w:val="21"/>
          <w:szCs w:val="21"/>
        </w:rPr>
        <w:t xml:space="preserve"> For a full, detailed list, view our report...</w:t>
      </w:r>
    </w:p>
    <w:p w:rsidR="00F37998" w:rsidRDefault="00F37998" w:rsidP="00F37998">
      <w:pPr>
        <w:bidi w:val="0"/>
        <w:rPr>
          <w:rFonts w:ascii="roboto" w:hAnsi="roboto"/>
          <w:color w:val="383737"/>
          <w:sz w:val="20"/>
          <w:szCs w:val="20"/>
        </w:rPr>
      </w:pPr>
      <w:hyperlink r:id="rId17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3" name="Picture 33" descr="Global Medical Gas Equipment Market 2017-2021">
              <a:hlinkClick xmlns:a="http://schemas.openxmlformats.org/drawingml/2006/main" r:id="rId175" tooltip="&quot;Global Medical Gas Equip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lobal Medical Gas Equipment Market 2017-2021">
                      <a:hlinkClick r:id="rId175" tooltip="&quot;Global Medical Gas Equipment Market 2017-2021&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77" w:history="1">
        <w:r>
          <w:rPr>
            <w:rStyle w:val="Hyperlink"/>
            <w:rFonts w:ascii="roboto" w:eastAsiaTheme="majorEastAsia" w:hAnsi="roboto" w:cs="Arial"/>
            <w:b w:val="0"/>
            <w:bCs w:val="0"/>
          </w:rPr>
          <w:t>Global Medical Gas Equipment Market 2017-2021</w:t>
        </w:r>
      </w:hyperlink>
    </w:p>
    <w:p w:rsidR="00F37998" w:rsidRDefault="00F37998" w:rsidP="00CC1B14">
      <w:pPr>
        <w:numPr>
          <w:ilvl w:val="0"/>
          <w:numId w:val="4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4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4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analysis of the medical gas equipment market Hospitals and clinics Home healthcare Pharmaceutical and </w:t>
      </w:r>
      <w:r>
        <w:rPr>
          <w:rStyle w:val="Strong"/>
          <w:rFonts w:ascii="roboto" w:hAnsi="roboto"/>
          <w:color w:val="000000"/>
          <w:sz w:val="21"/>
          <w:szCs w:val="21"/>
        </w:rPr>
        <w:t>biotechnology</w:t>
      </w:r>
      <w:r>
        <w:rPr>
          <w:rFonts w:ascii="roboto" w:hAnsi="roboto"/>
          <w:color w:val="000000"/>
          <w:sz w:val="21"/>
          <w:szCs w:val="21"/>
        </w:rPr>
        <w:t> companies Academic and research...</w:t>
      </w:r>
    </w:p>
    <w:p w:rsidR="00F37998" w:rsidRDefault="00F37998" w:rsidP="00F37998">
      <w:pPr>
        <w:bidi w:val="0"/>
        <w:rPr>
          <w:rFonts w:ascii="roboto" w:hAnsi="roboto"/>
          <w:color w:val="383737"/>
          <w:sz w:val="20"/>
          <w:szCs w:val="20"/>
        </w:rPr>
      </w:pPr>
      <w:hyperlink r:id="rId17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2" name="Picture 32" descr="Global Chromatography Resins Market 2017-2021">
              <a:hlinkClick xmlns:a="http://schemas.openxmlformats.org/drawingml/2006/main" r:id="rId179" tooltip="&quot;Global Chromatography Resin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lobal Chromatography Resins Market 2017-2021">
                      <a:hlinkClick r:id="rId179" tooltip="&quot;Global Chromatography Resins Market 2017-2021&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81" w:history="1">
        <w:r>
          <w:rPr>
            <w:rStyle w:val="Hyperlink"/>
            <w:rFonts w:ascii="roboto" w:eastAsiaTheme="majorEastAsia" w:hAnsi="roboto" w:cs="Arial"/>
            <w:b w:val="0"/>
            <w:bCs w:val="0"/>
          </w:rPr>
          <w:t>Global Chromatography Resins Market 2017-2021</w:t>
        </w:r>
      </w:hyperlink>
    </w:p>
    <w:p w:rsidR="00F37998" w:rsidRDefault="00F37998" w:rsidP="00CC1B14">
      <w:pPr>
        <w:numPr>
          <w:ilvl w:val="0"/>
          <w:numId w:val="4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4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4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Chemical, and Purolite. Segmentation by application and analysis of the chromatography resins market Pharmaceutical and </w:t>
      </w:r>
      <w:r>
        <w:rPr>
          <w:rStyle w:val="Strong"/>
          <w:rFonts w:ascii="roboto" w:hAnsi="roboto"/>
          <w:color w:val="000000"/>
          <w:sz w:val="21"/>
          <w:szCs w:val="21"/>
        </w:rPr>
        <w:t>biotechnology</w:t>
      </w:r>
      <w:r>
        <w:rPr>
          <w:rFonts w:ascii="roboto" w:hAnsi="roboto"/>
          <w:color w:val="000000"/>
          <w:sz w:val="21"/>
          <w:szCs w:val="21"/>
        </w:rPr>
        <w:t> Food and beverages</w:t>
      </w:r>
    </w:p>
    <w:p w:rsidR="00F37998" w:rsidRDefault="00F37998" w:rsidP="00F37998">
      <w:pPr>
        <w:bidi w:val="0"/>
        <w:rPr>
          <w:rFonts w:ascii="roboto" w:hAnsi="roboto"/>
          <w:color w:val="383737"/>
          <w:sz w:val="20"/>
          <w:szCs w:val="20"/>
        </w:rPr>
      </w:pPr>
      <w:hyperlink r:id="rId18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31" name="Picture 31" descr="Global Laboratory Glassware and Plasticware Market 2017-2021">
              <a:hlinkClick xmlns:a="http://schemas.openxmlformats.org/drawingml/2006/main" r:id="rId183" tooltip="&quot;Global Laboratory Glassware and Plasticwar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lobal Laboratory Glassware and Plasticware Market 2017-2021">
                      <a:hlinkClick r:id="rId183" tooltip="&quot;Global Laboratory Glassware and Plasticware Market 2017-2021&quo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85" w:history="1">
        <w:r>
          <w:rPr>
            <w:rStyle w:val="Hyperlink"/>
            <w:rFonts w:ascii="roboto" w:eastAsiaTheme="majorEastAsia" w:hAnsi="roboto" w:cs="Arial"/>
            <w:b w:val="0"/>
            <w:bCs w:val="0"/>
          </w:rPr>
          <w:t>Global Laboratory Glassware And Plasticware Market 2017-2021</w:t>
        </w:r>
      </w:hyperlink>
    </w:p>
    <w:p w:rsidR="00F37998" w:rsidRDefault="00F37998" w:rsidP="00CC1B14">
      <w:pPr>
        <w:numPr>
          <w:ilvl w:val="0"/>
          <w:numId w:val="4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4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4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industry. The parallel growth in biology and </w:t>
      </w:r>
      <w:r>
        <w:rPr>
          <w:rStyle w:val="Strong"/>
          <w:rFonts w:ascii="roboto" w:hAnsi="roboto"/>
          <w:color w:val="000000"/>
          <w:sz w:val="21"/>
          <w:szCs w:val="21"/>
        </w:rPr>
        <w:t>biotechnology</w:t>
      </w:r>
      <w:r>
        <w:rPr>
          <w:rFonts w:ascii="roboto" w:hAnsi="roboto"/>
          <w:color w:val="000000"/>
          <w:sz w:val="21"/>
          <w:szCs w:val="21"/>
        </w:rPr>
        <w:t> industry, including major areas such as vaccine development, stem cell research, and disease research</w:t>
      </w:r>
    </w:p>
    <w:p w:rsidR="00F37998" w:rsidRDefault="00F37998" w:rsidP="00F37998">
      <w:pPr>
        <w:bidi w:val="0"/>
        <w:rPr>
          <w:rFonts w:ascii="roboto" w:hAnsi="roboto"/>
          <w:color w:val="383737"/>
          <w:sz w:val="20"/>
          <w:szCs w:val="20"/>
        </w:rPr>
      </w:pPr>
      <w:hyperlink r:id="rId186" w:history="1">
        <w:r>
          <w:rPr>
            <w:rStyle w:val="Hyperlink"/>
            <w:rFonts w:ascii="roboto" w:hAnsi="roboto"/>
            <w:color w:val="32CD32"/>
            <w:sz w:val="21"/>
            <w:szCs w:val="21"/>
          </w:rPr>
          <w:t>View Report</w:t>
        </w:r>
      </w:hyperlink>
    </w:p>
    <w:p w:rsidR="00F37998" w:rsidRDefault="00F37998" w:rsidP="00C715FF">
      <w:pPr>
        <w:jc w:val="right"/>
        <w:rPr>
          <w:rFonts w:cs="B Koodak"/>
          <w:color w:val="00B0F0"/>
          <w:rtl/>
        </w:rPr>
      </w:pPr>
    </w:p>
    <w:p w:rsidR="00F37998" w:rsidRDefault="00F37998" w:rsidP="00C715FF">
      <w:pPr>
        <w:jc w:val="right"/>
        <w:rPr>
          <w:rFonts w:cs="B Koodak"/>
          <w:color w:val="00B0F0"/>
          <w:rtl/>
        </w:rPr>
      </w:pPr>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60" name="Picture 60" descr="Global Clinical Trials Consumables Market 2017-2021">
              <a:hlinkClick xmlns:a="http://schemas.openxmlformats.org/drawingml/2006/main" r:id="rId187" tooltip="&quot;Global Clinical Trials Consumab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lobal Clinical Trials Consumables Market 2017-2021">
                      <a:hlinkClick r:id="rId187" tooltip="&quot;Global Clinical Trials Consumables Market 2017-2021&quo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89" w:history="1">
        <w:r>
          <w:rPr>
            <w:rStyle w:val="Hyperlink"/>
            <w:rFonts w:ascii="roboto" w:eastAsiaTheme="majorEastAsia" w:hAnsi="roboto" w:cs="Arial"/>
            <w:b w:val="0"/>
            <w:bCs w:val="0"/>
          </w:rPr>
          <w:t>Global Clinical Trials Consumables Market 2017-2021</w:t>
        </w:r>
      </w:hyperlink>
    </w:p>
    <w:p w:rsidR="00F37998" w:rsidRDefault="00F37998" w:rsidP="00CC1B14">
      <w:pPr>
        <w:numPr>
          <w:ilvl w:val="0"/>
          <w:numId w:val="4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4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4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by end user and analysis of the clinical trials consumables market Pharmaceutical and</w:t>
      </w:r>
      <w:r>
        <w:rPr>
          <w:rStyle w:val="Strong"/>
          <w:rFonts w:ascii="roboto" w:hAnsi="roboto"/>
          <w:color w:val="000000"/>
          <w:sz w:val="21"/>
          <w:szCs w:val="21"/>
        </w:rPr>
        <w:t>biotechnology</w:t>
      </w:r>
      <w:r>
        <w:rPr>
          <w:rFonts w:ascii="roboto" w:hAnsi="roboto"/>
          <w:color w:val="000000"/>
          <w:sz w:val="21"/>
          <w:szCs w:val="21"/>
        </w:rPr>
        <w:t> companies Contract Research Organizations (CROs) Owing</w:t>
      </w:r>
    </w:p>
    <w:p w:rsidR="00F37998" w:rsidRDefault="00F37998" w:rsidP="00F37998">
      <w:pPr>
        <w:bidi w:val="0"/>
        <w:rPr>
          <w:rFonts w:ascii="roboto" w:hAnsi="roboto"/>
          <w:color w:val="383737"/>
          <w:sz w:val="20"/>
          <w:szCs w:val="20"/>
        </w:rPr>
      </w:pPr>
      <w:hyperlink r:id="rId19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9" name="Picture 59" descr="Global Bio Alcohol Market - Industry Insights and Forecast 2015-2019">
              <a:hlinkClick xmlns:a="http://schemas.openxmlformats.org/drawingml/2006/main" r:id="rId191" tooltip="&quot;Global Bio Alcohol Market - Industry Insights and Forecas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lobal Bio Alcohol Market - Industry Insights and Forecast 2015-2019">
                      <a:hlinkClick r:id="rId191" tooltip="&quot;Global Bio Alcohol Market - Industry Insights and Forecast 2015-2019&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93" w:history="1">
        <w:r>
          <w:rPr>
            <w:rStyle w:val="Hyperlink"/>
            <w:rFonts w:ascii="roboto" w:eastAsiaTheme="majorEastAsia" w:hAnsi="roboto" w:cs="Arial"/>
            <w:b w:val="0"/>
            <w:bCs w:val="0"/>
          </w:rPr>
          <w:t>Global Bio Alcohol Market - Industry Insights And Forecast 2015-2019</w:t>
        </w:r>
      </w:hyperlink>
    </w:p>
    <w:p w:rsidR="00F37998" w:rsidRDefault="00F37998" w:rsidP="00CC1B14">
      <w:pPr>
        <w:numPr>
          <w:ilvl w:val="0"/>
          <w:numId w:val="4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2015</w:t>
      </w:r>
    </w:p>
    <w:p w:rsidR="00F37998" w:rsidRDefault="00F37998" w:rsidP="00CC1B14">
      <w:pPr>
        <w:numPr>
          <w:ilvl w:val="0"/>
          <w:numId w:val="4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F37998" w:rsidRDefault="00F37998" w:rsidP="00CC1B14">
      <w:pPr>
        <w:numPr>
          <w:ilvl w:val="0"/>
          <w:numId w:val="4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products will be eligible for loan guarantees to build the manufacturing plants. Key Trends of the Bio-alcohol Market: Key advances in </w:t>
      </w:r>
      <w:r>
        <w:rPr>
          <w:rStyle w:val="Strong"/>
          <w:rFonts w:ascii="roboto" w:hAnsi="roboto"/>
          <w:color w:val="000000"/>
          <w:sz w:val="21"/>
          <w:szCs w:val="21"/>
        </w:rPr>
        <w:t>biotechnology</w:t>
      </w:r>
      <w:r>
        <w:rPr>
          <w:rFonts w:ascii="roboto" w:hAnsi="roboto"/>
          <w:color w:val="000000"/>
          <w:sz w:val="21"/>
          <w:szCs w:val="21"/>
        </w:rPr>
        <w:t> have enabled</w:t>
      </w:r>
    </w:p>
    <w:p w:rsidR="00F37998" w:rsidRDefault="00F37998" w:rsidP="00F37998">
      <w:pPr>
        <w:bidi w:val="0"/>
        <w:rPr>
          <w:rFonts w:ascii="roboto" w:hAnsi="roboto"/>
          <w:color w:val="383737"/>
          <w:sz w:val="20"/>
          <w:szCs w:val="20"/>
        </w:rPr>
      </w:pPr>
      <w:hyperlink r:id="rId19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8" name="Picture 58" descr="Global High Content Screening (HCS) Market 2015-2019">
              <a:hlinkClick xmlns:a="http://schemas.openxmlformats.org/drawingml/2006/main" r:id="rId195" tooltip="&quot;Global High Content Screening (H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lobal High Content Screening (HCS) Market 2015-2019">
                      <a:hlinkClick r:id="rId195" tooltip="&quot;Global High Content Screening (HCS) Market 2015-2019&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197" w:history="1">
        <w:r>
          <w:rPr>
            <w:rStyle w:val="Hyperlink"/>
            <w:rFonts w:ascii="roboto" w:eastAsiaTheme="majorEastAsia" w:hAnsi="roboto" w:cs="Arial"/>
            <w:b w:val="0"/>
            <w:bCs w:val="0"/>
          </w:rPr>
          <w:t>Global High Content Screening (HCS) Market 2015-2019</w:t>
        </w:r>
      </w:hyperlink>
    </w:p>
    <w:p w:rsidR="00F37998" w:rsidRDefault="00F37998" w:rsidP="00CC1B14">
      <w:pPr>
        <w:numPr>
          <w:ilvl w:val="0"/>
          <w:numId w:val="4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37998" w:rsidRDefault="00F37998" w:rsidP="00CC1B14">
      <w:pPr>
        <w:numPr>
          <w:ilvl w:val="0"/>
          <w:numId w:val="4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4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prospects of the global HCS market for the period 2015-2019. The market can be segmented into three customer segments: Pharmaceutical and </w:t>
      </w:r>
      <w:r>
        <w:rPr>
          <w:rStyle w:val="Strong"/>
          <w:rFonts w:ascii="roboto" w:hAnsi="roboto"/>
          <w:color w:val="000000"/>
          <w:sz w:val="21"/>
          <w:szCs w:val="21"/>
        </w:rPr>
        <w:t>biotechnology</w:t>
      </w:r>
      <w:r>
        <w:rPr>
          <w:rFonts w:ascii="roboto" w:hAnsi="roboto"/>
          <w:color w:val="000000"/>
          <w:sz w:val="21"/>
          <w:szCs w:val="21"/>
        </w:rPr>
        <w:t> companies,</w:t>
      </w:r>
    </w:p>
    <w:p w:rsidR="00F37998" w:rsidRDefault="00F37998" w:rsidP="00F37998">
      <w:pPr>
        <w:bidi w:val="0"/>
        <w:rPr>
          <w:rFonts w:ascii="roboto" w:hAnsi="roboto"/>
          <w:color w:val="383737"/>
          <w:sz w:val="20"/>
          <w:szCs w:val="20"/>
        </w:rPr>
      </w:pPr>
      <w:hyperlink r:id="rId19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7" name="Picture 57" descr="Global CO2 Incubator Market 2017-2021">
              <a:hlinkClick xmlns:a="http://schemas.openxmlformats.org/drawingml/2006/main" r:id="rId199" tooltip="&quot;Global CO2 Incubato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lobal CO2 Incubator Market 2017-2021">
                      <a:hlinkClick r:id="rId199" tooltip="&quot;Global CO2 Incubator Market 2017-2021&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01" w:history="1">
        <w:r>
          <w:rPr>
            <w:rStyle w:val="Hyperlink"/>
            <w:rFonts w:ascii="roboto" w:eastAsiaTheme="majorEastAsia" w:hAnsi="roboto" w:cs="Arial"/>
            <w:b w:val="0"/>
            <w:bCs w:val="0"/>
          </w:rPr>
          <w:t>Global CO2 Incubator Market 2017-2021</w:t>
        </w:r>
      </w:hyperlink>
    </w:p>
    <w:p w:rsidR="00F37998" w:rsidRDefault="00F37998" w:rsidP="00CC1B14">
      <w:pPr>
        <w:numPr>
          <w:ilvl w:val="0"/>
          <w:numId w:val="4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2017</w:t>
      </w:r>
    </w:p>
    <w:p w:rsidR="00F37998" w:rsidRDefault="00F37998" w:rsidP="00CC1B14">
      <w:pPr>
        <w:numPr>
          <w:ilvl w:val="0"/>
          <w:numId w:val="4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F37998" w:rsidRDefault="00F37998" w:rsidP="00CC1B14">
      <w:pPr>
        <w:numPr>
          <w:ilvl w:val="0"/>
          <w:numId w:val="4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facilities and institutes in these regions. The US witnessed the investment of more than USD 28 billion towards R D in the field of </w:t>
      </w:r>
      <w:r>
        <w:rPr>
          <w:rStyle w:val="Strong"/>
          <w:rFonts w:ascii="roboto" w:hAnsi="roboto"/>
          <w:color w:val="000000"/>
          <w:sz w:val="21"/>
          <w:szCs w:val="21"/>
        </w:rPr>
        <w:t>biotechnology</w:t>
      </w:r>
      <w:r>
        <w:rPr>
          <w:rFonts w:ascii="roboto" w:hAnsi="roboto"/>
          <w:color w:val="000000"/>
          <w:sz w:val="21"/>
          <w:szCs w:val="21"/>
        </w:rPr>
        <w:t> by major...</w:t>
      </w:r>
    </w:p>
    <w:p w:rsidR="00F37998" w:rsidRDefault="00F37998" w:rsidP="00F37998">
      <w:pPr>
        <w:bidi w:val="0"/>
        <w:rPr>
          <w:rFonts w:ascii="roboto" w:hAnsi="roboto"/>
          <w:color w:val="383737"/>
          <w:sz w:val="20"/>
          <w:szCs w:val="20"/>
        </w:rPr>
      </w:pPr>
      <w:hyperlink r:id="rId20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6" name="Picture 56" descr="Global Enzyme-Linked Immunosorbent Assay (Elisa) Testing Market 2015-2019 ">
              <a:hlinkClick xmlns:a="http://schemas.openxmlformats.org/drawingml/2006/main" r:id="rId203" tooltip="&quot;Global Enzyme-Linked Immunosorbent Assay (Elisa) Testing Market 2015-2019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lobal Enzyme-Linked Immunosorbent Assay (Elisa) Testing Market 2015-2019 ">
                      <a:hlinkClick r:id="rId203" tooltip="&quot;Global Enzyme-Linked Immunosorbent Assay (Elisa) Testing Market 2015-2019 &quot;"/>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05" w:history="1">
        <w:r>
          <w:rPr>
            <w:rStyle w:val="Hyperlink"/>
            <w:rFonts w:ascii="roboto" w:eastAsiaTheme="majorEastAsia" w:hAnsi="roboto" w:cs="Arial"/>
            <w:b w:val="0"/>
            <w:bCs w:val="0"/>
          </w:rPr>
          <w:t>Global Enzyme-Linked Immunosorbent Assay (Elisa) Testing Market 2015-2019 </w:t>
        </w:r>
      </w:hyperlink>
    </w:p>
    <w:p w:rsidR="00F37998" w:rsidRDefault="00F37998" w:rsidP="00CC1B14">
      <w:pPr>
        <w:numPr>
          <w:ilvl w:val="0"/>
          <w:numId w:val="5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F37998" w:rsidRDefault="00F37998" w:rsidP="00CC1B14">
      <w:pPr>
        <w:numPr>
          <w:ilvl w:val="0"/>
          <w:numId w:val="5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F37998" w:rsidRDefault="00F37998" w:rsidP="00CC1B14">
      <w:pPr>
        <w:numPr>
          <w:ilvl w:val="0"/>
          <w:numId w:val="5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Affinity Biologicals </w:t>
      </w:r>
      <w:r>
        <w:rPr>
          <w:rFonts w:ascii="Times New Roman" w:hAnsi="Times New Roman" w:cs="Times New Roman"/>
          <w:color w:val="000000"/>
          <w:sz w:val="21"/>
          <w:szCs w:val="21"/>
        </w:rPr>
        <w:t>•</w:t>
      </w:r>
      <w:r>
        <w:rPr>
          <w:rFonts w:ascii="roboto" w:hAnsi="roboto"/>
          <w:color w:val="000000"/>
          <w:sz w:val="21"/>
          <w:szCs w:val="21"/>
        </w:rPr>
        <w:t xml:space="preserve"> Affymetrix </w:t>
      </w:r>
      <w:r>
        <w:rPr>
          <w:rFonts w:ascii="Times New Roman" w:hAnsi="Times New Roman" w:cs="Times New Roman"/>
          <w:color w:val="000000"/>
          <w:sz w:val="21"/>
          <w:szCs w:val="21"/>
        </w:rPr>
        <w:t>•</w:t>
      </w:r>
      <w:r>
        <w:rPr>
          <w:rFonts w:ascii="roboto" w:hAnsi="roboto"/>
          <w:color w:val="000000"/>
          <w:sz w:val="21"/>
          <w:szCs w:val="21"/>
        </w:rPr>
        <w:t xml:space="preserve"> Agdia Biofords </w:t>
      </w:r>
      <w:r>
        <w:rPr>
          <w:rFonts w:ascii="Times New Roman" w:hAnsi="Times New Roman" w:cs="Times New Roman"/>
          <w:color w:val="000000"/>
          <w:sz w:val="21"/>
          <w:szCs w:val="21"/>
        </w:rPr>
        <w:t>•</w:t>
      </w:r>
      <w:r>
        <w:rPr>
          <w:rFonts w:ascii="roboto" w:hAnsi="roboto"/>
          <w:color w:val="000000"/>
          <w:sz w:val="21"/>
          <w:szCs w:val="21"/>
        </w:rPr>
        <w:t xml:space="preserve"> ALPCO </w:t>
      </w:r>
      <w:r>
        <w:rPr>
          <w:rFonts w:ascii="Times New Roman" w:hAnsi="Times New Roman" w:cs="Times New Roman"/>
          <w:color w:val="000000"/>
          <w:sz w:val="21"/>
          <w:szCs w:val="21"/>
        </w:rPr>
        <w:t>•</w:t>
      </w:r>
      <w:r>
        <w:rPr>
          <w:rFonts w:ascii="roboto" w:hAnsi="roboto"/>
          <w:color w:val="000000"/>
          <w:sz w:val="21"/>
          <w:szCs w:val="21"/>
        </w:rPr>
        <w:t xml:space="preserve"> AMS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ANIARA </w:t>
      </w:r>
      <w:r>
        <w:rPr>
          <w:rFonts w:ascii="Times New Roman" w:hAnsi="Times New Roman" w:cs="Times New Roman"/>
          <w:color w:val="000000"/>
          <w:sz w:val="21"/>
          <w:szCs w:val="21"/>
        </w:rPr>
        <w:t>•</w:t>
      </w:r>
      <w:r>
        <w:rPr>
          <w:rFonts w:ascii="roboto" w:hAnsi="roboto"/>
          <w:color w:val="000000"/>
          <w:sz w:val="21"/>
          <w:szCs w:val="21"/>
        </w:rPr>
        <w:t xml:space="preserve"> Beckman Coulter </w:t>
      </w:r>
      <w:r>
        <w:rPr>
          <w:rFonts w:ascii="Times New Roman" w:hAnsi="Times New Roman" w:cs="Times New Roman"/>
          <w:color w:val="000000"/>
          <w:sz w:val="21"/>
          <w:szCs w:val="21"/>
        </w:rPr>
        <w:t>•</w:t>
      </w:r>
      <w:r>
        <w:rPr>
          <w:rFonts w:ascii="roboto" w:hAnsi="roboto"/>
          <w:color w:val="000000"/>
          <w:sz w:val="21"/>
          <w:szCs w:val="21"/>
        </w:rPr>
        <w:t xml:space="preserve"> Bhat Bio-tech </w:t>
      </w:r>
      <w:r>
        <w:rPr>
          <w:rFonts w:ascii="Times New Roman" w:hAnsi="Times New Roman" w:cs="Times New Roman"/>
          <w:color w:val="000000"/>
          <w:sz w:val="21"/>
          <w:szCs w:val="21"/>
        </w:rPr>
        <w:t>•</w:t>
      </w:r>
      <w:r>
        <w:rPr>
          <w:rFonts w:ascii="roboto" w:hAnsi="roboto"/>
          <w:color w:val="000000"/>
          <w:sz w:val="21"/>
          <w:szCs w:val="21"/>
        </w:rPr>
        <w:t xml:space="preserve"> Bio-Rad Laboratories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20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5" name="Picture 55" descr="Global Allantoin Market 2017-2021">
              <a:hlinkClick xmlns:a="http://schemas.openxmlformats.org/drawingml/2006/main" r:id="rId207" tooltip="&quot;Global Allantoi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lobal Allantoin Market 2017-2021">
                      <a:hlinkClick r:id="rId207" tooltip="&quot;Global Allantoin Market 2017-2021&quot;"/>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09" w:history="1">
        <w:r>
          <w:rPr>
            <w:rStyle w:val="Hyperlink"/>
            <w:rFonts w:ascii="roboto" w:eastAsiaTheme="majorEastAsia" w:hAnsi="roboto" w:cs="Arial"/>
            <w:b w:val="0"/>
            <w:bCs w:val="0"/>
          </w:rPr>
          <w:t>Global Allantoin Market 2017-2021</w:t>
        </w:r>
      </w:hyperlink>
    </w:p>
    <w:p w:rsidR="00F37998" w:rsidRDefault="00F37998" w:rsidP="00CC1B14">
      <w:pPr>
        <w:numPr>
          <w:ilvl w:val="0"/>
          <w:numId w:val="5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5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79 pages</w:t>
      </w:r>
    </w:p>
    <w:p w:rsidR="00F37998" w:rsidRDefault="00F37998" w:rsidP="00CC1B14">
      <w:pPr>
        <w:numPr>
          <w:ilvl w:val="0"/>
          <w:numId w:val="5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Suntime Chemical Industry Co., Ltd., Allan Chemical Corporation, Zhanhua Jinyuan Lide</w:t>
      </w:r>
      <w:r>
        <w:rPr>
          <w:rStyle w:val="Strong"/>
          <w:rFonts w:ascii="roboto" w:hAnsi="roboto"/>
          <w:color w:val="000000"/>
          <w:sz w:val="21"/>
          <w:szCs w:val="21"/>
        </w:rPr>
        <w:t>Biotechnology</w:t>
      </w:r>
      <w:r>
        <w:rPr>
          <w:rFonts w:ascii="roboto" w:hAnsi="roboto"/>
          <w:color w:val="000000"/>
          <w:sz w:val="21"/>
          <w:szCs w:val="21"/>
        </w:rPr>
        <w:t> Co., Ltd., Sunwell Chemical Co., and Yizhang Hongyuan Chemical...</w:t>
      </w:r>
    </w:p>
    <w:p w:rsidR="00F37998" w:rsidRDefault="00F37998" w:rsidP="00F37998">
      <w:pPr>
        <w:bidi w:val="0"/>
        <w:rPr>
          <w:rFonts w:ascii="roboto" w:hAnsi="roboto"/>
          <w:color w:val="383737"/>
          <w:sz w:val="20"/>
          <w:szCs w:val="20"/>
        </w:rPr>
      </w:pPr>
      <w:hyperlink r:id="rId21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4" name="Picture 54" descr="Global DNA Microarray Market 2016-2020">
              <a:hlinkClick xmlns:a="http://schemas.openxmlformats.org/drawingml/2006/main" r:id="rId211" tooltip="&quot;Global DNA Microarra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lobal DNA Microarray Market 2016-2020">
                      <a:hlinkClick r:id="rId211" tooltip="&quot;Global DNA Microarray Market 2016-2020&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13" w:history="1">
        <w:r>
          <w:rPr>
            <w:rStyle w:val="Hyperlink"/>
            <w:rFonts w:ascii="roboto" w:eastAsiaTheme="majorEastAsia" w:hAnsi="roboto" w:cs="Arial"/>
            <w:b w:val="0"/>
            <w:bCs w:val="0"/>
          </w:rPr>
          <w:t>Global DNA Microarray Market 2016-2020</w:t>
        </w:r>
      </w:hyperlink>
    </w:p>
    <w:p w:rsidR="00F37998" w:rsidRDefault="00F37998" w:rsidP="00CC1B14">
      <w:pPr>
        <w:numPr>
          <w:ilvl w:val="0"/>
          <w:numId w:val="5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5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75 pages</w:t>
      </w:r>
    </w:p>
    <w:p w:rsidR="00F37998" w:rsidRDefault="00F37998" w:rsidP="00CC1B14">
      <w:pPr>
        <w:numPr>
          <w:ilvl w:val="0"/>
          <w:numId w:val="5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technologies such as DNA microarray s for testing and development of new drugs. Additionally, the recent increase in investments by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21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3" name="Picture 53" descr="Global Life Science Software Market 2017-2021">
              <a:hlinkClick xmlns:a="http://schemas.openxmlformats.org/drawingml/2006/main" r:id="rId215" tooltip="&quot;Global Life Science Softwar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lobal Life Science Software Market 2017-2021">
                      <a:hlinkClick r:id="rId215" tooltip="&quot;Global Life Science Software Market 2017-2021&quot;"/>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17" w:history="1">
        <w:r>
          <w:rPr>
            <w:rStyle w:val="Hyperlink"/>
            <w:rFonts w:ascii="roboto" w:eastAsiaTheme="majorEastAsia" w:hAnsi="roboto" w:cs="Arial"/>
            <w:b w:val="0"/>
            <w:bCs w:val="0"/>
          </w:rPr>
          <w:t>Global Life Science Software Market 2017-2021</w:t>
        </w:r>
      </w:hyperlink>
    </w:p>
    <w:p w:rsidR="00F37998" w:rsidRDefault="00F37998" w:rsidP="00CC1B14">
      <w:pPr>
        <w:numPr>
          <w:ilvl w:val="0"/>
          <w:numId w:val="5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5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F37998" w:rsidRDefault="00F37998" w:rsidP="00CC1B14">
      <w:pPr>
        <w:numPr>
          <w:ilvl w:val="0"/>
          <w:numId w:val="5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such as pharmaceuticals and </w:t>
      </w:r>
      <w:r>
        <w:rPr>
          <w:rStyle w:val="Strong"/>
          <w:rFonts w:ascii="roboto" w:hAnsi="roboto"/>
          <w:color w:val="000000"/>
          <w:sz w:val="21"/>
          <w:szCs w:val="21"/>
        </w:rPr>
        <w:t>biotechnology</w:t>
      </w:r>
      <w:r>
        <w:rPr>
          <w:rFonts w:ascii="roboto" w:hAnsi="roboto"/>
          <w:color w:val="000000"/>
          <w:sz w:val="21"/>
          <w:szCs w:val="21"/>
        </w:rPr>
        <w:t> . The US and Canada are the key contributors to the life science software market in the Americas. Some of the major...</w:t>
      </w:r>
    </w:p>
    <w:p w:rsidR="00F37998" w:rsidRDefault="00F37998" w:rsidP="00F37998">
      <w:pPr>
        <w:bidi w:val="0"/>
        <w:rPr>
          <w:rFonts w:ascii="roboto" w:hAnsi="roboto"/>
          <w:color w:val="383737"/>
          <w:sz w:val="20"/>
          <w:szCs w:val="20"/>
        </w:rPr>
      </w:pPr>
      <w:hyperlink r:id="rId21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2" name="Picture 52" descr="Global Nanoparticle Tracking Analyzer Market 2017-2021">
              <a:hlinkClick xmlns:a="http://schemas.openxmlformats.org/drawingml/2006/main" r:id="rId219" tooltip="&quot;Global Nanoparticle Tracking Analyze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lobal Nanoparticle Tracking Analyzer Market 2017-2021">
                      <a:hlinkClick r:id="rId219" tooltip="&quot;Global Nanoparticle Tracking Analyzer Market 2017-2021&quot;"/>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21" w:history="1">
        <w:r>
          <w:rPr>
            <w:rStyle w:val="Hyperlink"/>
            <w:rFonts w:ascii="roboto" w:eastAsiaTheme="majorEastAsia" w:hAnsi="roboto" w:cs="Arial"/>
            <w:b w:val="0"/>
            <w:bCs w:val="0"/>
          </w:rPr>
          <w:t>Global Nanoparticle Tracking Analyzer Market 2017-2021</w:t>
        </w:r>
      </w:hyperlink>
    </w:p>
    <w:p w:rsidR="00F37998" w:rsidRDefault="00F37998" w:rsidP="00CC1B14">
      <w:pPr>
        <w:numPr>
          <w:ilvl w:val="0"/>
          <w:numId w:val="5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F37998" w:rsidRDefault="00F37998" w:rsidP="00CC1B14">
      <w:pPr>
        <w:numPr>
          <w:ilvl w:val="0"/>
          <w:numId w:val="5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5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discovery and development. It has been observed that focus on drug discovery and development by pharmaceutical and </w:t>
      </w:r>
      <w:r>
        <w:rPr>
          <w:rStyle w:val="Strong"/>
          <w:rFonts w:ascii="roboto" w:hAnsi="roboto"/>
          <w:color w:val="000000"/>
          <w:sz w:val="21"/>
          <w:szCs w:val="21"/>
        </w:rPr>
        <w:t>biotechnology</w:t>
      </w:r>
      <w:r>
        <w:rPr>
          <w:rFonts w:ascii="roboto" w:hAnsi="roboto"/>
          <w:color w:val="000000"/>
          <w:sz w:val="21"/>
          <w:szCs w:val="21"/>
        </w:rPr>
        <w:t> companies has increased over the...</w:t>
      </w:r>
    </w:p>
    <w:p w:rsidR="00F37998" w:rsidRDefault="00F37998" w:rsidP="00F37998">
      <w:pPr>
        <w:bidi w:val="0"/>
        <w:rPr>
          <w:rFonts w:ascii="roboto" w:hAnsi="roboto"/>
          <w:color w:val="383737"/>
          <w:sz w:val="20"/>
          <w:szCs w:val="20"/>
        </w:rPr>
      </w:pPr>
      <w:hyperlink r:id="rId22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1" name="Picture 51" descr="Global Biologic Therapeutics Market 2014-2018">
              <a:hlinkClick xmlns:a="http://schemas.openxmlformats.org/drawingml/2006/main" r:id="rId223" tooltip="&quot;Global Biologic Therapeutic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lobal Biologic Therapeutics Market 2014-2018">
                      <a:hlinkClick r:id="rId223" tooltip="&quot;Global Biologic Therapeutics Market 2014-2018&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25" w:history="1">
        <w:r>
          <w:rPr>
            <w:rStyle w:val="Hyperlink"/>
            <w:rFonts w:ascii="roboto" w:eastAsiaTheme="majorEastAsia" w:hAnsi="roboto" w:cs="Arial"/>
            <w:b w:val="0"/>
            <w:bCs w:val="0"/>
          </w:rPr>
          <w:t>Global Biologic Therapeutics Market 2014-2018</w:t>
        </w:r>
      </w:hyperlink>
    </w:p>
    <w:p w:rsidR="00F37998" w:rsidRDefault="00F37998" w:rsidP="00CC1B14">
      <w:pPr>
        <w:numPr>
          <w:ilvl w:val="0"/>
          <w:numId w:val="5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37998" w:rsidRDefault="00F37998" w:rsidP="00CC1B14">
      <w:pPr>
        <w:numPr>
          <w:ilvl w:val="0"/>
          <w:numId w:val="5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185 pages</w:t>
      </w:r>
    </w:p>
    <w:p w:rsidR="00F37998" w:rsidRDefault="00F37998" w:rsidP="00CC1B14">
      <w:pPr>
        <w:numPr>
          <w:ilvl w:val="0"/>
          <w:numId w:val="5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AstraZeneca </w:t>
      </w:r>
      <w:r>
        <w:rPr>
          <w:rFonts w:ascii="Times New Roman" w:hAnsi="Times New Roman" w:cs="Times New Roman"/>
          <w:color w:val="000000"/>
          <w:sz w:val="21"/>
          <w:szCs w:val="21"/>
        </w:rPr>
        <w:t>•</w:t>
      </w:r>
      <w:r>
        <w:rPr>
          <w:rFonts w:ascii="roboto" w:hAnsi="roboto"/>
          <w:color w:val="000000"/>
          <w:sz w:val="21"/>
          <w:szCs w:val="21"/>
        </w:rPr>
        <w:t xml:space="preserve"> Bavarian Nordic </w:t>
      </w:r>
      <w:r>
        <w:rPr>
          <w:rFonts w:ascii="Times New Roman" w:hAnsi="Times New Roman" w:cs="Times New Roman"/>
          <w:color w:val="000000"/>
          <w:sz w:val="21"/>
          <w:szCs w:val="21"/>
        </w:rPr>
        <w:t>•</w:t>
      </w:r>
      <w:r>
        <w:rPr>
          <w:rFonts w:ascii="roboto" w:hAnsi="roboto"/>
          <w:color w:val="000000"/>
          <w:sz w:val="21"/>
          <w:szCs w:val="21"/>
        </w:rPr>
        <w:t xml:space="preserve"> Baxter International </w:t>
      </w:r>
      <w:r>
        <w:rPr>
          <w:rFonts w:ascii="Times New Roman" w:hAnsi="Times New Roman" w:cs="Times New Roman"/>
          <w:color w:val="000000"/>
          <w:sz w:val="21"/>
          <w:szCs w:val="21"/>
        </w:rPr>
        <w:t>•</w:t>
      </w:r>
      <w:r>
        <w:rPr>
          <w:rFonts w:ascii="roboto" w:hAnsi="roboto"/>
          <w:color w:val="000000"/>
          <w:sz w:val="21"/>
          <w:szCs w:val="21"/>
        </w:rPr>
        <w:t xml:space="preserve"> Beijing Minhai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Bharat Biotech </w:t>
      </w:r>
      <w:r>
        <w:rPr>
          <w:rFonts w:ascii="Times New Roman" w:hAnsi="Times New Roman" w:cs="Times New Roman"/>
          <w:color w:val="000000"/>
          <w:sz w:val="21"/>
          <w:szCs w:val="21"/>
        </w:rPr>
        <w:t>•</w:t>
      </w:r>
      <w:r>
        <w:rPr>
          <w:rFonts w:ascii="roboto" w:hAnsi="roboto"/>
          <w:color w:val="000000"/>
          <w:sz w:val="21"/>
          <w:szCs w:val="21"/>
        </w:rPr>
        <w:t xml:space="preserve"> Bharat Immunologicals and Biologicals </w:t>
      </w:r>
      <w:r>
        <w:rPr>
          <w:rFonts w:ascii="Times New Roman" w:hAnsi="Times New Roman" w:cs="Times New Roman"/>
          <w:color w:val="000000"/>
          <w:sz w:val="21"/>
          <w:szCs w:val="21"/>
        </w:rPr>
        <w:t>•</w:t>
      </w:r>
      <w:r>
        <w:rPr>
          <w:rFonts w:ascii="roboto" w:hAnsi="roboto"/>
          <w:color w:val="000000"/>
          <w:sz w:val="21"/>
          <w:szCs w:val="21"/>
        </w:rPr>
        <w:t xml:space="preserve"> bioCSL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22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50" name="Picture 50" descr="Immunodiagnostics Market in China 2016-2020">
              <a:hlinkClick xmlns:a="http://schemas.openxmlformats.org/drawingml/2006/main" r:id="rId227" tooltip="&quot;Immunodiagnostics Market in China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munodiagnostics Market in China 2016-2020">
                      <a:hlinkClick r:id="rId227" tooltip="&quot;Immunodiagnostics Market in China 2016-2020&quot;"/>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29" w:history="1">
        <w:r>
          <w:rPr>
            <w:rStyle w:val="Hyperlink"/>
            <w:rFonts w:ascii="roboto" w:eastAsiaTheme="majorEastAsia" w:hAnsi="roboto" w:cs="Arial"/>
            <w:b w:val="0"/>
            <w:bCs w:val="0"/>
          </w:rPr>
          <w:t>Immunodiagnostics Market In China 2016-2020</w:t>
        </w:r>
      </w:hyperlink>
    </w:p>
    <w:p w:rsidR="00F37998" w:rsidRDefault="00F37998" w:rsidP="00CC1B14">
      <w:pPr>
        <w:numPr>
          <w:ilvl w:val="0"/>
          <w:numId w:val="5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2015</w:t>
      </w:r>
    </w:p>
    <w:p w:rsidR="00F37998" w:rsidRDefault="00F37998" w:rsidP="00CC1B14">
      <w:pPr>
        <w:numPr>
          <w:ilvl w:val="0"/>
          <w:numId w:val="5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103 pages</w:t>
      </w:r>
    </w:p>
    <w:p w:rsidR="00F37998" w:rsidRDefault="00F37998" w:rsidP="00CC1B14">
      <w:pPr>
        <w:numPr>
          <w:ilvl w:val="0"/>
          <w:numId w:val="5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Style w:val="Strong"/>
          <w:rFonts w:ascii="roboto" w:hAnsi="roboto"/>
          <w:color w:val="000000"/>
          <w:sz w:val="21"/>
          <w:szCs w:val="21"/>
        </w:rPr>
        <w:t>Biotechnology</w:t>
      </w:r>
      <w:r>
        <w:rPr>
          <w:rFonts w:ascii="roboto" w:hAnsi="roboto"/>
          <w:color w:val="000000"/>
          <w:sz w:val="21"/>
          <w:szCs w:val="21"/>
        </w:rPr>
        <w:t> Science, DIAsource, DiaSys Diagnostic Systems, Fosun Pharma, Getein Biotechnology, Hitachi, Immunodiagnostic System Holdings, Luminex,  NewScen</w:t>
      </w:r>
    </w:p>
    <w:p w:rsidR="00F37998" w:rsidRDefault="00F37998" w:rsidP="00F37998">
      <w:pPr>
        <w:bidi w:val="0"/>
        <w:rPr>
          <w:rFonts w:ascii="roboto" w:hAnsi="roboto"/>
          <w:color w:val="383737"/>
          <w:sz w:val="20"/>
          <w:szCs w:val="20"/>
        </w:rPr>
      </w:pPr>
      <w:hyperlink r:id="rId23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9" name="Picture 49" descr="Global Cochlear Implants Market 2014-2018">
              <a:hlinkClick xmlns:a="http://schemas.openxmlformats.org/drawingml/2006/main" r:id="rId231" tooltip="&quot;Global Cochlear Impla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lobal Cochlear Implants Market 2014-2018">
                      <a:hlinkClick r:id="rId231" tooltip="&quot;Global Cochlear Implants Market 2014-2018&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33" w:history="1">
        <w:r>
          <w:rPr>
            <w:rStyle w:val="Hyperlink"/>
            <w:rFonts w:ascii="roboto" w:eastAsiaTheme="majorEastAsia" w:hAnsi="roboto" w:cs="Arial"/>
            <w:b w:val="0"/>
            <w:bCs w:val="0"/>
          </w:rPr>
          <w:t>Global Cochlear Implants Market 2014-2018</w:t>
        </w:r>
      </w:hyperlink>
    </w:p>
    <w:p w:rsidR="00F37998" w:rsidRDefault="00F37998" w:rsidP="00CC1B14">
      <w:pPr>
        <w:numPr>
          <w:ilvl w:val="0"/>
          <w:numId w:val="5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F37998" w:rsidRDefault="00F37998" w:rsidP="00CC1B14">
      <w:pPr>
        <w:numPr>
          <w:ilvl w:val="0"/>
          <w:numId w:val="5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F37998" w:rsidRDefault="00F37998" w:rsidP="00CC1B14">
      <w:pPr>
        <w:numPr>
          <w:ilvl w:val="0"/>
          <w:numId w:val="5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Neurelec SA. Another vendor mentioned in the report is Nurotron </w:t>
      </w:r>
      <w:r>
        <w:rPr>
          <w:rStyle w:val="Strong"/>
          <w:rFonts w:ascii="roboto" w:hAnsi="roboto"/>
          <w:color w:val="000000"/>
          <w:sz w:val="21"/>
          <w:szCs w:val="21"/>
        </w:rPr>
        <w:t>Biotechnology</w:t>
      </w:r>
      <w:r>
        <w:rPr>
          <w:rFonts w:ascii="roboto" w:hAnsi="roboto"/>
          <w:color w:val="000000"/>
          <w:sz w:val="21"/>
          <w:szCs w:val="21"/>
        </w:rPr>
        <w:t> Co. Ltd. Key questions answered in this report: What will the market size be in...</w:t>
      </w:r>
    </w:p>
    <w:p w:rsidR="00F37998" w:rsidRDefault="00F37998" w:rsidP="00F37998">
      <w:pPr>
        <w:bidi w:val="0"/>
        <w:rPr>
          <w:rFonts w:ascii="roboto" w:hAnsi="roboto"/>
          <w:color w:val="383737"/>
          <w:sz w:val="20"/>
          <w:szCs w:val="20"/>
        </w:rPr>
      </w:pPr>
      <w:hyperlink r:id="rId23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8" name="Picture 48" descr="Global Genetically Modified Seeds Market 2016-2020">
              <a:hlinkClick xmlns:a="http://schemas.openxmlformats.org/drawingml/2006/main" r:id="rId235" tooltip="&quot;Global Genetically Modified Seed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lobal Genetically Modified Seeds Market 2016-2020">
                      <a:hlinkClick r:id="rId235" tooltip="&quot;Global Genetically Modified Seeds Market 2016-2020&quot;"/>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37" w:history="1">
        <w:r>
          <w:rPr>
            <w:rStyle w:val="Hyperlink"/>
            <w:rFonts w:ascii="roboto" w:eastAsiaTheme="majorEastAsia" w:hAnsi="roboto" w:cs="Arial"/>
            <w:b w:val="0"/>
            <w:bCs w:val="0"/>
          </w:rPr>
          <w:t>Global Genetically Modified Seeds Market 2016-2020</w:t>
        </w:r>
      </w:hyperlink>
    </w:p>
    <w:p w:rsidR="00F37998" w:rsidRDefault="00F37998" w:rsidP="00CC1B14">
      <w:pPr>
        <w:numPr>
          <w:ilvl w:val="0"/>
          <w:numId w:val="5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F37998" w:rsidRDefault="00F37998" w:rsidP="00CC1B14">
      <w:pPr>
        <w:numPr>
          <w:ilvl w:val="0"/>
          <w:numId w:val="5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F37998" w:rsidRDefault="00F37998" w:rsidP="00CC1B14">
      <w:pPr>
        <w:numPr>
          <w:ilvl w:val="0"/>
          <w:numId w:val="5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during the forecast period and is likely to occupy around 30% of the total market share by 2020. The growing adoption of </w:t>
      </w:r>
      <w:r>
        <w:rPr>
          <w:rStyle w:val="Strong"/>
          <w:rFonts w:ascii="roboto" w:hAnsi="roboto"/>
          <w:color w:val="000000"/>
          <w:sz w:val="21"/>
          <w:szCs w:val="21"/>
        </w:rPr>
        <w:t>biotechnology</w:t>
      </w:r>
      <w:r>
        <w:rPr>
          <w:rFonts w:ascii="roboto" w:hAnsi="roboto"/>
          <w:color w:val="000000"/>
          <w:sz w:val="21"/>
          <w:szCs w:val="21"/>
        </w:rPr>
        <w:t> in agricultural practices</w:t>
      </w:r>
    </w:p>
    <w:p w:rsidR="00F37998" w:rsidRDefault="00F37998" w:rsidP="00F37998">
      <w:pPr>
        <w:bidi w:val="0"/>
        <w:rPr>
          <w:rFonts w:ascii="roboto" w:hAnsi="roboto"/>
          <w:color w:val="383737"/>
          <w:sz w:val="20"/>
          <w:szCs w:val="20"/>
        </w:rPr>
      </w:pPr>
      <w:hyperlink r:id="rId23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7" name="Picture 47" descr="Global Microscopy Device Market 2016-2020">
              <a:hlinkClick xmlns:a="http://schemas.openxmlformats.org/drawingml/2006/main" r:id="rId239" tooltip="&quot;Global Microscopy Devic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lobal Microscopy Device Market 2016-2020">
                      <a:hlinkClick r:id="rId239" tooltip="&quot;Global Microscopy Device Market 2016-2020&quot;"/>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41" w:history="1">
        <w:r>
          <w:rPr>
            <w:rStyle w:val="Hyperlink"/>
            <w:rFonts w:ascii="roboto" w:eastAsiaTheme="majorEastAsia" w:hAnsi="roboto" w:cs="Arial"/>
            <w:b w:val="0"/>
            <w:bCs w:val="0"/>
          </w:rPr>
          <w:t>Global Microscopy Device Market 2016-2020</w:t>
        </w:r>
      </w:hyperlink>
    </w:p>
    <w:p w:rsidR="00F37998" w:rsidRDefault="00F37998" w:rsidP="00CC1B14">
      <w:pPr>
        <w:numPr>
          <w:ilvl w:val="0"/>
          <w:numId w:val="5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F37998" w:rsidRDefault="00F37998" w:rsidP="00CC1B14">
      <w:pPr>
        <w:numPr>
          <w:ilvl w:val="0"/>
          <w:numId w:val="5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F37998" w:rsidRDefault="00F37998" w:rsidP="00CC1B14">
      <w:pPr>
        <w:numPr>
          <w:ilvl w:val="0"/>
          <w:numId w:val="5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 the future with research institutions and companies looking to innovate and create breakthroughs in various fields. For instance, in 2013, the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24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46" name="Picture 46" descr="Apiculture Market in China 2015-2019">
              <a:hlinkClick xmlns:a="http://schemas.openxmlformats.org/drawingml/2006/main" r:id="rId243" tooltip="&quot;Apiculture Market in China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piculture Market in China 2015-2019">
                      <a:hlinkClick r:id="rId243" tooltip="&quot;Apiculture Market in China 2015-2019&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45" w:history="1">
        <w:r>
          <w:rPr>
            <w:rStyle w:val="Hyperlink"/>
            <w:rFonts w:ascii="roboto" w:eastAsiaTheme="majorEastAsia" w:hAnsi="roboto" w:cs="Arial"/>
            <w:b w:val="0"/>
            <w:bCs w:val="0"/>
          </w:rPr>
          <w:t>Apiculture Market In China 2015-2019</w:t>
        </w:r>
      </w:hyperlink>
    </w:p>
    <w:p w:rsidR="00F37998" w:rsidRDefault="00F37998" w:rsidP="00CC1B14">
      <w:pPr>
        <w:numPr>
          <w:ilvl w:val="0"/>
          <w:numId w:val="6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F37998" w:rsidRDefault="00F37998" w:rsidP="00CC1B14">
      <w:pPr>
        <w:numPr>
          <w:ilvl w:val="0"/>
          <w:numId w:val="6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F37998" w:rsidRDefault="00F37998" w:rsidP="00CC1B14">
      <w:pPr>
        <w:numPr>
          <w:ilvl w:val="0"/>
          <w:numId w:val="6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Industry </w:t>
      </w:r>
      <w:r>
        <w:rPr>
          <w:rFonts w:ascii="Times New Roman" w:hAnsi="Times New Roman" w:cs="Times New Roman"/>
          <w:color w:val="000000"/>
          <w:sz w:val="21"/>
          <w:szCs w:val="21"/>
        </w:rPr>
        <w:t>•</w:t>
      </w:r>
      <w:r>
        <w:rPr>
          <w:rFonts w:ascii="roboto" w:hAnsi="roboto"/>
          <w:color w:val="000000"/>
          <w:sz w:val="21"/>
          <w:szCs w:val="21"/>
        </w:rPr>
        <w:t xml:space="preserve"> Hunan Mingyuan Apiculture </w:t>
      </w:r>
      <w:r>
        <w:rPr>
          <w:rFonts w:ascii="Times New Roman" w:hAnsi="Times New Roman" w:cs="Times New Roman"/>
          <w:color w:val="000000"/>
          <w:sz w:val="21"/>
          <w:szCs w:val="21"/>
        </w:rPr>
        <w:t>•</w:t>
      </w:r>
      <w:r>
        <w:rPr>
          <w:rFonts w:ascii="roboto" w:hAnsi="roboto"/>
          <w:color w:val="000000"/>
          <w:sz w:val="21"/>
          <w:szCs w:val="21"/>
        </w:rPr>
        <w:t xml:space="preserve"> Lanxi HongXiang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Ningxia Natural Honey Product Technology and Development </w:t>
      </w:r>
      <w:r>
        <w:rPr>
          <w:rFonts w:ascii="Times New Roman" w:hAnsi="Times New Roman" w:cs="Times New Roman"/>
          <w:color w:val="000000"/>
          <w:sz w:val="21"/>
          <w:szCs w:val="21"/>
        </w:rPr>
        <w:t>•</w:t>
      </w:r>
      <w:r>
        <w:rPr>
          <w:rFonts w:ascii="roboto" w:hAnsi="roboto"/>
          <w:color w:val="000000"/>
          <w:sz w:val="21"/>
          <w:szCs w:val="21"/>
        </w:rPr>
        <w:t xml:space="preserve"> Zhejiang Jiangshan Hengliang</w:t>
      </w:r>
    </w:p>
    <w:p w:rsidR="00F37998" w:rsidRDefault="00F37998" w:rsidP="00F37998">
      <w:pPr>
        <w:bidi w:val="0"/>
        <w:rPr>
          <w:rFonts w:ascii="roboto" w:hAnsi="roboto"/>
          <w:color w:val="383737"/>
          <w:sz w:val="20"/>
          <w:szCs w:val="20"/>
        </w:rPr>
      </w:pPr>
      <w:hyperlink r:id="rId24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8" name="Picture 78" descr="Global Cryogenic Fuels Market 2017-2021">
              <a:hlinkClick xmlns:a="http://schemas.openxmlformats.org/drawingml/2006/main" r:id="rId247" tooltip="&quot;Global Cryogenic Fuel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lobal Cryogenic Fuels Market 2017-2021">
                      <a:hlinkClick r:id="rId247" tooltip="&quot;Global Cryogenic Fuels Market 2017-2021&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49" w:history="1">
        <w:r>
          <w:rPr>
            <w:rStyle w:val="Hyperlink"/>
            <w:rFonts w:ascii="roboto" w:eastAsiaTheme="majorEastAsia" w:hAnsi="roboto" w:cs="Arial"/>
            <w:b w:val="0"/>
            <w:bCs w:val="0"/>
          </w:rPr>
          <w:t>Global Cryogenic Fuels Market 2017-2021</w:t>
        </w:r>
      </w:hyperlink>
    </w:p>
    <w:p w:rsidR="00F37998" w:rsidRDefault="00F37998" w:rsidP="00CC1B14">
      <w:pPr>
        <w:numPr>
          <w:ilvl w:val="0"/>
          <w:numId w:val="6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6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6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testing facilities, especially in the field of pharmaceuticals and biotechnology, will propel the demand for cryogenic gases for freezing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25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7" name="Picture 77" descr="Global Travel Vaccines Market 2015-2019">
              <a:hlinkClick xmlns:a="http://schemas.openxmlformats.org/drawingml/2006/main" r:id="rId251" tooltip="&quot;Global Travel Vaccine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Global Travel Vaccines Market 2015-2019">
                      <a:hlinkClick r:id="rId251" tooltip="&quot;Global Travel Vaccines Market 2015-2019&quot;"/>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53" w:history="1">
        <w:r>
          <w:rPr>
            <w:rStyle w:val="Hyperlink"/>
            <w:rFonts w:ascii="roboto" w:eastAsiaTheme="majorEastAsia" w:hAnsi="roboto" w:cs="Arial"/>
            <w:b w:val="0"/>
            <w:bCs w:val="0"/>
          </w:rPr>
          <w:t>Global Travel Vaccines Market 2015-2019</w:t>
        </w:r>
      </w:hyperlink>
    </w:p>
    <w:p w:rsidR="00F37998" w:rsidRDefault="00F37998" w:rsidP="00CC1B14">
      <w:pPr>
        <w:numPr>
          <w:ilvl w:val="0"/>
          <w:numId w:val="6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F37998" w:rsidRDefault="00F37998" w:rsidP="00CC1B14">
      <w:pPr>
        <w:numPr>
          <w:ilvl w:val="0"/>
          <w:numId w:val="6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F37998" w:rsidRDefault="00F37998" w:rsidP="00CC1B14">
      <w:pPr>
        <w:numPr>
          <w:ilvl w:val="0"/>
          <w:numId w:val="6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GlaxoSmithKline </w:t>
      </w:r>
      <w:r>
        <w:rPr>
          <w:rFonts w:ascii="Times New Roman" w:hAnsi="Times New Roman" w:cs="Times New Roman"/>
          <w:color w:val="000000"/>
          <w:sz w:val="21"/>
          <w:szCs w:val="21"/>
        </w:rPr>
        <w:t>•</w:t>
      </w:r>
      <w:r>
        <w:rPr>
          <w:rFonts w:ascii="roboto" w:hAnsi="roboto"/>
          <w:color w:val="000000"/>
          <w:sz w:val="21"/>
          <w:szCs w:val="21"/>
        </w:rPr>
        <w:t xml:space="preserve"> Merck Co. </w:t>
      </w:r>
      <w:r>
        <w:rPr>
          <w:rFonts w:ascii="Times New Roman" w:hAnsi="Times New Roman" w:cs="Times New Roman"/>
          <w:color w:val="000000"/>
          <w:sz w:val="21"/>
          <w:szCs w:val="21"/>
        </w:rPr>
        <w:t>•</w:t>
      </w:r>
      <w:r>
        <w:rPr>
          <w:rFonts w:ascii="roboto" w:hAnsi="roboto"/>
          <w:color w:val="000000"/>
          <w:sz w:val="21"/>
          <w:szCs w:val="21"/>
        </w:rPr>
        <w:t xml:space="preserve"> Novartis </w:t>
      </w:r>
      <w:r>
        <w:rPr>
          <w:rFonts w:ascii="Times New Roman" w:hAnsi="Times New Roman" w:cs="Times New Roman"/>
          <w:color w:val="000000"/>
          <w:sz w:val="21"/>
          <w:szCs w:val="21"/>
        </w:rPr>
        <w:t>•</w:t>
      </w:r>
      <w:r>
        <w:rPr>
          <w:rFonts w:ascii="roboto" w:hAnsi="roboto"/>
          <w:color w:val="000000"/>
          <w:sz w:val="21"/>
          <w:szCs w:val="21"/>
        </w:rPr>
        <w:t xml:space="preserve"> Sanofi Other Prominent Vendors </w:t>
      </w:r>
      <w:r>
        <w:rPr>
          <w:rFonts w:ascii="Times New Roman" w:hAnsi="Times New Roman" w:cs="Times New Roman"/>
          <w:color w:val="000000"/>
          <w:sz w:val="21"/>
          <w:szCs w:val="21"/>
        </w:rPr>
        <w:t> •</w:t>
      </w:r>
      <w:r>
        <w:rPr>
          <w:rFonts w:ascii="roboto" w:hAnsi="roboto"/>
          <w:color w:val="000000"/>
          <w:sz w:val="21"/>
          <w:szCs w:val="21"/>
        </w:rPr>
        <w:t xml:space="preserve"> Beijing Minhai</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Bharat Biotech </w:t>
      </w:r>
      <w:r>
        <w:rPr>
          <w:rFonts w:ascii="Times New Roman" w:hAnsi="Times New Roman" w:cs="Times New Roman"/>
          <w:color w:val="000000"/>
          <w:sz w:val="21"/>
          <w:szCs w:val="21"/>
        </w:rPr>
        <w:t>•</w:t>
      </w:r>
      <w:r>
        <w:rPr>
          <w:rFonts w:ascii="roboto" w:hAnsi="roboto"/>
          <w:color w:val="000000"/>
          <w:sz w:val="21"/>
          <w:szCs w:val="21"/>
        </w:rPr>
        <w:t xml:space="preserve"> Bio Med </w:t>
      </w:r>
      <w:r>
        <w:rPr>
          <w:rFonts w:ascii="Times New Roman" w:hAnsi="Times New Roman" w:cs="Times New Roman"/>
          <w:color w:val="000000"/>
          <w:sz w:val="21"/>
          <w:szCs w:val="21"/>
        </w:rPr>
        <w:t>•</w:t>
      </w:r>
      <w:r>
        <w:rPr>
          <w:rFonts w:ascii="roboto" w:hAnsi="roboto"/>
          <w:color w:val="000000"/>
          <w:sz w:val="21"/>
          <w:szCs w:val="21"/>
        </w:rPr>
        <w:t xml:space="preserve"> Crucell </w:t>
      </w:r>
      <w:r>
        <w:rPr>
          <w:rFonts w:ascii="Times New Roman" w:hAnsi="Times New Roman" w:cs="Times New Roman"/>
          <w:color w:val="000000"/>
          <w:sz w:val="21"/>
          <w:szCs w:val="21"/>
        </w:rPr>
        <w:t>•</w:t>
      </w:r>
      <w:r>
        <w:rPr>
          <w:rFonts w:ascii="roboto" w:hAnsi="roboto"/>
          <w:color w:val="000000"/>
          <w:sz w:val="21"/>
          <w:szCs w:val="21"/>
        </w:rPr>
        <w:t xml:space="preserve"> CSL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25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6" name="Picture 76" descr="Global Life Sciences BPO Market 2014-2018">
              <a:hlinkClick xmlns:a="http://schemas.openxmlformats.org/drawingml/2006/main" r:id="rId255" tooltip="&quot;Global Life Sciences BPO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lobal Life Sciences BPO Market 2014-2018">
                      <a:hlinkClick r:id="rId255" tooltip="&quot;Global Life Sciences BPO Market 2014-2018&quot;"/>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57" w:history="1">
        <w:r>
          <w:rPr>
            <w:rStyle w:val="Hyperlink"/>
            <w:rFonts w:ascii="roboto" w:eastAsiaTheme="majorEastAsia" w:hAnsi="roboto" w:cs="Arial"/>
            <w:b w:val="0"/>
            <w:bCs w:val="0"/>
          </w:rPr>
          <w:t>Global Life Sciences BPO Market 2014-2018</w:t>
        </w:r>
      </w:hyperlink>
    </w:p>
    <w:p w:rsidR="00F37998" w:rsidRDefault="00F37998" w:rsidP="00CC1B14">
      <w:pPr>
        <w:numPr>
          <w:ilvl w:val="0"/>
          <w:numId w:val="6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F37998" w:rsidRDefault="00F37998" w:rsidP="00CC1B14">
      <w:pPr>
        <w:numPr>
          <w:ilvl w:val="0"/>
          <w:numId w:val="6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F37998" w:rsidRDefault="00F37998" w:rsidP="00CC1B14">
      <w:pPr>
        <w:numPr>
          <w:ilvl w:val="0"/>
          <w:numId w:val="6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About Life Science BPO BPO has an important role in the Life Science industry. Pharmaceutical companies and </w:t>
      </w:r>
      <w:r>
        <w:rPr>
          <w:rStyle w:val="Strong"/>
          <w:rFonts w:ascii="roboto" w:hAnsi="roboto"/>
          <w:color w:val="000000"/>
          <w:sz w:val="21"/>
          <w:szCs w:val="21"/>
        </w:rPr>
        <w:t>biotechnology</w:t>
      </w:r>
      <w:r>
        <w:rPr>
          <w:rFonts w:ascii="roboto" w:hAnsi="roboto"/>
          <w:color w:val="000000"/>
          <w:sz w:val="21"/>
          <w:szCs w:val="21"/>
        </w:rPr>
        <w:t> companies are constantly facing</w:t>
      </w:r>
    </w:p>
    <w:p w:rsidR="00F37998" w:rsidRDefault="00F37998" w:rsidP="00F37998">
      <w:pPr>
        <w:bidi w:val="0"/>
        <w:rPr>
          <w:rFonts w:ascii="roboto" w:hAnsi="roboto"/>
          <w:color w:val="383737"/>
          <w:sz w:val="20"/>
          <w:szCs w:val="20"/>
        </w:rPr>
      </w:pPr>
      <w:hyperlink r:id="rId25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5" name="Picture 75" descr="Global Raman Spectroscopy Market 2017-2021">
              <a:hlinkClick xmlns:a="http://schemas.openxmlformats.org/drawingml/2006/main" r:id="rId259" tooltip="&quot;Global Raman Spectroscop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lobal Raman Spectroscopy Market 2017-2021">
                      <a:hlinkClick r:id="rId259" tooltip="&quot;Global Raman Spectroscopy Market 2017-2021&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61" w:history="1">
        <w:r>
          <w:rPr>
            <w:rStyle w:val="Hyperlink"/>
            <w:rFonts w:ascii="roboto" w:eastAsiaTheme="majorEastAsia" w:hAnsi="roboto" w:cs="Arial"/>
            <w:b w:val="0"/>
            <w:bCs w:val="0"/>
          </w:rPr>
          <w:t>Global Raman Spectroscopy Market 2017-2021</w:t>
        </w:r>
      </w:hyperlink>
    </w:p>
    <w:p w:rsidR="00F37998" w:rsidRDefault="00F37998" w:rsidP="00CC1B14">
      <w:pPr>
        <w:numPr>
          <w:ilvl w:val="0"/>
          <w:numId w:val="6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6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F37998" w:rsidRDefault="00F37998" w:rsidP="00CC1B14">
      <w:pPr>
        <w:numPr>
          <w:ilvl w:val="0"/>
          <w:numId w:val="6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population and rising cases of chronic diseases. The leading end-user segments of life sciences are the </w:t>
      </w:r>
      <w:r>
        <w:rPr>
          <w:rStyle w:val="Strong"/>
          <w:rFonts w:ascii="roboto" w:hAnsi="roboto"/>
          <w:color w:val="000000"/>
          <w:sz w:val="21"/>
          <w:szCs w:val="21"/>
        </w:rPr>
        <w:t>biotechnology</w:t>
      </w:r>
      <w:r>
        <w:rPr>
          <w:rFonts w:ascii="roboto" w:hAnsi="roboto"/>
          <w:color w:val="000000"/>
          <w:sz w:val="21"/>
          <w:szCs w:val="21"/>
        </w:rPr>
        <w:t> and biopharmaceutical sector. The demand</w:t>
      </w:r>
    </w:p>
    <w:p w:rsidR="00F37998" w:rsidRDefault="00F37998" w:rsidP="00F37998">
      <w:pPr>
        <w:bidi w:val="0"/>
        <w:rPr>
          <w:rFonts w:ascii="roboto" w:hAnsi="roboto"/>
          <w:color w:val="383737"/>
          <w:sz w:val="20"/>
          <w:szCs w:val="20"/>
        </w:rPr>
      </w:pPr>
      <w:hyperlink r:id="rId26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0" b="5715"/>
            <wp:docPr id="74" name="Picture 74" descr="Global Automated Colony Pickers Market 2017-2021">
              <a:hlinkClick xmlns:a="http://schemas.openxmlformats.org/drawingml/2006/main" r:id="rId263" tooltip="&quot;Global Automated Colony Pick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lobal Automated Colony Pickers Market 2017-2021">
                      <a:hlinkClick r:id="rId263" tooltip="&quot;Global Automated Colony Pickers Market 2017-2021&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65" w:history="1">
        <w:r>
          <w:rPr>
            <w:rStyle w:val="Hyperlink"/>
            <w:rFonts w:ascii="roboto" w:eastAsiaTheme="majorEastAsia" w:hAnsi="roboto" w:cs="Arial"/>
            <w:b w:val="0"/>
            <w:bCs w:val="0"/>
          </w:rPr>
          <w:t>Global Automated Colony Pickers Market 2017-2021</w:t>
        </w:r>
      </w:hyperlink>
    </w:p>
    <w:p w:rsidR="00F37998" w:rsidRDefault="00F37998" w:rsidP="00CC1B14">
      <w:pPr>
        <w:numPr>
          <w:ilvl w:val="0"/>
          <w:numId w:val="6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6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67 pages</w:t>
      </w:r>
    </w:p>
    <w:p w:rsidR="00F37998" w:rsidRDefault="00F37998" w:rsidP="00CC1B14">
      <w:pPr>
        <w:numPr>
          <w:ilvl w:val="0"/>
          <w:numId w:val="6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pickers market Research institutes </w:t>
      </w:r>
      <w:r>
        <w:rPr>
          <w:rStyle w:val="Strong"/>
          <w:rFonts w:ascii="roboto" w:hAnsi="roboto"/>
          <w:color w:val="000000"/>
          <w:sz w:val="21"/>
          <w:szCs w:val="21"/>
        </w:rPr>
        <w:t>Biotechnology</w:t>
      </w:r>
      <w:r>
        <w:rPr>
          <w:rFonts w:ascii="roboto" w:hAnsi="roboto"/>
          <w:color w:val="000000"/>
          <w:sz w:val="21"/>
          <w:szCs w:val="21"/>
        </w:rPr>
        <w:t> and pharmaceutical industries Hospitals and private labs Academic institutes The research institutes segment</w:t>
      </w:r>
    </w:p>
    <w:p w:rsidR="00F37998" w:rsidRDefault="00F37998" w:rsidP="00F37998">
      <w:pPr>
        <w:bidi w:val="0"/>
        <w:rPr>
          <w:rFonts w:ascii="roboto" w:hAnsi="roboto"/>
          <w:color w:val="383737"/>
          <w:sz w:val="20"/>
          <w:szCs w:val="20"/>
        </w:rPr>
      </w:pPr>
      <w:hyperlink r:id="rId26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3" name="Picture 73" descr="Global Specialty Enzymes Market 2017-2021">
              <a:hlinkClick xmlns:a="http://schemas.openxmlformats.org/drawingml/2006/main" r:id="rId267" tooltip="&quot;Global Specialty Enzym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lobal Specialty Enzymes Market 2017-2021">
                      <a:hlinkClick r:id="rId267" tooltip="&quot;Global Specialty Enzymes Market 2017-2021&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69" w:history="1">
        <w:r>
          <w:rPr>
            <w:rStyle w:val="Hyperlink"/>
            <w:rFonts w:ascii="roboto" w:eastAsiaTheme="majorEastAsia" w:hAnsi="roboto" w:cs="Arial"/>
            <w:b w:val="0"/>
            <w:bCs w:val="0"/>
          </w:rPr>
          <w:t>Global Specialty Enzymes Market 2017-2021</w:t>
        </w:r>
      </w:hyperlink>
    </w:p>
    <w:p w:rsidR="00F37998" w:rsidRDefault="00F37998" w:rsidP="00CC1B14">
      <w:pPr>
        <w:numPr>
          <w:ilvl w:val="0"/>
          <w:numId w:val="6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6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6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by application and analysis of the specialty enzymes market Pharmaceutical applications</w:t>
      </w:r>
      <w:r>
        <w:rPr>
          <w:rStyle w:val="Strong"/>
          <w:rFonts w:ascii="roboto" w:hAnsi="roboto"/>
          <w:color w:val="000000"/>
          <w:sz w:val="21"/>
          <w:szCs w:val="21"/>
        </w:rPr>
        <w:t>Biotechnology</w:t>
      </w:r>
      <w:r>
        <w:rPr>
          <w:rFonts w:ascii="roboto" w:hAnsi="roboto"/>
          <w:color w:val="000000"/>
          <w:sz w:val="21"/>
          <w:szCs w:val="21"/>
        </w:rPr>
        <w:t> and R D application During 2016, the pharmaceutical</w:t>
      </w:r>
    </w:p>
    <w:p w:rsidR="00F37998" w:rsidRDefault="00F37998" w:rsidP="00F37998">
      <w:pPr>
        <w:bidi w:val="0"/>
        <w:rPr>
          <w:rFonts w:ascii="roboto" w:hAnsi="roboto"/>
          <w:color w:val="383737"/>
          <w:sz w:val="20"/>
          <w:szCs w:val="20"/>
        </w:rPr>
      </w:pPr>
      <w:hyperlink r:id="rId27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2" name="Picture 72" descr="Global Adipic Acid Market 2015-2019">
              <a:hlinkClick xmlns:a="http://schemas.openxmlformats.org/drawingml/2006/main" r:id="rId271" tooltip="&quot;Global Adipic Acid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lobal Adipic Acid Market 2015-2019">
                      <a:hlinkClick r:id="rId271" tooltip="&quot;Global Adipic Acid Market 2015-2019&quot;"/>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73" w:history="1">
        <w:r>
          <w:rPr>
            <w:rStyle w:val="Hyperlink"/>
            <w:rFonts w:ascii="roboto" w:eastAsiaTheme="majorEastAsia" w:hAnsi="roboto" w:cs="Arial"/>
            <w:b w:val="0"/>
            <w:bCs w:val="0"/>
          </w:rPr>
          <w:t>Global Adipic Acid Market 2015-2019</w:t>
        </w:r>
      </w:hyperlink>
    </w:p>
    <w:p w:rsidR="00F37998" w:rsidRDefault="00F37998" w:rsidP="00CC1B14">
      <w:pPr>
        <w:numPr>
          <w:ilvl w:val="0"/>
          <w:numId w:val="6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F37998" w:rsidRDefault="00F37998" w:rsidP="00CC1B14">
      <w:pPr>
        <w:numPr>
          <w:ilvl w:val="0"/>
          <w:numId w:val="6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F37998" w:rsidRDefault="00F37998" w:rsidP="00CC1B14">
      <w:pPr>
        <w:numPr>
          <w:ilvl w:val="0"/>
          <w:numId w:val="6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Rivneazot Open Joint Stock Company </w:t>
      </w:r>
      <w:r>
        <w:rPr>
          <w:rFonts w:ascii="Times New Roman" w:hAnsi="Times New Roman" w:cs="Times New Roman"/>
          <w:color w:val="000000"/>
          <w:sz w:val="21"/>
          <w:szCs w:val="21"/>
        </w:rPr>
        <w:t>•</w:t>
      </w:r>
      <w:r>
        <w:rPr>
          <w:rFonts w:ascii="roboto" w:hAnsi="roboto"/>
          <w:color w:val="000000"/>
          <w:sz w:val="21"/>
          <w:szCs w:val="21"/>
        </w:rPr>
        <w:t xml:space="preserve"> Santa Cruz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Severodonetsk Azot Association </w:t>
      </w:r>
      <w:r>
        <w:rPr>
          <w:rFonts w:ascii="Times New Roman" w:hAnsi="Times New Roman" w:cs="Times New Roman"/>
          <w:color w:val="000000"/>
          <w:sz w:val="21"/>
          <w:szCs w:val="21"/>
        </w:rPr>
        <w:t>•</w:t>
      </w:r>
      <w:r>
        <w:rPr>
          <w:rFonts w:ascii="roboto" w:hAnsi="roboto"/>
          <w:color w:val="000000"/>
          <w:sz w:val="21"/>
          <w:szCs w:val="21"/>
        </w:rPr>
        <w:t xml:space="preserve"> Shandong Hongye </w:t>
      </w:r>
      <w:r>
        <w:rPr>
          <w:rFonts w:ascii="Times New Roman" w:hAnsi="Times New Roman" w:cs="Times New Roman"/>
          <w:color w:val="000000"/>
          <w:sz w:val="21"/>
          <w:szCs w:val="21"/>
        </w:rPr>
        <w:t>•</w:t>
      </w:r>
      <w:r>
        <w:rPr>
          <w:rFonts w:ascii="roboto" w:hAnsi="roboto"/>
          <w:color w:val="000000"/>
          <w:sz w:val="21"/>
          <w:szCs w:val="21"/>
        </w:rPr>
        <w:t xml:space="preserve"> Shenyang Ruikai Chemicals </w:t>
      </w:r>
      <w:r>
        <w:rPr>
          <w:rFonts w:ascii="Times New Roman" w:hAnsi="Times New Roman" w:cs="Times New Roman"/>
          <w:color w:val="000000"/>
          <w:sz w:val="21"/>
          <w:szCs w:val="21"/>
        </w:rPr>
        <w:t>•</w:t>
      </w:r>
      <w:r>
        <w:rPr>
          <w:rFonts w:ascii="roboto" w:hAnsi="roboto"/>
          <w:color w:val="000000"/>
          <w:sz w:val="21"/>
          <w:szCs w:val="21"/>
        </w:rPr>
        <w:t xml:space="preserve"> ShiJiaZhuang...</w:t>
      </w:r>
    </w:p>
    <w:p w:rsidR="00F37998" w:rsidRDefault="00F37998" w:rsidP="00F37998">
      <w:pPr>
        <w:bidi w:val="0"/>
        <w:rPr>
          <w:rFonts w:ascii="roboto" w:hAnsi="roboto"/>
          <w:color w:val="383737"/>
          <w:sz w:val="20"/>
          <w:szCs w:val="20"/>
        </w:rPr>
      </w:pPr>
      <w:hyperlink r:id="rId27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1" name="Picture 71" descr="Global Molecular Spectroscopy Market 2014-2018">
              <a:hlinkClick xmlns:a="http://schemas.openxmlformats.org/drawingml/2006/main" r:id="rId275" tooltip="&quot;Global Molecular Spectroscopy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lobal Molecular Spectroscopy Market 2014-2018">
                      <a:hlinkClick r:id="rId275" tooltip="&quot;Global Molecular Spectroscopy Market 2014-2018&quot;"/>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77" w:history="1">
        <w:r>
          <w:rPr>
            <w:rStyle w:val="Hyperlink"/>
            <w:rFonts w:ascii="roboto" w:eastAsiaTheme="majorEastAsia" w:hAnsi="roboto" w:cs="Arial"/>
            <w:b w:val="0"/>
            <w:bCs w:val="0"/>
          </w:rPr>
          <w:t>Global Molecular Spectroscopy Market 2014-2018</w:t>
        </w:r>
      </w:hyperlink>
    </w:p>
    <w:p w:rsidR="00F37998" w:rsidRDefault="00F37998" w:rsidP="00CC1B14">
      <w:pPr>
        <w:numPr>
          <w:ilvl w:val="0"/>
          <w:numId w:val="6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37998" w:rsidRDefault="00F37998" w:rsidP="00CC1B14">
      <w:pPr>
        <w:numPr>
          <w:ilvl w:val="0"/>
          <w:numId w:val="6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84 pages</w:t>
      </w:r>
    </w:p>
    <w:p w:rsidR="00F37998" w:rsidRDefault="00F37998" w:rsidP="00CC1B14">
      <w:pPr>
        <w:numPr>
          <w:ilvl w:val="0"/>
          <w:numId w:val="6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technological innovations in various areas such as pharmaceutical research, scientific research in</w:t>
      </w:r>
      <w:r>
        <w:rPr>
          <w:rStyle w:val="Strong"/>
          <w:rFonts w:ascii="roboto" w:hAnsi="roboto"/>
          <w:color w:val="000000"/>
          <w:sz w:val="21"/>
          <w:szCs w:val="21"/>
        </w:rPr>
        <w:t>biotechnology</w:t>
      </w:r>
      <w:r>
        <w:rPr>
          <w:rFonts w:ascii="roboto" w:hAnsi="roboto"/>
          <w:color w:val="000000"/>
          <w:sz w:val="21"/>
          <w:szCs w:val="21"/>
        </w:rPr>
        <w:t> and life sciences, and industrial processes</w:t>
      </w:r>
    </w:p>
    <w:p w:rsidR="00F37998" w:rsidRDefault="00F37998" w:rsidP="00F37998">
      <w:pPr>
        <w:bidi w:val="0"/>
        <w:rPr>
          <w:rFonts w:ascii="roboto" w:hAnsi="roboto"/>
          <w:color w:val="383737"/>
          <w:sz w:val="20"/>
          <w:szCs w:val="20"/>
        </w:rPr>
      </w:pPr>
      <w:hyperlink r:id="rId27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70" name="Picture 70" descr="Global Lab Consumables Market 2017-2021">
              <a:hlinkClick xmlns:a="http://schemas.openxmlformats.org/drawingml/2006/main" r:id="rId279" tooltip="&quot;Global Lab Consumabl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lobal Lab Consumables Market 2017-2021">
                      <a:hlinkClick r:id="rId279" tooltip="&quot;Global Lab Consumables Market 2017-2021&quot;"/>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81" w:history="1">
        <w:r>
          <w:rPr>
            <w:rStyle w:val="Hyperlink"/>
            <w:rFonts w:ascii="roboto" w:eastAsiaTheme="majorEastAsia" w:hAnsi="roboto" w:cs="Arial"/>
            <w:b w:val="0"/>
            <w:bCs w:val="0"/>
          </w:rPr>
          <w:t>Global Lab Consumables Market 2017-2021</w:t>
        </w:r>
      </w:hyperlink>
    </w:p>
    <w:p w:rsidR="00F37998" w:rsidRDefault="00F37998" w:rsidP="00CC1B14">
      <w:pPr>
        <w:numPr>
          <w:ilvl w:val="0"/>
          <w:numId w:val="6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6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6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innovations in the fields of medicine, food and health, </w:t>
      </w:r>
      <w:r>
        <w:rPr>
          <w:rStyle w:val="Strong"/>
          <w:rFonts w:ascii="roboto" w:hAnsi="roboto"/>
          <w:color w:val="000000"/>
          <w:sz w:val="21"/>
          <w:szCs w:val="21"/>
        </w:rPr>
        <w:t>biotechnology</w:t>
      </w:r>
      <w:r>
        <w:rPr>
          <w:rFonts w:ascii="roboto" w:hAnsi="roboto"/>
          <w:color w:val="000000"/>
          <w:sz w:val="21"/>
          <w:szCs w:val="21"/>
        </w:rPr>
        <w:t> , and industrial segments. Thus, these rapidly growing industries will drive the growth</w:t>
      </w:r>
    </w:p>
    <w:p w:rsidR="00F37998" w:rsidRDefault="00F37998" w:rsidP="00F37998">
      <w:pPr>
        <w:bidi w:val="0"/>
        <w:rPr>
          <w:rFonts w:ascii="roboto" w:hAnsi="roboto"/>
          <w:color w:val="383737"/>
          <w:sz w:val="20"/>
          <w:szCs w:val="20"/>
        </w:rPr>
      </w:pPr>
      <w:hyperlink r:id="rId28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9" name="Picture 69" descr="Global Industrial Dryers Market 2016-2020">
              <a:hlinkClick xmlns:a="http://schemas.openxmlformats.org/drawingml/2006/main" r:id="rId283" tooltip="&quot;Global Industrial Dryer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lobal Industrial Dryers Market 2016-2020">
                      <a:hlinkClick r:id="rId283" tooltip="&quot;Global Industrial Dryers Market 2016-2020&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85" w:history="1">
        <w:r>
          <w:rPr>
            <w:rStyle w:val="Hyperlink"/>
            <w:rFonts w:ascii="roboto" w:eastAsiaTheme="majorEastAsia" w:hAnsi="roboto" w:cs="Arial"/>
            <w:b w:val="0"/>
            <w:bCs w:val="0"/>
          </w:rPr>
          <w:t>Global Industrial Dryers Market 2016-2020</w:t>
        </w:r>
      </w:hyperlink>
    </w:p>
    <w:p w:rsidR="00F37998" w:rsidRDefault="00F37998" w:rsidP="00CC1B14">
      <w:pPr>
        <w:numPr>
          <w:ilvl w:val="0"/>
          <w:numId w:val="7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2016</w:t>
      </w:r>
    </w:p>
    <w:p w:rsidR="00F37998" w:rsidRDefault="00F37998" w:rsidP="00CC1B14">
      <w:pPr>
        <w:numPr>
          <w:ilvl w:val="0"/>
          <w:numId w:val="7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7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securing a significant place in the pharmaceutical, chemical , and </w:t>
      </w:r>
      <w:r>
        <w:rPr>
          <w:rStyle w:val="Strong"/>
          <w:rFonts w:ascii="roboto" w:hAnsi="roboto"/>
          <w:color w:val="000000"/>
          <w:sz w:val="21"/>
          <w:szCs w:val="21"/>
        </w:rPr>
        <w:t>biotechnology</w:t>
      </w:r>
      <w:r>
        <w:rPr>
          <w:rFonts w:ascii="roboto" w:hAnsi="roboto"/>
          <w:color w:val="000000"/>
          <w:sz w:val="21"/>
          <w:szCs w:val="21"/>
        </w:rPr>
        <w:t> industries, thereby, augmenting the growth of the industrial dryers market.  </w:t>
      </w:r>
    </w:p>
    <w:p w:rsidR="00F37998" w:rsidRDefault="00F37998" w:rsidP="00F37998">
      <w:pPr>
        <w:bidi w:val="0"/>
        <w:rPr>
          <w:rFonts w:ascii="roboto" w:hAnsi="roboto"/>
          <w:color w:val="383737"/>
          <w:sz w:val="20"/>
          <w:szCs w:val="20"/>
        </w:rPr>
      </w:pPr>
      <w:hyperlink r:id="rId28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8" name="Picture 68" descr="Global Ion-Exchange Chromatography Market 2016-2020">
              <a:hlinkClick xmlns:a="http://schemas.openxmlformats.org/drawingml/2006/main" r:id="rId287" tooltip="&quot;Global Ion-Exchange Chromatograph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lobal Ion-Exchange Chromatography Market 2016-2020">
                      <a:hlinkClick r:id="rId287" tooltip="&quot;Global Ion-Exchange Chromatography Market 2016-2020&quot;"/>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89" w:history="1">
        <w:r>
          <w:rPr>
            <w:rStyle w:val="Hyperlink"/>
            <w:rFonts w:ascii="roboto" w:eastAsiaTheme="majorEastAsia" w:hAnsi="roboto" w:cs="Arial"/>
            <w:b w:val="0"/>
            <w:bCs w:val="0"/>
          </w:rPr>
          <w:t>Global Ion-Exchange Chromatography Market 2016-2020</w:t>
        </w:r>
      </w:hyperlink>
    </w:p>
    <w:p w:rsidR="00F37998" w:rsidRDefault="00F37998" w:rsidP="00CC1B14">
      <w:pPr>
        <w:numPr>
          <w:ilvl w:val="0"/>
          <w:numId w:val="7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7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7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application and study include the pharmaceutical industry for drug discovery and the </w:t>
      </w:r>
      <w:r>
        <w:rPr>
          <w:rStyle w:val="Strong"/>
          <w:rFonts w:ascii="roboto" w:hAnsi="roboto"/>
          <w:color w:val="000000"/>
          <w:sz w:val="21"/>
          <w:szCs w:val="21"/>
        </w:rPr>
        <w:t>biotechnology</w:t>
      </w:r>
      <w:r>
        <w:rPr>
          <w:rFonts w:ascii="roboto" w:hAnsi="roboto"/>
          <w:color w:val="000000"/>
          <w:sz w:val="21"/>
          <w:szCs w:val="21"/>
        </w:rPr>
        <w:t>sector for genetic engineering . Moreover, crop yield</w:t>
      </w:r>
    </w:p>
    <w:p w:rsidR="00F37998" w:rsidRDefault="00F37998" w:rsidP="00F37998">
      <w:pPr>
        <w:bidi w:val="0"/>
        <w:rPr>
          <w:rFonts w:ascii="roboto" w:hAnsi="roboto"/>
          <w:color w:val="383737"/>
          <w:sz w:val="20"/>
          <w:szCs w:val="20"/>
        </w:rPr>
      </w:pPr>
      <w:hyperlink r:id="rId29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7" name="Picture 67" descr="Global Flow Cytometry Market 2014-2018">
              <a:hlinkClick xmlns:a="http://schemas.openxmlformats.org/drawingml/2006/main" r:id="rId291" tooltip="&quot;Global Flow Cytometry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obal Flow Cytometry Market 2014-2018">
                      <a:hlinkClick r:id="rId291" tooltip="&quot;Global Flow Cytometry Market 2014-2018&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93" w:history="1">
        <w:r>
          <w:rPr>
            <w:rStyle w:val="Hyperlink"/>
            <w:rFonts w:ascii="roboto" w:eastAsiaTheme="majorEastAsia" w:hAnsi="roboto" w:cs="Arial"/>
            <w:b w:val="0"/>
            <w:bCs w:val="0"/>
          </w:rPr>
          <w:t>Global Flow Cytometry Market 2014-2018</w:t>
        </w:r>
      </w:hyperlink>
    </w:p>
    <w:p w:rsidR="00F37998" w:rsidRDefault="00F37998" w:rsidP="00CC1B14">
      <w:pPr>
        <w:numPr>
          <w:ilvl w:val="0"/>
          <w:numId w:val="7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F37998" w:rsidRDefault="00F37998" w:rsidP="00CC1B14">
      <w:pPr>
        <w:numPr>
          <w:ilvl w:val="0"/>
          <w:numId w:val="7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91 pages</w:t>
      </w:r>
    </w:p>
    <w:p w:rsidR="00F37998" w:rsidRDefault="00F37998" w:rsidP="00CC1B14">
      <w:pPr>
        <w:numPr>
          <w:ilvl w:val="0"/>
          <w:numId w:val="7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Sony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Stratedigm </w:t>
      </w:r>
      <w:r>
        <w:rPr>
          <w:rFonts w:ascii="Times New Roman" w:hAnsi="Times New Roman" w:cs="Times New Roman"/>
          <w:color w:val="000000"/>
          <w:sz w:val="21"/>
          <w:szCs w:val="21"/>
        </w:rPr>
        <w:t>•</w:t>
      </w:r>
      <w:r>
        <w:rPr>
          <w:rFonts w:ascii="roboto" w:hAnsi="roboto"/>
          <w:color w:val="000000"/>
          <w:sz w:val="21"/>
          <w:szCs w:val="21"/>
        </w:rPr>
        <w:t xml:space="preserve"> TTP LabTech </w:t>
      </w:r>
      <w:r>
        <w:rPr>
          <w:rFonts w:ascii="Times New Roman" w:hAnsi="Times New Roman" w:cs="Times New Roman"/>
          <w:color w:val="000000"/>
          <w:sz w:val="21"/>
          <w:szCs w:val="21"/>
        </w:rPr>
        <w:t> </w:t>
      </w:r>
      <w:r>
        <w:rPr>
          <w:rFonts w:ascii="roboto" w:hAnsi="roboto"/>
          <w:color w:val="000000"/>
          <w:sz w:val="21"/>
          <w:szCs w:val="21"/>
        </w:rPr>
        <w:t xml:space="preserve"> Market Driver </w:t>
      </w:r>
      <w:r>
        <w:rPr>
          <w:rFonts w:ascii="Times New Roman" w:hAnsi="Times New Roman" w:cs="Times New Roman"/>
          <w:color w:val="000000"/>
          <w:sz w:val="21"/>
          <w:szCs w:val="21"/>
        </w:rPr>
        <w:t>•</w:t>
      </w:r>
      <w:r>
        <w:rPr>
          <w:rFonts w:ascii="roboto" w:hAnsi="roboto"/>
          <w:color w:val="000000"/>
          <w:sz w:val="21"/>
          <w:szCs w:val="21"/>
        </w:rPr>
        <w:t xml:space="preserve"> Advancements in Technology </w:t>
      </w:r>
      <w:r>
        <w:rPr>
          <w:rFonts w:ascii="Times New Roman" w:hAnsi="Times New Roman" w:cs="Times New Roman"/>
          <w:color w:val="000000"/>
          <w:sz w:val="21"/>
          <w:szCs w:val="21"/>
        </w:rPr>
        <w:t>•</w:t>
      </w:r>
      <w:r>
        <w:rPr>
          <w:rFonts w:ascii="roboto" w:hAnsi="roboto"/>
          <w:color w:val="000000"/>
          <w:sz w:val="21"/>
          <w:szCs w:val="21"/>
        </w:rPr>
        <w:t xml:space="preserve"> For a full, detailed list, view our report Market Challenge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29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6" name="Picture 66" descr="Global Mass Spectrometry Market 2016-2020">
              <a:hlinkClick xmlns:a="http://schemas.openxmlformats.org/drawingml/2006/main" r:id="rId295" tooltip="&quot;Global Mass Spectrometry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lobal Mass Spectrometry Market 2016-2020">
                      <a:hlinkClick r:id="rId295" tooltip="&quot;Global Mass Spectrometry Market 2016-2020&quot;"/>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297" w:history="1">
        <w:r>
          <w:rPr>
            <w:rStyle w:val="Hyperlink"/>
            <w:rFonts w:ascii="roboto" w:eastAsiaTheme="majorEastAsia" w:hAnsi="roboto" w:cs="Arial"/>
            <w:b w:val="0"/>
            <w:bCs w:val="0"/>
          </w:rPr>
          <w:t>Global Mass Spectrometry Market 2016-2020</w:t>
        </w:r>
      </w:hyperlink>
    </w:p>
    <w:p w:rsidR="00F37998" w:rsidRDefault="00F37998" w:rsidP="00CC1B14">
      <w:pPr>
        <w:numPr>
          <w:ilvl w:val="0"/>
          <w:numId w:val="7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F37998" w:rsidRDefault="00F37998" w:rsidP="00CC1B14">
      <w:pPr>
        <w:numPr>
          <w:ilvl w:val="0"/>
          <w:numId w:val="7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F37998" w:rsidRDefault="00F37998" w:rsidP="00CC1B14">
      <w:pPr>
        <w:numPr>
          <w:ilvl w:val="0"/>
          <w:numId w:val="7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to witness rapid fast-paced growth during the predicted period. In the pharmaceutical sector, biopharmaceutical and </w:t>
      </w:r>
      <w:r>
        <w:rPr>
          <w:rStyle w:val="Strong"/>
          <w:rFonts w:ascii="roboto" w:hAnsi="roboto"/>
          <w:color w:val="000000"/>
          <w:sz w:val="21"/>
          <w:szCs w:val="21"/>
        </w:rPr>
        <w:t>biotechnology</w:t>
      </w:r>
      <w:r>
        <w:rPr>
          <w:rFonts w:ascii="roboto" w:hAnsi="roboto"/>
          <w:color w:val="000000"/>
          <w:sz w:val="21"/>
          <w:szCs w:val="21"/>
        </w:rPr>
        <w:t> are the primary users of mass</w:t>
      </w:r>
    </w:p>
    <w:p w:rsidR="00F37998" w:rsidRDefault="00F37998" w:rsidP="00F37998">
      <w:pPr>
        <w:bidi w:val="0"/>
        <w:rPr>
          <w:rFonts w:ascii="roboto" w:hAnsi="roboto"/>
          <w:color w:val="383737"/>
          <w:sz w:val="20"/>
          <w:szCs w:val="20"/>
        </w:rPr>
      </w:pPr>
      <w:hyperlink r:id="rId29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0" b="5715"/>
            <wp:docPr id="64" name="Picture 64" descr="Global Cancer Gene Therapy Market 2017-2021">
              <a:hlinkClick xmlns:a="http://schemas.openxmlformats.org/drawingml/2006/main" r:id="rId299" tooltip="&quot;Global Cancer Gene Therapy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lobal Cancer Gene Therapy Market 2017-2021">
                      <a:hlinkClick r:id="rId299" tooltip="&quot;Global Cancer Gene Therapy Market 2017-2021&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01" w:history="1">
        <w:r>
          <w:rPr>
            <w:rStyle w:val="Hyperlink"/>
            <w:rFonts w:ascii="roboto" w:eastAsiaTheme="majorEastAsia" w:hAnsi="roboto" w:cs="Arial"/>
            <w:b w:val="0"/>
            <w:bCs w:val="0"/>
          </w:rPr>
          <w:t>Global Cancer Gene Therapy Market 2017-2021</w:t>
        </w:r>
      </w:hyperlink>
    </w:p>
    <w:p w:rsidR="00F37998" w:rsidRDefault="00F37998" w:rsidP="00CC1B14">
      <w:pPr>
        <w:numPr>
          <w:ilvl w:val="0"/>
          <w:numId w:val="7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7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7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with the presence of several international and regional players and a large number of start-ups and</w:t>
      </w:r>
      <w:r>
        <w:rPr>
          <w:rStyle w:val="Strong"/>
          <w:rFonts w:ascii="roboto" w:hAnsi="roboto"/>
          <w:color w:val="000000"/>
          <w:sz w:val="21"/>
          <w:szCs w:val="21"/>
        </w:rPr>
        <w:t>biotechnology</w:t>
      </w:r>
      <w:r>
        <w:rPr>
          <w:rFonts w:ascii="roboto" w:hAnsi="roboto"/>
          <w:color w:val="000000"/>
          <w:sz w:val="21"/>
          <w:szCs w:val="21"/>
        </w:rPr>
        <w:t> companies involved in R D activities, the cancer</w:t>
      </w:r>
    </w:p>
    <w:p w:rsidR="00F37998" w:rsidRDefault="00F37998" w:rsidP="00F37998">
      <w:pPr>
        <w:bidi w:val="0"/>
        <w:rPr>
          <w:rFonts w:ascii="roboto" w:hAnsi="roboto"/>
          <w:color w:val="383737"/>
          <w:sz w:val="20"/>
          <w:szCs w:val="20"/>
        </w:rPr>
      </w:pPr>
      <w:hyperlink r:id="rId30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63" name="Picture 63" descr="Global Clostridium Diagnostics Market 2017-2021">
              <a:hlinkClick xmlns:a="http://schemas.openxmlformats.org/drawingml/2006/main" r:id="rId303" tooltip="&quot;Global Clostridium Diagnostic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lobal Clostridium Diagnostics Market 2017-2021">
                      <a:hlinkClick r:id="rId303" tooltip="&quot;Global Clostridium Diagnostics Market 2017-2021&quot;"/>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05" w:history="1">
        <w:r>
          <w:rPr>
            <w:rStyle w:val="Hyperlink"/>
            <w:rFonts w:ascii="roboto" w:eastAsiaTheme="majorEastAsia" w:hAnsi="roboto" w:cs="Arial"/>
            <w:b w:val="0"/>
            <w:bCs w:val="0"/>
          </w:rPr>
          <w:t>Global Clostridium Diagnostics Market 2017-2021</w:t>
        </w:r>
      </w:hyperlink>
    </w:p>
    <w:p w:rsidR="00F37998" w:rsidRDefault="00F37998" w:rsidP="00CC1B14">
      <w:pPr>
        <w:numPr>
          <w:ilvl w:val="0"/>
          <w:numId w:val="7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7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91 pages</w:t>
      </w:r>
    </w:p>
    <w:p w:rsidR="00F37998" w:rsidRDefault="00F37998" w:rsidP="00CC1B14">
      <w:pPr>
        <w:numPr>
          <w:ilvl w:val="0"/>
          <w:numId w:val="7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at the hospital. According to the National Center for </w:t>
      </w:r>
      <w:r>
        <w:rPr>
          <w:rStyle w:val="Strong"/>
          <w:rFonts w:ascii="roboto" w:hAnsi="roboto"/>
          <w:color w:val="000000"/>
          <w:sz w:val="21"/>
          <w:szCs w:val="21"/>
        </w:rPr>
        <w:t>Biotechnology</w:t>
      </w:r>
      <w:r>
        <w:rPr>
          <w:rFonts w:ascii="roboto" w:hAnsi="roboto"/>
          <w:color w:val="000000"/>
          <w:sz w:val="21"/>
          <w:szCs w:val="21"/>
        </w:rPr>
        <w:t> Information CBI) studies, 80% of the deaths reported in Africa and Southeast Asia</w:t>
      </w:r>
    </w:p>
    <w:p w:rsidR="00F37998" w:rsidRDefault="00F37998" w:rsidP="00F37998">
      <w:pPr>
        <w:bidi w:val="0"/>
        <w:rPr>
          <w:rFonts w:ascii="roboto" w:hAnsi="roboto"/>
          <w:color w:val="383737"/>
          <w:sz w:val="20"/>
          <w:szCs w:val="20"/>
        </w:rPr>
      </w:pPr>
      <w:hyperlink r:id="rId30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3" name="Picture 93" descr="Global Botanical and Plant-Derived Drugs Market 2017-2021">
              <a:hlinkClick xmlns:a="http://schemas.openxmlformats.org/drawingml/2006/main" r:id="rId307" tooltip="&quot;Global Botanical and Plant-Derived Drug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lobal Botanical and Plant-Derived Drugs Market 2017-2021">
                      <a:hlinkClick r:id="rId307" tooltip="&quot;Global Botanical and Plant-Derived Drugs Market 2017-2021&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09" w:history="1">
        <w:r>
          <w:rPr>
            <w:rStyle w:val="Hyperlink"/>
            <w:rFonts w:ascii="roboto" w:eastAsiaTheme="majorEastAsia" w:hAnsi="roboto" w:cs="Arial"/>
            <w:b w:val="0"/>
            <w:bCs w:val="0"/>
          </w:rPr>
          <w:t>Global Botanical And Plant-Derived Drugs Market 2017-2021</w:t>
        </w:r>
      </w:hyperlink>
    </w:p>
    <w:p w:rsidR="00F37998" w:rsidRDefault="00F37998" w:rsidP="00CC1B14">
      <w:pPr>
        <w:numPr>
          <w:ilvl w:val="0"/>
          <w:numId w:val="7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7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7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is backed by the Department of </w:t>
      </w:r>
      <w:r>
        <w:rPr>
          <w:rStyle w:val="Strong"/>
          <w:rFonts w:ascii="roboto" w:hAnsi="roboto"/>
          <w:color w:val="000000"/>
          <w:sz w:val="21"/>
          <w:szCs w:val="21"/>
        </w:rPr>
        <w:t>Biotechnology</w:t>
      </w:r>
      <w:r>
        <w:rPr>
          <w:rFonts w:ascii="roboto" w:hAnsi="roboto"/>
          <w:color w:val="000000"/>
          <w:sz w:val="21"/>
          <w:szCs w:val="21"/>
        </w:rPr>
        <w:t> and the Ministry of Science and Technology, India. Competitive analysis and key vendors The global botanical</w:t>
      </w:r>
    </w:p>
    <w:p w:rsidR="00F37998" w:rsidRDefault="00F37998" w:rsidP="00F37998">
      <w:pPr>
        <w:bidi w:val="0"/>
        <w:rPr>
          <w:rFonts w:ascii="roboto" w:hAnsi="roboto"/>
          <w:color w:val="383737"/>
          <w:sz w:val="20"/>
          <w:szCs w:val="20"/>
        </w:rPr>
      </w:pPr>
      <w:hyperlink r:id="rId31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2" name="Picture 92" descr="Global Laboratory Analytical Instruments Market 2017-2021">
              <a:hlinkClick xmlns:a="http://schemas.openxmlformats.org/drawingml/2006/main" r:id="rId311" tooltip="&quot;Global Laboratory Analytical Instrume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Global Laboratory Analytical Instruments Market 2017-2021">
                      <a:hlinkClick r:id="rId311" tooltip="&quot;Global Laboratory Analytical Instruments Market 2017-2021&quot;"/>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13" w:history="1">
        <w:r>
          <w:rPr>
            <w:rStyle w:val="Hyperlink"/>
            <w:rFonts w:ascii="roboto" w:eastAsiaTheme="majorEastAsia" w:hAnsi="roboto" w:cs="Arial"/>
            <w:b w:val="0"/>
            <w:bCs w:val="0"/>
          </w:rPr>
          <w:t>Global Laboratory Analytical Instruments Market 2017-2021</w:t>
        </w:r>
      </w:hyperlink>
    </w:p>
    <w:p w:rsidR="00F37998" w:rsidRDefault="00F37998" w:rsidP="00CC1B14">
      <w:pPr>
        <w:numPr>
          <w:ilvl w:val="0"/>
          <w:numId w:val="7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2017</w:t>
      </w:r>
    </w:p>
    <w:p w:rsidR="00F37998" w:rsidRDefault="00F37998" w:rsidP="00CC1B14">
      <w:pPr>
        <w:numPr>
          <w:ilvl w:val="0"/>
          <w:numId w:val="7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7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discovery and development using lab instruments among several pharmaceutical and</w:t>
      </w:r>
      <w:r>
        <w:rPr>
          <w:rStyle w:val="Strong"/>
          <w:rFonts w:ascii="roboto" w:hAnsi="roboto"/>
          <w:color w:val="000000"/>
          <w:sz w:val="21"/>
          <w:szCs w:val="21"/>
        </w:rPr>
        <w:t>biotechnology</w:t>
      </w:r>
      <w:r>
        <w:rPr>
          <w:rFonts w:ascii="roboto" w:hAnsi="roboto"/>
          <w:color w:val="000000"/>
          <w:sz w:val="21"/>
          <w:szCs w:val="21"/>
        </w:rPr>
        <w:t> companies. Key questions answered in the report include</w:t>
      </w:r>
    </w:p>
    <w:p w:rsidR="00F37998" w:rsidRDefault="00F37998" w:rsidP="00F37998">
      <w:pPr>
        <w:bidi w:val="0"/>
        <w:rPr>
          <w:rFonts w:ascii="roboto" w:hAnsi="roboto"/>
          <w:color w:val="383737"/>
          <w:sz w:val="20"/>
          <w:szCs w:val="20"/>
        </w:rPr>
      </w:pPr>
      <w:hyperlink r:id="rId31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1" name="Picture 91" descr="Global Gaucher Disease Market 2015-2019">
              <a:hlinkClick xmlns:a="http://schemas.openxmlformats.org/drawingml/2006/main" r:id="rId315" tooltip="&quot;Global Gaucher Diseas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lobal Gaucher Disease Market 2015-2019">
                      <a:hlinkClick r:id="rId315" tooltip="&quot;Global Gaucher Disease Market 2015-2019&quot;"/>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17" w:history="1">
        <w:r>
          <w:rPr>
            <w:rStyle w:val="Hyperlink"/>
            <w:rFonts w:ascii="roboto" w:eastAsiaTheme="majorEastAsia" w:hAnsi="roboto" w:cs="Arial"/>
            <w:b w:val="0"/>
            <w:bCs w:val="0"/>
          </w:rPr>
          <w:t>Global Gaucher Disease Market 2015-2019</w:t>
        </w:r>
      </w:hyperlink>
    </w:p>
    <w:p w:rsidR="00F37998" w:rsidRDefault="00F37998" w:rsidP="00CC1B14">
      <w:pPr>
        <w:numPr>
          <w:ilvl w:val="0"/>
          <w:numId w:val="7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F37998" w:rsidRDefault="00F37998" w:rsidP="00CC1B14">
      <w:pPr>
        <w:numPr>
          <w:ilvl w:val="0"/>
          <w:numId w:val="7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88 pages</w:t>
      </w:r>
    </w:p>
    <w:p w:rsidR="00F37998" w:rsidRDefault="00F37998" w:rsidP="00CC1B14">
      <w:pPr>
        <w:numPr>
          <w:ilvl w:val="0"/>
          <w:numId w:val="7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Other Prominent Vendors  </w:t>
      </w:r>
      <w:r>
        <w:rPr>
          <w:rFonts w:ascii="Times New Roman" w:hAnsi="Times New Roman" w:cs="Times New Roman"/>
          <w:color w:val="000000"/>
          <w:sz w:val="21"/>
          <w:szCs w:val="21"/>
        </w:rPr>
        <w:t>•</w:t>
      </w:r>
      <w:r>
        <w:rPr>
          <w:rFonts w:ascii="roboto" w:hAnsi="roboto"/>
          <w:color w:val="000000"/>
          <w:sz w:val="21"/>
          <w:szCs w:val="21"/>
        </w:rPr>
        <w:t xml:space="preserve"> Amicus Therapeutics </w:t>
      </w:r>
      <w:r>
        <w:rPr>
          <w:rFonts w:ascii="Times New Roman" w:hAnsi="Times New Roman" w:cs="Times New Roman"/>
          <w:color w:val="000000"/>
          <w:sz w:val="21"/>
          <w:szCs w:val="21"/>
        </w:rPr>
        <w:t>•</w:t>
      </w:r>
      <w:r>
        <w:rPr>
          <w:rFonts w:ascii="roboto" w:hAnsi="roboto"/>
          <w:color w:val="000000"/>
          <w:sz w:val="21"/>
          <w:szCs w:val="21"/>
        </w:rPr>
        <w:t xml:space="preserve"> Belrose Pharma </w:t>
      </w:r>
      <w:r>
        <w:rPr>
          <w:rFonts w:ascii="Times New Roman" w:hAnsi="Times New Roman" w:cs="Times New Roman"/>
          <w:color w:val="000000"/>
          <w:sz w:val="21"/>
          <w:szCs w:val="21"/>
        </w:rPr>
        <w:t>•</w:t>
      </w:r>
      <w:r>
        <w:rPr>
          <w:rFonts w:ascii="roboto" w:hAnsi="roboto"/>
          <w:color w:val="000000"/>
          <w:sz w:val="21"/>
          <w:szCs w:val="21"/>
        </w:rPr>
        <w:t xml:space="preserve"> Bionaturis </w:t>
      </w:r>
      <w:r>
        <w:rPr>
          <w:rFonts w:ascii="Times New Roman" w:hAnsi="Times New Roman" w:cs="Times New Roman"/>
          <w:color w:val="000000"/>
          <w:sz w:val="21"/>
          <w:szCs w:val="21"/>
        </w:rPr>
        <w:t>•</w:t>
      </w:r>
      <w:r>
        <w:rPr>
          <w:rFonts w:ascii="roboto" w:hAnsi="roboto"/>
          <w:color w:val="000000"/>
          <w:sz w:val="21"/>
          <w:szCs w:val="21"/>
        </w:rPr>
        <w:t xml:space="preserve"> Biosidus </w:t>
      </w:r>
      <w:r>
        <w:rPr>
          <w:rFonts w:ascii="Times New Roman" w:hAnsi="Times New Roman" w:cs="Times New Roman"/>
          <w:color w:val="000000"/>
          <w:sz w:val="21"/>
          <w:szCs w:val="21"/>
        </w:rPr>
        <w:t>•</w:t>
      </w:r>
      <w:r>
        <w:rPr>
          <w:rFonts w:ascii="roboto" w:hAnsi="roboto"/>
          <w:color w:val="000000"/>
          <w:sz w:val="21"/>
          <w:szCs w:val="21"/>
        </w:rPr>
        <w:t xml:space="preserve"> ISU Abxis </w:t>
      </w:r>
      <w:r>
        <w:rPr>
          <w:rFonts w:ascii="Times New Roman" w:hAnsi="Times New Roman" w:cs="Times New Roman"/>
          <w:color w:val="000000"/>
          <w:sz w:val="21"/>
          <w:szCs w:val="21"/>
        </w:rPr>
        <w:t>•</w:t>
      </w:r>
      <w:r>
        <w:rPr>
          <w:rFonts w:ascii="roboto" w:hAnsi="roboto"/>
          <w:color w:val="000000"/>
          <w:sz w:val="21"/>
          <w:szCs w:val="21"/>
        </w:rPr>
        <w:t xml:space="preserve"> JCR Pharmaceuticals </w:t>
      </w:r>
      <w:r>
        <w:rPr>
          <w:rFonts w:ascii="Times New Roman" w:hAnsi="Times New Roman" w:cs="Times New Roman"/>
          <w:color w:val="000000"/>
          <w:sz w:val="21"/>
          <w:szCs w:val="21"/>
        </w:rPr>
        <w:t>•</w:t>
      </w:r>
      <w:r>
        <w:rPr>
          <w:rFonts w:ascii="roboto" w:hAnsi="roboto"/>
          <w:color w:val="000000"/>
          <w:sz w:val="21"/>
          <w:szCs w:val="21"/>
        </w:rPr>
        <w:t xml:space="preserve"> LIXTE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31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90" name="Picture 90" descr="Global Viral Hepatitis and Retrovirus Diagnostic Tests Market 2015-2019">
              <a:hlinkClick xmlns:a="http://schemas.openxmlformats.org/drawingml/2006/main" r:id="rId319" tooltip="&quot;Global Viral Hepatitis and Retrovirus Diagnostic Tes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lobal Viral Hepatitis and Retrovirus Diagnostic Tests Market 2015-2019">
                      <a:hlinkClick r:id="rId319" tooltip="&quot;Global Viral Hepatitis and Retrovirus Diagnostic Tests Market 2015-2019&quot;"/>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21" w:history="1">
        <w:r>
          <w:rPr>
            <w:rStyle w:val="Hyperlink"/>
            <w:rFonts w:ascii="roboto" w:eastAsiaTheme="majorEastAsia" w:hAnsi="roboto" w:cs="Arial"/>
            <w:b w:val="0"/>
            <w:bCs w:val="0"/>
          </w:rPr>
          <w:t>Global Viral Hepatitis And Retrovirus Diagnostic Tests Market 2015-2019</w:t>
        </w:r>
      </w:hyperlink>
    </w:p>
    <w:p w:rsidR="00F37998" w:rsidRDefault="00F37998" w:rsidP="00CC1B14">
      <w:pPr>
        <w:numPr>
          <w:ilvl w:val="0"/>
          <w:numId w:val="7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F37998" w:rsidRDefault="00F37998" w:rsidP="00CC1B14">
      <w:pPr>
        <w:numPr>
          <w:ilvl w:val="0"/>
          <w:numId w:val="7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7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Jaksh Enterprises, Krishco Medical Products, Micro Sidd, Nantong Egens </w:t>
      </w:r>
      <w:r>
        <w:rPr>
          <w:rStyle w:val="Strong"/>
          <w:rFonts w:ascii="roboto" w:hAnsi="roboto"/>
          <w:color w:val="000000"/>
          <w:sz w:val="21"/>
          <w:szCs w:val="21"/>
        </w:rPr>
        <w:t>Biotechnology</w:t>
      </w:r>
      <w:r>
        <w:rPr>
          <w:rFonts w:ascii="roboto" w:hAnsi="roboto"/>
          <w:color w:val="000000"/>
          <w:sz w:val="21"/>
          <w:szCs w:val="21"/>
        </w:rPr>
        <w:t> Co, Nexus Lifecare, Ortho-Clinical Diagnostics, Qingdao Hightop Biotech Co,</w:t>
      </w:r>
    </w:p>
    <w:p w:rsidR="00F37998" w:rsidRDefault="00F37998" w:rsidP="00F37998">
      <w:pPr>
        <w:bidi w:val="0"/>
        <w:rPr>
          <w:rFonts w:ascii="roboto" w:hAnsi="roboto"/>
          <w:color w:val="383737"/>
          <w:sz w:val="20"/>
          <w:szCs w:val="20"/>
        </w:rPr>
      </w:pPr>
      <w:hyperlink r:id="rId32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9" name="Picture 89" descr="Global Industrial Vacuum Pump Market 2016-2020">
              <a:hlinkClick xmlns:a="http://schemas.openxmlformats.org/drawingml/2006/main" r:id="rId323" tooltip="&quot;Global Industrial Vacuum Pump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Global Industrial Vacuum Pump Market 2016-2020">
                      <a:hlinkClick r:id="rId323" tooltip="&quot;Global Industrial Vacuum Pump Market 2016-2020&quot;"/>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25" w:history="1">
        <w:r>
          <w:rPr>
            <w:rStyle w:val="Hyperlink"/>
            <w:rFonts w:ascii="roboto" w:eastAsiaTheme="majorEastAsia" w:hAnsi="roboto" w:cs="Arial"/>
            <w:b w:val="0"/>
            <w:bCs w:val="0"/>
          </w:rPr>
          <w:t>Global Industrial Vacuum Pump Market 2016-2020</w:t>
        </w:r>
      </w:hyperlink>
    </w:p>
    <w:p w:rsidR="00F37998" w:rsidRDefault="00F37998" w:rsidP="00CC1B14">
      <w:pPr>
        <w:numPr>
          <w:ilvl w:val="0"/>
          <w:numId w:val="8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F37998" w:rsidRDefault="00F37998" w:rsidP="00CC1B14">
      <w:pPr>
        <w:numPr>
          <w:ilvl w:val="0"/>
          <w:numId w:val="8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F37998" w:rsidRDefault="00F37998" w:rsidP="00CC1B14">
      <w:pPr>
        <w:numPr>
          <w:ilvl w:val="0"/>
          <w:numId w:val="8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almost 39%. Increased application of dry vacuum pumps in the pharmaceutical and</w:t>
      </w:r>
      <w:r>
        <w:rPr>
          <w:rStyle w:val="Strong"/>
          <w:rFonts w:ascii="roboto" w:hAnsi="roboto"/>
          <w:color w:val="000000"/>
          <w:sz w:val="21"/>
          <w:szCs w:val="21"/>
        </w:rPr>
        <w:t>biotechnology</w:t>
      </w:r>
      <w:r>
        <w:rPr>
          <w:rFonts w:ascii="roboto" w:hAnsi="roboto"/>
          <w:color w:val="000000"/>
          <w:sz w:val="21"/>
          <w:szCs w:val="21"/>
        </w:rPr>
        <w:t> industries will drive the demand for these pumps in the process...</w:t>
      </w:r>
    </w:p>
    <w:p w:rsidR="00F37998" w:rsidRDefault="00F37998" w:rsidP="00F37998">
      <w:pPr>
        <w:bidi w:val="0"/>
        <w:rPr>
          <w:rFonts w:ascii="roboto" w:hAnsi="roboto"/>
          <w:color w:val="383737"/>
          <w:sz w:val="20"/>
          <w:szCs w:val="20"/>
        </w:rPr>
      </w:pPr>
      <w:hyperlink r:id="rId32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8" name="Picture 88" descr="Global Polyurethane Market 2016-2020">
              <a:hlinkClick xmlns:a="http://schemas.openxmlformats.org/drawingml/2006/main" r:id="rId327" tooltip="&quot;Global Polyurethan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Global Polyurethane Market 2016-2020">
                      <a:hlinkClick r:id="rId327" tooltip="&quot;Global Polyurethane Market 2016-2020&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29" w:history="1">
        <w:r>
          <w:rPr>
            <w:rStyle w:val="Hyperlink"/>
            <w:rFonts w:ascii="roboto" w:eastAsiaTheme="majorEastAsia" w:hAnsi="roboto" w:cs="Arial"/>
            <w:b w:val="0"/>
            <w:bCs w:val="0"/>
          </w:rPr>
          <w:t>Global Polyurethane Market 2016-2020</w:t>
        </w:r>
      </w:hyperlink>
    </w:p>
    <w:p w:rsidR="00F37998" w:rsidRDefault="00F37998" w:rsidP="00CC1B14">
      <w:pPr>
        <w:numPr>
          <w:ilvl w:val="0"/>
          <w:numId w:val="8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8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F37998" w:rsidRDefault="00F37998" w:rsidP="00CC1B14">
      <w:pPr>
        <w:numPr>
          <w:ilvl w:val="0"/>
          <w:numId w:val="8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are collaborating with </w:t>
      </w:r>
      <w:r>
        <w:rPr>
          <w:rStyle w:val="Strong"/>
          <w:rFonts w:ascii="roboto" w:hAnsi="roboto"/>
          <w:color w:val="000000"/>
          <w:sz w:val="21"/>
          <w:szCs w:val="21"/>
        </w:rPr>
        <w:t>biotechnology</w:t>
      </w:r>
      <w:r>
        <w:rPr>
          <w:rFonts w:ascii="roboto" w:hAnsi="roboto"/>
          <w:color w:val="000000"/>
          <w:sz w:val="21"/>
          <w:szCs w:val="21"/>
        </w:rPr>
        <w:t> companies for developing advanced polymers to decrease the overall production expenses. The expansion and technological</w:t>
      </w:r>
    </w:p>
    <w:p w:rsidR="00F37998" w:rsidRDefault="00F37998" w:rsidP="00F37998">
      <w:pPr>
        <w:bidi w:val="0"/>
        <w:rPr>
          <w:rFonts w:ascii="roboto" w:hAnsi="roboto"/>
          <w:color w:val="383737"/>
          <w:sz w:val="20"/>
          <w:szCs w:val="20"/>
        </w:rPr>
      </w:pPr>
      <w:hyperlink r:id="rId33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7" name="Picture 87" descr="Global Industrial Heating Ventilation and Air Conditioning Market 2016-2020">
              <a:hlinkClick xmlns:a="http://schemas.openxmlformats.org/drawingml/2006/main" r:id="rId331" tooltip="&quot;Global Industrial Heating Ventilation and Air Conditioning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lobal Industrial Heating Ventilation and Air Conditioning Market 2016-2020">
                      <a:hlinkClick r:id="rId331" tooltip="&quot;Global Industrial Heating Ventilation and Air Conditioning Market 2016-2020&quot;"/>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33" w:history="1">
        <w:r>
          <w:rPr>
            <w:rStyle w:val="Hyperlink"/>
            <w:rFonts w:ascii="roboto" w:eastAsiaTheme="majorEastAsia" w:hAnsi="roboto" w:cs="Arial"/>
            <w:b w:val="0"/>
            <w:bCs w:val="0"/>
          </w:rPr>
          <w:t>Global Industrial Heating Ventilation And Air Conditioning Market 2016-2020</w:t>
        </w:r>
      </w:hyperlink>
    </w:p>
    <w:p w:rsidR="00F37998" w:rsidRDefault="00F37998" w:rsidP="00CC1B14">
      <w:pPr>
        <w:numPr>
          <w:ilvl w:val="0"/>
          <w:numId w:val="8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2016</w:t>
      </w:r>
    </w:p>
    <w:p w:rsidR="00F37998" w:rsidRDefault="00F37998" w:rsidP="00CC1B14">
      <w:pPr>
        <w:numPr>
          <w:ilvl w:val="0"/>
          <w:numId w:val="8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77 pages</w:t>
      </w:r>
    </w:p>
    <w:p w:rsidR="00F37998" w:rsidRDefault="00F37998" w:rsidP="00CC1B14">
      <w:pPr>
        <w:numPr>
          <w:ilvl w:val="0"/>
          <w:numId w:val="8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by end user and analysis of the industrial HVAC market Manufacturing Food and beverage Pharmaceutical and </w:t>
      </w:r>
      <w:r>
        <w:rPr>
          <w:rStyle w:val="Strong"/>
          <w:rFonts w:ascii="roboto" w:hAnsi="roboto"/>
          <w:color w:val="000000"/>
          <w:sz w:val="21"/>
          <w:szCs w:val="21"/>
        </w:rPr>
        <w:t>biotechnology</w:t>
      </w:r>
      <w:r>
        <w:rPr>
          <w:rFonts w:ascii="roboto" w:hAnsi="roboto"/>
          <w:color w:val="000000"/>
          <w:sz w:val="21"/>
          <w:szCs w:val="21"/>
        </w:rPr>
        <w:t> The manufacturing sector is the largest</w:t>
      </w:r>
    </w:p>
    <w:p w:rsidR="00F37998" w:rsidRDefault="00F37998" w:rsidP="00F37998">
      <w:pPr>
        <w:bidi w:val="0"/>
        <w:rPr>
          <w:rFonts w:ascii="roboto" w:hAnsi="roboto"/>
          <w:color w:val="383737"/>
          <w:sz w:val="20"/>
          <w:szCs w:val="20"/>
        </w:rPr>
      </w:pPr>
      <w:hyperlink r:id="rId33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6" name="Picture 86" descr="Global HER-2 Positive Breast Cancer Market 2015-2019">
              <a:hlinkClick xmlns:a="http://schemas.openxmlformats.org/drawingml/2006/main" r:id="rId335" tooltip="&quot;Global HER-2 Positive Breast Cancer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lobal HER-2 Positive Breast Cancer Market 2015-2019">
                      <a:hlinkClick r:id="rId335" tooltip="&quot;Global HER-2 Positive Breast Cancer Market 2015-2019&quot;"/>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37" w:history="1">
        <w:r>
          <w:rPr>
            <w:rStyle w:val="Hyperlink"/>
            <w:rFonts w:ascii="roboto" w:eastAsiaTheme="majorEastAsia" w:hAnsi="roboto" w:cs="Arial"/>
            <w:b w:val="0"/>
            <w:bCs w:val="0"/>
          </w:rPr>
          <w:t>Global HER-2 Positive Breast Cancer Market 2015-2019</w:t>
        </w:r>
      </w:hyperlink>
    </w:p>
    <w:p w:rsidR="00F37998" w:rsidRDefault="00F37998" w:rsidP="00CC1B14">
      <w:pPr>
        <w:numPr>
          <w:ilvl w:val="0"/>
          <w:numId w:val="8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2015</w:t>
      </w:r>
    </w:p>
    <w:p w:rsidR="00F37998" w:rsidRDefault="00F37998" w:rsidP="00CC1B14">
      <w:pPr>
        <w:numPr>
          <w:ilvl w:val="0"/>
          <w:numId w:val="8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123 pages</w:t>
      </w:r>
    </w:p>
    <w:p w:rsidR="00F37998" w:rsidRDefault="00F37998" w:rsidP="00CC1B14">
      <w:pPr>
        <w:numPr>
          <w:ilvl w:val="0"/>
          <w:numId w:val="8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DARA BioSciences </w:t>
      </w:r>
      <w:r>
        <w:rPr>
          <w:rFonts w:ascii="Times New Roman" w:hAnsi="Times New Roman" w:cs="Times New Roman"/>
          <w:color w:val="000000"/>
          <w:sz w:val="21"/>
          <w:szCs w:val="21"/>
        </w:rPr>
        <w:t>•</w:t>
      </w:r>
      <w:r>
        <w:rPr>
          <w:rFonts w:ascii="roboto" w:hAnsi="roboto"/>
          <w:color w:val="000000"/>
          <w:sz w:val="21"/>
          <w:szCs w:val="21"/>
        </w:rPr>
        <w:t xml:space="preserve"> EddingPharm </w:t>
      </w:r>
      <w:r>
        <w:rPr>
          <w:rFonts w:ascii="Times New Roman" w:hAnsi="Times New Roman" w:cs="Times New Roman"/>
          <w:color w:val="000000"/>
          <w:sz w:val="21"/>
          <w:szCs w:val="21"/>
        </w:rPr>
        <w:t>•</w:t>
      </w:r>
      <w:r>
        <w:rPr>
          <w:rFonts w:ascii="roboto" w:hAnsi="roboto"/>
          <w:color w:val="000000"/>
          <w:sz w:val="21"/>
          <w:szCs w:val="21"/>
        </w:rPr>
        <w:t xml:space="preserve"> Eisai </w:t>
      </w:r>
      <w:r>
        <w:rPr>
          <w:rFonts w:ascii="Times New Roman" w:hAnsi="Times New Roman" w:cs="Times New Roman"/>
          <w:color w:val="000000"/>
          <w:sz w:val="21"/>
          <w:szCs w:val="21"/>
        </w:rPr>
        <w:t>•</w:t>
      </w:r>
      <w:r>
        <w:rPr>
          <w:rFonts w:ascii="roboto" w:hAnsi="roboto"/>
          <w:color w:val="000000"/>
          <w:sz w:val="21"/>
          <w:szCs w:val="21"/>
        </w:rPr>
        <w:t xml:space="preserve"> Galena Biopharma </w:t>
      </w:r>
      <w:r>
        <w:rPr>
          <w:rFonts w:ascii="Times New Roman" w:hAnsi="Times New Roman" w:cs="Times New Roman"/>
          <w:color w:val="000000"/>
          <w:sz w:val="21"/>
          <w:szCs w:val="21"/>
        </w:rPr>
        <w:t>•</w:t>
      </w:r>
      <w:r>
        <w:rPr>
          <w:rFonts w:ascii="roboto" w:hAnsi="roboto"/>
          <w:color w:val="000000"/>
          <w:sz w:val="21"/>
          <w:szCs w:val="21"/>
        </w:rPr>
        <w:t xml:space="preserve"> Halozyme Therapeutics </w:t>
      </w:r>
      <w:r>
        <w:rPr>
          <w:rFonts w:ascii="Times New Roman" w:hAnsi="Times New Roman" w:cs="Times New Roman"/>
          <w:color w:val="000000"/>
          <w:sz w:val="21"/>
          <w:szCs w:val="21"/>
        </w:rPr>
        <w:t>•</w:t>
      </w:r>
      <w:r>
        <w:rPr>
          <w:rFonts w:ascii="roboto" w:hAnsi="roboto"/>
          <w:color w:val="000000"/>
          <w:sz w:val="21"/>
          <w:szCs w:val="21"/>
        </w:rPr>
        <w:t xml:space="preserve"> Hospira </w:t>
      </w:r>
      <w:r>
        <w:rPr>
          <w:rFonts w:ascii="Times New Roman" w:hAnsi="Times New Roman" w:cs="Times New Roman"/>
          <w:color w:val="000000"/>
          <w:sz w:val="21"/>
          <w:szCs w:val="21"/>
        </w:rPr>
        <w:t>•</w:t>
      </w:r>
      <w:r>
        <w:rPr>
          <w:rFonts w:ascii="roboto" w:hAnsi="roboto"/>
          <w:color w:val="000000"/>
          <w:sz w:val="21"/>
          <w:szCs w:val="21"/>
        </w:rPr>
        <w:t xml:space="preserve"> Mylan </w:t>
      </w:r>
      <w:r>
        <w:rPr>
          <w:rFonts w:ascii="Times New Roman" w:hAnsi="Times New Roman" w:cs="Times New Roman"/>
          <w:color w:val="000000"/>
          <w:sz w:val="21"/>
          <w:szCs w:val="21"/>
        </w:rPr>
        <w:t>•</w:t>
      </w:r>
      <w:r>
        <w:rPr>
          <w:rFonts w:ascii="roboto" w:hAnsi="roboto"/>
          <w:color w:val="000000"/>
          <w:sz w:val="21"/>
          <w:szCs w:val="21"/>
        </w:rPr>
        <w:t xml:space="preserve"> Oncothyreon </w:t>
      </w:r>
      <w:r>
        <w:rPr>
          <w:rFonts w:ascii="Times New Roman" w:hAnsi="Times New Roman" w:cs="Times New Roman"/>
          <w:color w:val="000000"/>
          <w:sz w:val="21"/>
          <w:szCs w:val="21"/>
        </w:rPr>
        <w:t>•</w:t>
      </w:r>
      <w:r>
        <w:rPr>
          <w:rFonts w:ascii="roboto" w:hAnsi="roboto"/>
          <w:color w:val="000000"/>
          <w:sz w:val="21"/>
          <w:szCs w:val="21"/>
        </w:rPr>
        <w:t xml:space="preserve"> Pfizer </w:t>
      </w:r>
      <w:r>
        <w:rPr>
          <w:rFonts w:ascii="Times New Roman" w:hAnsi="Times New Roman" w:cs="Times New Roman"/>
          <w:color w:val="000000"/>
          <w:sz w:val="21"/>
          <w:szCs w:val="21"/>
        </w:rPr>
        <w:t>•</w:t>
      </w:r>
      <w:r>
        <w:rPr>
          <w:rFonts w:ascii="roboto" w:hAnsi="roboto"/>
          <w:color w:val="000000"/>
          <w:sz w:val="21"/>
          <w:szCs w:val="21"/>
        </w:rPr>
        <w:t xml:space="preserve"> ProStrakan </w:t>
      </w:r>
      <w:r>
        <w:rPr>
          <w:rFonts w:ascii="Times New Roman" w:hAnsi="Times New Roman" w:cs="Times New Roman"/>
          <w:color w:val="000000"/>
          <w:sz w:val="21"/>
          <w:szCs w:val="21"/>
        </w:rPr>
        <w:t>•</w:t>
      </w:r>
      <w:r>
        <w:rPr>
          <w:rFonts w:ascii="roboto" w:hAnsi="roboto"/>
          <w:color w:val="000000"/>
          <w:sz w:val="21"/>
          <w:szCs w:val="21"/>
        </w:rPr>
        <w:t xml:space="preserve"> Puma...</w:t>
      </w:r>
    </w:p>
    <w:p w:rsidR="00F37998" w:rsidRDefault="00F37998" w:rsidP="00F37998">
      <w:pPr>
        <w:bidi w:val="0"/>
        <w:rPr>
          <w:rFonts w:ascii="roboto" w:hAnsi="roboto"/>
          <w:color w:val="383737"/>
          <w:sz w:val="20"/>
          <w:szCs w:val="20"/>
        </w:rPr>
      </w:pPr>
      <w:hyperlink r:id="rId33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5" name="Picture 85" descr="Analytical Instrument Market in the US 2014-2018">
              <a:hlinkClick xmlns:a="http://schemas.openxmlformats.org/drawingml/2006/main" r:id="rId339" tooltip="&quot;Analytical Instrument Market in the US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nalytical Instrument Market in the US 2014-2018">
                      <a:hlinkClick r:id="rId339" tooltip="&quot;Analytical Instrument Market in the US 2014-2018&quot;"/>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41" w:history="1">
        <w:r>
          <w:rPr>
            <w:rStyle w:val="Hyperlink"/>
            <w:rFonts w:ascii="roboto" w:eastAsiaTheme="majorEastAsia" w:hAnsi="roboto" w:cs="Arial"/>
            <w:b w:val="0"/>
            <w:bCs w:val="0"/>
          </w:rPr>
          <w:t>Analytical Instrument Market In The US 2014-2018</w:t>
        </w:r>
      </w:hyperlink>
    </w:p>
    <w:p w:rsidR="00F37998" w:rsidRDefault="00F37998" w:rsidP="00CC1B14">
      <w:pPr>
        <w:numPr>
          <w:ilvl w:val="0"/>
          <w:numId w:val="8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2014</w:t>
      </w:r>
    </w:p>
    <w:p w:rsidR="00F37998" w:rsidRDefault="00F37998" w:rsidP="00CC1B14">
      <w:pPr>
        <w:numPr>
          <w:ilvl w:val="0"/>
          <w:numId w:val="8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58 pages</w:t>
      </w:r>
    </w:p>
    <w:p w:rsidR="00F37998" w:rsidRDefault="00F37998" w:rsidP="00CC1B14">
      <w:pPr>
        <w:numPr>
          <w:ilvl w:val="0"/>
          <w:numId w:val="8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w:t>
      </w:r>
      <w:r>
        <w:rPr>
          <w:rStyle w:val="Strong"/>
          <w:rFonts w:ascii="roboto" w:hAnsi="roboto"/>
          <w:color w:val="000000"/>
          <w:sz w:val="21"/>
          <w:szCs w:val="21"/>
        </w:rPr>
        <w:t>Biotechnology</w:t>
      </w:r>
      <w:r>
        <w:rPr>
          <w:rFonts w:ascii="roboto" w:hAnsi="roboto"/>
          <w:color w:val="000000"/>
          <w:sz w:val="21"/>
          <w:szCs w:val="21"/>
        </w:rPr>
        <w:t> industries. TechNavio's analysts forecast the Analytical Instrument market in the US will grow at a CAGR of 3.78 percent over the period...</w:t>
      </w:r>
    </w:p>
    <w:p w:rsidR="00F37998" w:rsidRDefault="00F37998" w:rsidP="00F37998">
      <w:pPr>
        <w:bidi w:val="0"/>
        <w:rPr>
          <w:rFonts w:ascii="roboto" w:hAnsi="roboto"/>
          <w:color w:val="383737"/>
          <w:sz w:val="20"/>
          <w:szCs w:val="20"/>
        </w:rPr>
      </w:pPr>
      <w:hyperlink r:id="rId34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4" name="Picture 84" descr="Global Air Jacketed CO2 Incubator Market 2016-2020">
              <a:hlinkClick xmlns:a="http://schemas.openxmlformats.org/drawingml/2006/main" r:id="rId343" tooltip="&quot;Global Air Jacketed CO2 Incubator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lobal Air Jacketed CO2 Incubator Market 2016-2020">
                      <a:hlinkClick r:id="rId343" tooltip="&quot;Global Air Jacketed CO2 Incubator Market 2016-2020&quot;"/>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45" w:history="1">
        <w:r>
          <w:rPr>
            <w:rStyle w:val="Hyperlink"/>
            <w:rFonts w:ascii="roboto" w:eastAsiaTheme="majorEastAsia" w:hAnsi="roboto" w:cs="Arial"/>
            <w:b w:val="0"/>
            <w:bCs w:val="0"/>
          </w:rPr>
          <w:t>Global Air Jacketed CO2 Incubator Market 2016-2020</w:t>
        </w:r>
      </w:hyperlink>
    </w:p>
    <w:p w:rsidR="00F37998" w:rsidRDefault="00F37998" w:rsidP="00CC1B14">
      <w:pPr>
        <w:numPr>
          <w:ilvl w:val="0"/>
          <w:numId w:val="8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F37998" w:rsidRDefault="00F37998" w:rsidP="00CC1B14">
      <w:pPr>
        <w:numPr>
          <w:ilvl w:val="0"/>
          <w:numId w:val="8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F37998" w:rsidRDefault="00F37998" w:rsidP="00CC1B14">
      <w:pPr>
        <w:numPr>
          <w:ilvl w:val="0"/>
          <w:numId w:val="8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the market. The increasing number of research and testing facilities in the developing countries, particularly in the field of pharmaceutical and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34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3" name="Picture 83" descr="Global Affinity Chromatography Reagents Market 2014-2018">
              <a:hlinkClick xmlns:a="http://schemas.openxmlformats.org/drawingml/2006/main" r:id="rId347" tooltip="&quot;Global Affinity Chromatography Reagen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lobal Affinity Chromatography Reagents Market 2014-2018">
                      <a:hlinkClick r:id="rId347" tooltip="&quot;Global Affinity Chromatography Reagents Market 2014-2018&quot;"/>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49" w:history="1">
        <w:r>
          <w:rPr>
            <w:rStyle w:val="Hyperlink"/>
            <w:rFonts w:ascii="roboto" w:eastAsiaTheme="majorEastAsia" w:hAnsi="roboto" w:cs="Arial"/>
            <w:b w:val="0"/>
            <w:bCs w:val="0"/>
          </w:rPr>
          <w:t>Global Affinity Chromatography Reagents Market 2014-2018</w:t>
        </w:r>
      </w:hyperlink>
    </w:p>
    <w:p w:rsidR="00F37998" w:rsidRDefault="00F37998" w:rsidP="00CC1B14">
      <w:pPr>
        <w:numPr>
          <w:ilvl w:val="0"/>
          <w:numId w:val="8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37998" w:rsidRDefault="00F37998" w:rsidP="00CC1B14">
      <w:pPr>
        <w:numPr>
          <w:ilvl w:val="0"/>
          <w:numId w:val="8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71 pages</w:t>
      </w:r>
    </w:p>
    <w:p w:rsidR="00F37998" w:rsidRDefault="00F37998" w:rsidP="00CC1B14">
      <w:pPr>
        <w:numPr>
          <w:ilvl w:val="0"/>
          <w:numId w:val="8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Market Trend </w:t>
      </w:r>
      <w:r>
        <w:rPr>
          <w:rFonts w:ascii="Times New Roman" w:hAnsi="Times New Roman" w:cs="Times New Roman"/>
          <w:color w:val="000000"/>
          <w:sz w:val="21"/>
          <w:szCs w:val="21"/>
        </w:rPr>
        <w:t>•</w:t>
      </w:r>
      <w:r>
        <w:rPr>
          <w:rFonts w:ascii="roboto" w:hAnsi="roboto"/>
          <w:color w:val="000000"/>
          <w:sz w:val="21"/>
          <w:szCs w:val="21"/>
        </w:rPr>
        <w:t xml:space="preserve"> Expanding Global </w:t>
      </w:r>
      <w:r>
        <w:rPr>
          <w:rStyle w:val="Strong"/>
          <w:rFonts w:ascii="roboto" w:hAnsi="roboto"/>
          <w:color w:val="000000"/>
          <w:sz w:val="21"/>
          <w:szCs w:val="21"/>
        </w:rPr>
        <w:t>Biotechnology</w:t>
      </w:r>
      <w:r>
        <w:rPr>
          <w:rFonts w:ascii="roboto" w:hAnsi="roboto"/>
          <w:color w:val="000000"/>
          <w:sz w:val="21"/>
          <w:szCs w:val="21"/>
        </w:rPr>
        <w:t xml:space="preserve"> and Pharmaceutical Industries </w:t>
      </w:r>
      <w:r>
        <w:rPr>
          <w:rFonts w:ascii="Times New Roman" w:hAnsi="Times New Roman" w:cs="Times New Roman"/>
          <w:color w:val="000000"/>
          <w:sz w:val="21"/>
          <w:szCs w:val="21"/>
        </w:rPr>
        <w:t>•</w:t>
      </w:r>
      <w:r>
        <w:rPr>
          <w:rFonts w:ascii="roboto" w:hAnsi="roboto"/>
          <w:color w:val="000000"/>
          <w:sz w:val="21"/>
          <w:szCs w:val="21"/>
        </w:rPr>
        <w:t xml:space="preserve"> For a full, detailed list, view our report Key Questions Answered in this Report </w:t>
      </w:r>
      <w:r>
        <w:rPr>
          <w:rFonts w:ascii="Times New Roman" w:hAnsi="Times New Roman" w:cs="Times New Roman"/>
          <w:color w:val="000000"/>
          <w:sz w:val="21"/>
          <w:szCs w:val="21"/>
        </w:rPr>
        <w:t>•</w:t>
      </w:r>
    </w:p>
    <w:p w:rsidR="00F37998" w:rsidRDefault="00F37998" w:rsidP="00F37998">
      <w:pPr>
        <w:bidi w:val="0"/>
        <w:rPr>
          <w:rFonts w:ascii="roboto" w:hAnsi="roboto"/>
          <w:color w:val="383737"/>
          <w:sz w:val="20"/>
          <w:szCs w:val="20"/>
        </w:rPr>
      </w:pPr>
      <w:hyperlink r:id="rId35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2" name="Picture 82" descr="Global Microspheres Market 2016-2020">
              <a:hlinkClick xmlns:a="http://schemas.openxmlformats.org/drawingml/2006/main" r:id="rId351" tooltip="&quot;Global Microspher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lobal Microspheres Market 2016-2020">
                      <a:hlinkClick r:id="rId351" tooltip="&quot;Global Microspheres Market 2016-2020&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53" w:history="1">
        <w:r>
          <w:rPr>
            <w:rStyle w:val="Hyperlink"/>
            <w:rFonts w:ascii="roboto" w:eastAsiaTheme="majorEastAsia" w:hAnsi="roboto" w:cs="Arial"/>
            <w:b w:val="0"/>
            <w:bCs w:val="0"/>
          </w:rPr>
          <w:t>Global Microspheres Market 2016-2020</w:t>
        </w:r>
      </w:hyperlink>
    </w:p>
    <w:p w:rsidR="00F37998" w:rsidRDefault="00F37998" w:rsidP="00CC1B14">
      <w:pPr>
        <w:numPr>
          <w:ilvl w:val="0"/>
          <w:numId w:val="8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Mar 2016</w:t>
      </w:r>
    </w:p>
    <w:p w:rsidR="00F37998" w:rsidRDefault="00F37998" w:rsidP="00CC1B14">
      <w:pPr>
        <w:numPr>
          <w:ilvl w:val="0"/>
          <w:numId w:val="8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92 pages</w:t>
      </w:r>
    </w:p>
    <w:p w:rsidR="00F37998" w:rsidRDefault="00F37998" w:rsidP="00CC1B14">
      <w:pPr>
        <w:numPr>
          <w:ilvl w:val="0"/>
          <w:numId w:val="8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segmentation and analysis of the microspheres market Medical technology Construction composites </w:t>
      </w:r>
      <w:r>
        <w:rPr>
          <w:rStyle w:val="Strong"/>
          <w:rFonts w:ascii="roboto" w:hAnsi="roboto"/>
          <w:color w:val="000000"/>
          <w:sz w:val="21"/>
          <w:szCs w:val="21"/>
        </w:rPr>
        <w:t>Biotechnology</w:t>
      </w:r>
      <w:r>
        <w:rPr>
          <w:rFonts w:ascii="roboto" w:hAnsi="roboto"/>
          <w:color w:val="000000"/>
          <w:sz w:val="21"/>
          <w:szCs w:val="21"/>
        </w:rPr>
        <w:t> and medicine Cosmetics and personal care In this...</w:t>
      </w:r>
    </w:p>
    <w:p w:rsidR="00F37998" w:rsidRDefault="00F37998" w:rsidP="00F37998">
      <w:pPr>
        <w:bidi w:val="0"/>
        <w:rPr>
          <w:rFonts w:ascii="roboto" w:hAnsi="roboto"/>
          <w:color w:val="383737"/>
          <w:sz w:val="20"/>
          <w:szCs w:val="20"/>
        </w:rPr>
      </w:pPr>
      <w:hyperlink r:id="rId35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1" name="Picture 81" descr="Global In-situ Hybridization (ISH) Market 2017-2021">
              <a:hlinkClick xmlns:a="http://schemas.openxmlformats.org/drawingml/2006/main" r:id="rId355" tooltip="&quot;Global In-situ Hybridization (ISH)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lobal In-situ Hybridization (ISH) Market 2017-2021">
                      <a:hlinkClick r:id="rId355" tooltip="&quot;Global In-situ Hybridization (ISH) Market 2017-2021&quot;"/>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57" w:history="1">
        <w:r>
          <w:rPr>
            <w:rStyle w:val="Hyperlink"/>
            <w:rFonts w:ascii="roboto" w:eastAsiaTheme="majorEastAsia" w:hAnsi="roboto" w:cs="Arial"/>
            <w:b w:val="0"/>
            <w:bCs w:val="0"/>
          </w:rPr>
          <w:t>Global In-situ Hybridization (ISH) Market 2017-2021</w:t>
        </w:r>
      </w:hyperlink>
    </w:p>
    <w:p w:rsidR="00F37998" w:rsidRDefault="00F37998" w:rsidP="00CC1B14">
      <w:pPr>
        <w:numPr>
          <w:ilvl w:val="0"/>
          <w:numId w:val="8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8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85 pages</w:t>
      </w:r>
    </w:p>
    <w:p w:rsidR="00F37998" w:rsidRDefault="00F37998" w:rsidP="00CC1B14">
      <w:pPr>
        <w:numPr>
          <w:ilvl w:val="0"/>
          <w:numId w:val="8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analysis of the ISH market Molecular Diagnostic Laboratories Pharmaceutical and</w:t>
      </w:r>
      <w:r>
        <w:rPr>
          <w:rStyle w:val="Strong"/>
          <w:rFonts w:ascii="roboto" w:hAnsi="roboto"/>
          <w:color w:val="000000"/>
          <w:sz w:val="21"/>
          <w:szCs w:val="21"/>
        </w:rPr>
        <w:t>biotechnology</w:t>
      </w:r>
      <w:r>
        <w:rPr>
          <w:rFonts w:ascii="roboto" w:hAnsi="roboto"/>
          <w:color w:val="000000"/>
          <w:sz w:val="21"/>
          <w:szCs w:val="21"/>
        </w:rPr>
        <w:t> companies Molecular diagnostic laboratories</w:t>
      </w:r>
    </w:p>
    <w:p w:rsidR="00F37998" w:rsidRDefault="00F37998" w:rsidP="00F37998">
      <w:pPr>
        <w:bidi w:val="0"/>
        <w:rPr>
          <w:rFonts w:ascii="roboto" w:hAnsi="roboto"/>
          <w:color w:val="383737"/>
          <w:sz w:val="20"/>
          <w:szCs w:val="20"/>
        </w:rPr>
      </w:pPr>
      <w:hyperlink r:id="rId35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80" name="Picture 80" descr="Global Ethylbenzene Market 2017-2021">
              <a:hlinkClick xmlns:a="http://schemas.openxmlformats.org/drawingml/2006/main" r:id="rId359" tooltip="&quot;Global Ethylbenze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lobal Ethylbenzene Market 2017-2021">
                      <a:hlinkClick r:id="rId359" tooltip="&quot;Global Ethylbenzene Market 2017-2021&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61" w:history="1">
        <w:r>
          <w:rPr>
            <w:rStyle w:val="Hyperlink"/>
            <w:rFonts w:ascii="roboto" w:eastAsiaTheme="majorEastAsia" w:hAnsi="roboto" w:cs="Arial"/>
            <w:b w:val="0"/>
            <w:bCs w:val="0"/>
          </w:rPr>
          <w:t>Global Ethylbenzene Market 2017-2021</w:t>
        </w:r>
      </w:hyperlink>
    </w:p>
    <w:p w:rsidR="00F37998" w:rsidRDefault="00F37998" w:rsidP="00CC1B14">
      <w:pPr>
        <w:numPr>
          <w:ilvl w:val="0"/>
          <w:numId w:val="8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F37998" w:rsidRDefault="00F37998" w:rsidP="00CC1B14">
      <w:pPr>
        <w:numPr>
          <w:ilvl w:val="0"/>
          <w:numId w:val="8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8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on the ethylbenzene market also covers vendors like Tianjin Jixin Industrial Trade Co., Ltd., Qufu Xindi Chemical Research Limited Company, and Zhejiang Weishi...</w:t>
      </w:r>
    </w:p>
    <w:p w:rsidR="00F37998" w:rsidRDefault="00F37998" w:rsidP="00F37998">
      <w:pPr>
        <w:bidi w:val="0"/>
        <w:rPr>
          <w:rFonts w:ascii="roboto" w:hAnsi="roboto"/>
          <w:color w:val="383737"/>
          <w:sz w:val="20"/>
          <w:szCs w:val="20"/>
        </w:rPr>
      </w:pPr>
      <w:hyperlink r:id="rId36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79" name="Picture 79" descr="Global Process Analyzer Market 2014-2018">
              <a:hlinkClick xmlns:a="http://schemas.openxmlformats.org/drawingml/2006/main" r:id="rId363" tooltip="&quot;Global Process Analyzer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lobal Process Analyzer Market 2014-2018">
                      <a:hlinkClick r:id="rId363" tooltip="&quot;Global Process Analyzer Market 2014-2018&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65" w:history="1">
        <w:r>
          <w:rPr>
            <w:rStyle w:val="Hyperlink"/>
            <w:rFonts w:ascii="roboto" w:eastAsiaTheme="majorEastAsia" w:hAnsi="roboto" w:cs="Arial"/>
            <w:b w:val="0"/>
            <w:bCs w:val="0"/>
          </w:rPr>
          <w:t>Global Process Analyzer Market 2014-2018</w:t>
        </w:r>
      </w:hyperlink>
    </w:p>
    <w:p w:rsidR="00F37998" w:rsidRDefault="00F37998" w:rsidP="00CC1B14">
      <w:pPr>
        <w:numPr>
          <w:ilvl w:val="0"/>
          <w:numId w:val="9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37998" w:rsidRDefault="00F37998" w:rsidP="00CC1B14">
      <w:pPr>
        <w:numPr>
          <w:ilvl w:val="0"/>
          <w:numId w:val="9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F37998" w:rsidRDefault="00F37998" w:rsidP="00CC1B14">
      <w:pPr>
        <w:numPr>
          <w:ilvl w:val="0"/>
          <w:numId w:val="9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These instruments are majorly being used across several end-users such as Chemical and Petrochemical, Oil and Gas, and Pharmaceutical and </w:t>
      </w:r>
      <w:r>
        <w:rPr>
          <w:rStyle w:val="Strong"/>
          <w:rFonts w:ascii="roboto" w:hAnsi="roboto"/>
          <w:color w:val="000000"/>
          <w:sz w:val="21"/>
          <w:szCs w:val="21"/>
        </w:rPr>
        <w:t>Biotechnology</w:t>
      </w:r>
      <w:r>
        <w:rPr>
          <w:rFonts w:ascii="roboto" w:hAnsi="roboto"/>
          <w:color w:val="000000"/>
          <w:sz w:val="21"/>
          <w:szCs w:val="21"/>
        </w:rPr>
        <w:t> industries.</w:t>
      </w:r>
    </w:p>
    <w:p w:rsidR="00F37998" w:rsidRDefault="00F37998" w:rsidP="00F37998">
      <w:pPr>
        <w:bidi w:val="0"/>
        <w:rPr>
          <w:rFonts w:ascii="roboto" w:hAnsi="roboto"/>
          <w:color w:val="383737"/>
          <w:sz w:val="20"/>
          <w:szCs w:val="20"/>
        </w:rPr>
      </w:pPr>
      <w:hyperlink r:id="rId36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11" name="Picture 111" descr="Global Medical Document Management Systems Market 2015-2019">
              <a:hlinkClick xmlns:a="http://schemas.openxmlformats.org/drawingml/2006/main" r:id="rId367" tooltip="&quot;Global Medical Document Management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lobal Medical Document Management Systems Market 2015-2019">
                      <a:hlinkClick r:id="rId367" tooltip="&quot;Global Medical Document Management Systems Market 2015-2019&quot;"/>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69" w:history="1">
        <w:r>
          <w:rPr>
            <w:rStyle w:val="Hyperlink"/>
            <w:rFonts w:ascii="roboto" w:eastAsiaTheme="majorEastAsia" w:hAnsi="roboto" w:cs="Arial"/>
            <w:b w:val="0"/>
            <w:bCs w:val="0"/>
          </w:rPr>
          <w:t>Global Medical Document Management Systems Market 2015-2019</w:t>
        </w:r>
      </w:hyperlink>
    </w:p>
    <w:p w:rsidR="00F37998" w:rsidRDefault="00F37998" w:rsidP="00CC1B14">
      <w:pPr>
        <w:numPr>
          <w:ilvl w:val="0"/>
          <w:numId w:val="9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2015</w:t>
      </w:r>
    </w:p>
    <w:p w:rsidR="00F37998" w:rsidRDefault="00F37998" w:rsidP="00CC1B14">
      <w:pPr>
        <w:numPr>
          <w:ilvl w:val="0"/>
          <w:numId w:val="9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37998" w:rsidRDefault="00F37998" w:rsidP="00CC1B14">
      <w:pPr>
        <w:numPr>
          <w:ilvl w:val="0"/>
          <w:numId w:val="9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activities in advanced areas of </w:t>
      </w:r>
      <w:r>
        <w:rPr>
          <w:rStyle w:val="Strong"/>
          <w:rFonts w:ascii="roboto" w:hAnsi="roboto"/>
          <w:color w:val="000000"/>
          <w:sz w:val="21"/>
          <w:szCs w:val="21"/>
        </w:rPr>
        <w:t>biotechnology</w:t>
      </w:r>
      <w:r>
        <w:rPr>
          <w:rFonts w:ascii="roboto" w:hAnsi="roboto"/>
          <w:color w:val="000000"/>
          <w:sz w:val="21"/>
          <w:szCs w:val="21"/>
        </w:rPr>
        <w:t> such as proteomics and glycomics. However, the Americas region is expected to witness a slow market growth rate</w:t>
      </w:r>
    </w:p>
    <w:p w:rsidR="00F37998" w:rsidRDefault="00F37998" w:rsidP="00F37998">
      <w:pPr>
        <w:bidi w:val="0"/>
        <w:rPr>
          <w:rFonts w:ascii="roboto" w:hAnsi="roboto"/>
          <w:color w:val="383737"/>
          <w:sz w:val="20"/>
          <w:szCs w:val="20"/>
        </w:rPr>
      </w:pPr>
      <w:hyperlink r:id="rId37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10" name="Picture 110" descr="Global Nanoparticles Instrumentation Market in the Life Sciences Sector 2016-2020">
              <a:hlinkClick xmlns:a="http://schemas.openxmlformats.org/drawingml/2006/main" r:id="rId371" tooltip="&quot;Global Nanoparticles Instrumentation Market in the Life Sciences Sector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lobal Nanoparticles Instrumentation Market in the Life Sciences Sector 2016-2020">
                      <a:hlinkClick r:id="rId371" tooltip="&quot;Global Nanoparticles Instrumentation Market in the Life Sciences Sector 2016-2020&quot;"/>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73" w:history="1">
        <w:r>
          <w:rPr>
            <w:rStyle w:val="Hyperlink"/>
            <w:rFonts w:ascii="roboto" w:eastAsiaTheme="majorEastAsia" w:hAnsi="roboto" w:cs="Arial"/>
            <w:b w:val="0"/>
            <w:bCs w:val="0"/>
          </w:rPr>
          <w:t>Global Nanoparticles Instrumentation Market In The Life Sciences Sector 2016-2020</w:t>
        </w:r>
      </w:hyperlink>
    </w:p>
    <w:p w:rsidR="00F37998" w:rsidRDefault="00F37998" w:rsidP="00CC1B14">
      <w:pPr>
        <w:numPr>
          <w:ilvl w:val="0"/>
          <w:numId w:val="9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F37998" w:rsidRDefault="00F37998" w:rsidP="00CC1B14">
      <w:pPr>
        <w:numPr>
          <w:ilvl w:val="0"/>
          <w:numId w:val="9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37998" w:rsidRDefault="00F37998" w:rsidP="00CC1B14">
      <w:pPr>
        <w:numPr>
          <w:ilvl w:val="0"/>
          <w:numId w:val="9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w:t>
      </w:r>
      <w:r>
        <w:rPr>
          <w:rStyle w:val="Strong"/>
          <w:rFonts w:ascii="roboto" w:hAnsi="roboto"/>
          <w:color w:val="000000"/>
          <w:sz w:val="21"/>
          <w:szCs w:val="21"/>
        </w:rPr>
        <w:t>biotechnology</w:t>
      </w:r>
      <w:r>
        <w:rPr>
          <w:rFonts w:ascii="roboto" w:hAnsi="roboto"/>
          <w:color w:val="000000"/>
          <w:sz w:val="21"/>
          <w:szCs w:val="21"/>
        </w:rPr>
        <w:t> start-ups and research facilities within the US will propel this market</w:t>
      </w:r>
      <w:r>
        <w:rPr>
          <w:rFonts w:ascii="Times New Roman" w:hAnsi="Times New Roman" w:cs="Times New Roman"/>
          <w:color w:val="000000"/>
          <w:sz w:val="21"/>
          <w:szCs w:val="21"/>
        </w:rPr>
        <w:t>’</w:t>
      </w:r>
      <w:r>
        <w:rPr>
          <w:rFonts w:ascii="roboto" w:hAnsi="roboto"/>
          <w:color w:val="000000"/>
          <w:sz w:val="21"/>
          <w:szCs w:val="21"/>
        </w:rPr>
        <w:t>s growth in the Americas. Competitive landscape and key vendors The...</w:t>
      </w:r>
    </w:p>
    <w:p w:rsidR="00F37998" w:rsidRDefault="00F37998" w:rsidP="00F37998">
      <w:pPr>
        <w:bidi w:val="0"/>
        <w:rPr>
          <w:rFonts w:ascii="roboto" w:hAnsi="roboto"/>
          <w:color w:val="383737"/>
          <w:sz w:val="20"/>
          <w:szCs w:val="20"/>
        </w:rPr>
      </w:pPr>
      <w:hyperlink r:id="rId37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06" name="Picture 106" descr="Global Immunodiagnostics Market 2015-2019">
              <a:hlinkClick xmlns:a="http://schemas.openxmlformats.org/drawingml/2006/main" r:id="rId375" tooltip="&quot;Global Immunodiagnost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lobal Immunodiagnostics Market 2015-2019">
                      <a:hlinkClick r:id="rId375" tooltip="&quot;Global Immunodiagnostics Market 2015-2019&quot;"/>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77" w:history="1">
        <w:r>
          <w:rPr>
            <w:rStyle w:val="Hyperlink"/>
            <w:rFonts w:ascii="roboto" w:eastAsiaTheme="majorEastAsia" w:hAnsi="roboto" w:cs="Arial"/>
            <w:b w:val="0"/>
            <w:bCs w:val="0"/>
          </w:rPr>
          <w:t>Global Immunodiagnostics Market 2015-2019</w:t>
        </w:r>
      </w:hyperlink>
    </w:p>
    <w:p w:rsidR="00F37998" w:rsidRDefault="00F37998" w:rsidP="00CC1B14">
      <w:pPr>
        <w:numPr>
          <w:ilvl w:val="0"/>
          <w:numId w:val="9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F37998" w:rsidRDefault="00F37998" w:rsidP="00CC1B14">
      <w:pPr>
        <w:numPr>
          <w:ilvl w:val="0"/>
          <w:numId w:val="9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F37998" w:rsidRDefault="00F37998" w:rsidP="00CC1B14">
      <w:pPr>
        <w:numPr>
          <w:ilvl w:val="0"/>
          <w:numId w:val="9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Vendors </w:t>
      </w:r>
      <w:r>
        <w:rPr>
          <w:rFonts w:ascii="Times New Roman" w:hAnsi="Times New Roman" w:cs="Times New Roman"/>
          <w:color w:val="000000"/>
          <w:sz w:val="21"/>
          <w:szCs w:val="21"/>
        </w:rPr>
        <w:t>•</w:t>
      </w:r>
      <w:r>
        <w:rPr>
          <w:rFonts w:ascii="roboto" w:hAnsi="roboto"/>
          <w:color w:val="000000"/>
          <w:sz w:val="21"/>
          <w:szCs w:val="21"/>
        </w:rPr>
        <w:t xml:space="preserve"> Affimetrix </w:t>
      </w:r>
      <w:r>
        <w:rPr>
          <w:rFonts w:ascii="Times New Roman" w:hAnsi="Times New Roman" w:cs="Times New Roman"/>
          <w:color w:val="000000"/>
          <w:sz w:val="21"/>
          <w:szCs w:val="21"/>
        </w:rPr>
        <w:t>•</w:t>
      </w:r>
      <w:r>
        <w:rPr>
          <w:rFonts w:ascii="roboto" w:hAnsi="roboto"/>
          <w:color w:val="000000"/>
          <w:sz w:val="21"/>
          <w:szCs w:val="21"/>
        </w:rPr>
        <w:t xml:space="preserve"> Alere </w:t>
      </w:r>
      <w:r>
        <w:rPr>
          <w:rFonts w:ascii="Times New Roman" w:hAnsi="Times New Roman" w:cs="Times New Roman"/>
          <w:color w:val="000000"/>
          <w:sz w:val="21"/>
          <w:szCs w:val="21"/>
        </w:rPr>
        <w:t>•</w:t>
      </w:r>
      <w:r>
        <w:rPr>
          <w:rFonts w:ascii="roboto" w:hAnsi="roboto"/>
          <w:color w:val="000000"/>
          <w:sz w:val="21"/>
          <w:szCs w:val="21"/>
        </w:rPr>
        <w:t xml:space="preserve"> Allele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Axis-Shield </w:t>
      </w:r>
      <w:r>
        <w:rPr>
          <w:rFonts w:ascii="Times New Roman" w:hAnsi="Times New Roman" w:cs="Times New Roman"/>
          <w:color w:val="000000"/>
          <w:sz w:val="21"/>
          <w:szCs w:val="21"/>
        </w:rPr>
        <w:t>•</w:t>
      </w:r>
      <w:r>
        <w:rPr>
          <w:rFonts w:ascii="roboto" w:hAnsi="roboto"/>
          <w:color w:val="000000"/>
          <w:sz w:val="21"/>
          <w:szCs w:val="21"/>
        </w:rPr>
        <w:t xml:space="preserve"> bioM</w:t>
      </w:r>
      <w:r>
        <w:rPr>
          <w:rFonts w:ascii="Times New Roman" w:hAnsi="Times New Roman" w:cs="Times New Roman"/>
          <w:color w:val="000000"/>
          <w:sz w:val="21"/>
          <w:szCs w:val="21"/>
        </w:rPr>
        <w:t>é</w:t>
      </w:r>
      <w:r>
        <w:rPr>
          <w:rFonts w:ascii="roboto" w:hAnsi="roboto"/>
          <w:color w:val="000000"/>
          <w:sz w:val="21"/>
          <w:szCs w:val="21"/>
        </w:rPr>
        <w:t xml:space="preserve">rieux </w:t>
      </w:r>
      <w:r>
        <w:rPr>
          <w:rFonts w:ascii="Times New Roman" w:hAnsi="Times New Roman" w:cs="Times New Roman"/>
          <w:color w:val="000000"/>
          <w:sz w:val="21"/>
          <w:szCs w:val="21"/>
        </w:rPr>
        <w:t>•</w:t>
      </w:r>
      <w:r>
        <w:rPr>
          <w:rFonts w:ascii="roboto" w:hAnsi="roboto"/>
          <w:color w:val="000000"/>
          <w:sz w:val="21"/>
          <w:szCs w:val="21"/>
        </w:rPr>
        <w:t xml:space="preserve"> Diametra </w:t>
      </w:r>
      <w:r>
        <w:rPr>
          <w:rFonts w:ascii="Times New Roman" w:hAnsi="Times New Roman" w:cs="Times New Roman"/>
          <w:color w:val="000000"/>
          <w:sz w:val="21"/>
          <w:szCs w:val="21"/>
        </w:rPr>
        <w:t>•</w:t>
      </w:r>
      <w:r>
        <w:rPr>
          <w:rFonts w:ascii="roboto" w:hAnsi="roboto"/>
          <w:color w:val="000000"/>
          <w:sz w:val="21"/>
          <w:szCs w:val="21"/>
        </w:rPr>
        <w:t xml:space="preserve"> DiaSorin </w:t>
      </w:r>
      <w:r>
        <w:rPr>
          <w:rFonts w:ascii="Times New Roman" w:hAnsi="Times New Roman" w:cs="Times New Roman"/>
          <w:color w:val="000000"/>
          <w:sz w:val="21"/>
          <w:szCs w:val="21"/>
        </w:rPr>
        <w:t>•</w:t>
      </w:r>
      <w:r>
        <w:rPr>
          <w:rFonts w:ascii="roboto" w:hAnsi="roboto"/>
          <w:color w:val="000000"/>
          <w:sz w:val="21"/>
          <w:szCs w:val="21"/>
        </w:rPr>
        <w:t xml:space="preserve"> Enzo Life Sciences </w:t>
      </w:r>
      <w:r>
        <w:rPr>
          <w:rFonts w:ascii="Times New Roman" w:hAnsi="Times New Roman" w:cs="Times New Roman"/>
          <w:color w:val="000000"/>
          <w:sz w:val="21"/>
          <w:szCs w:val="21"/>
        </w:rPr>
        <w:t>•</w:t>
      </w:r>
      <w:r>
        <w:rPr>
          <w:rFonts w:ascii="roboto" w:hAnsi="roboto"/>
          <w:color w:val="000000"/>
          <w:sz w:val="21"/>
          <w:szCs w:val="21"/>
        </w:rPr>
        <w:t xml:space="preserve"> ImmunoDX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37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05" name="Picture 105" descr="Global Proteomics Market 2015-2019">
              <a:hlinkClick xmlns:a="http://schemas.openxmlformats.org/drawingml/2006/main" r:id="rId379" tooltip="&quot;Global Proteom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Global Proteomics Market 2015-2019">
                      <a:hlinkClick r:id="rId379" tooltip="&quot;Global Proteomics Market 2015-2019&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81" w:history="1">
        <w:r>
          <w:rPr>
            <w:rStyle w:val="Hyperlink"/>
            <w:rFonts w:ascii="roboto" w:eastAsiaTheme="majorEastAsia" w:hAnsi="roboto" w:cs="Arial"/>
            <w:b w:val="0"/>
            <w:bCs w:val="0"/>
          </w:rPr>
          <w:t>Global Proteomics Market 2015-2019</w:t>
        </w:r>
      </w:hyperlink>
    </w:p>
    <w:p w:rsidR="00F37998" w:rsidRDefault="00F37998" w:rsidP="00CC1B14">
      <w:pPr>
        <w:numPr>
          <w:ilvl w:val="0"/>
          <w:numId w:val="9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2015</w:t>
      </w:r>
    </w:p>
    <w:p w:rsidR="00F37998" w:rsidRDefault="00F37998" w:rsidP="00CC1B14">
      <w:pPr>
        <w:numPr>
          <w:ilvl w:val="0"/>
          <w:numId w:val="9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F37998" w:rsidRDefault="00F37998" w:rsidP="00CC1B14">
      <w:pPr>
        <w:numPr>
          <w:ilvl w:val="0"/>
          <w:numId w:val="9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Affymetrix </w:t>
      </w:r>
      <w:r>
        <w:rPr>
          <w:rFonts w:ascii="Times New Roman" w:hAnsi="Times New Roman" w:cs="Times New Roman"/>
          <w:color w:val="000000"/>
          <w:sz w:val="21"/>
          <w:szCs w:val="21"/>
        </w:rPr>
        <w:t>•</w:t>
      </w:r>
      <w:r>
        <w:rPr>
          <w:rFonts w:ascii="roboto" w:hAnsi="roboto"/>
          <w:color w:val="000000"/>
          <w:sz w:val="21"/>
          <w:szCs w:val="21"/>
        </w:rPr>
        <w:t xml:space="preserve"> AMS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Avacta Life Sciences </w:t>
      </w:r>
      <w:r>
        <w:rPr>
          <w:rFonts w:ascii="Times New Roman" w:hAnsi="Times New Roman" w:cs="Times New Roman"/>
          <w:color w:val="000000"/>
          <w:sz w:val="21"/>
          <w:szCs w:val="21"/>
        </w:rPr>
        <w:t>•</w:t>
      </w:r>
      <w:r>
        <w:rPr>
          <w:rFonts w:ascii="roboto" w:hAnsi="roboto"/>
          <w:color w:val="000000"/>
          <w:sz w:val="21"/>
          <w:szCs w:val="21"/>
        </w:rPr>
        <w:t xml:space="preserve"> BD Biosciences </w:t>
      </w:r>
      <w:r>
        <w:rPr>
          <w:rFonts w:ascii="Times New Roman" w:hAnsi="Times New Roman" w:cs="Times New Roman"/>
          <w:color w:val="000000"/>
          <w:sz w:val="21"/>
          <w:szCs w:val="21"/>
        </w:rPr>
        <w:t>•</w:t>
      </w:r>
      <w:r>
        <w:rPr>
          <w:rFonts w:ascii="roboto" w:hAnsi="roboto"/>
          <w:color w:val="000000"/>
          <w:sz w:val="21"/>
          <w:szCs w:val="21"/>
        </w:rPr>
        <w:t xml:space="preserve"> Biocompare </w:t>
      </w:r>
      <w:r>
        <w:rPr>
          <w:rFonts w:ascii="Times New Roman" w:hAnsi="Times New Roman" w:cs="Times New Roman"/>
          <w:color w:val="000000"/>
          <w:sz w:val="21"/>
          <w:szCs w:val="21"/>
        </w:rPr>
        <w:t>•</w:t>
      </w:r>
      <w:r>
        <w:rPr>
          <w:rFonts w:ascii="roboto" w:hAnsi="roboto"/>
          <w:color w:val="000000"/>
          <w:sz w:val="21"/>
          <w:szCs w:val="21"/>
        </w:rPr>
        <w:t xml:space="preserve"> Bio-Rad </w:t>
      </w:r>
      <w:r>
        <w:rPr>
          <w:rFonts w:ascii="Times New Roman" w:hAnsi="Times New Roman" w:cs="Times New Roman"/>
          <w:color w:val="000000"/>
          <w:sz w:val="21"/>
          <w:szCs w:val="21"/>
        </w:rPr>
        <w:t>•</w:t>
      </w:r>
      <w:r>
        <w:rPr>
          <w:rFonts w:ascii="roboto" w:hAnsi="roboto"/>
          <w:color w:val="000000"/>
          <w:sz w:val="21"/>
          <w:szCs w:val="21"/>
        </w:rPr>
        <w:t xml:space="preserve"> Bio-WORLD </w:t>
      </w:r>
      <w:r>
        <w:rPr>
          <w:rFonts w:ascii="Times New Roman" w:hAnsi="Times New Roman" w:cs="Times New Roman"/>
          <w:color w:val="000000"/>
          <w:sz w:val="21"/>
          <w:szCs w:val="21"/>
        </w:rPr>
        <w:t>•</w:t>
      </w:r>
      <w:r>
        <w:rPr>
          <w:rFonts w:ascii="roboto" w:hAnsi="roboto"/>
          <w:color w:val="000000"/>
          <w:sz w:val="21"/>
          <w:szCs w:val="21"/>
        </w:rPr>
        <w:t xml:space="preserve"> Bruker Daltonics </w:t>
      </w:r>
      <w:r>
        <w:rPr>
          <w:rFonts w:ascii="Times New Roman" w:hAnsi="Times New Roman" w:cs="Times New Roman"/>
          <w:color w:val="000000"/>
          <w:sz w:val="21"/>
          <w:szCs w:val="21"/>
        </w:rPr>
        <w:t>•</w:t>
      </w:r>
      <w:r>
        <w:rPr>
          <w:rFonts w:ascii="roboto" w:hAnsi="roboto"/>
          <w:color w:val="000000"/>
          <w:sz w:val="21"/>
          <w:szCs w:val="21"/>
        </w:rPr>
        <w:t xml:space="preserve"> Caprion Proteomics </w:t>
      </w:r>
      <w:r>
        <w:rPr>
          <w:rFonts w:ascii="Times New Roman" w:hAnsi="Times New Roman" w:cs="Times New Roman"/>
          <w:color w:val="000000"/>
          <w:sz w:val="21"/>
          <w:szCs w:val="21"/>
        </w:rPr>
        <w:t>•</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38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04" name="Picture 104" descr="Global Facial Injectables Market 2016-2020">
              <a:hlinkClick xmlns:a="http://schemas.openxmlformats.org/drawingml/2006/main" r:id="rId383" tooltip="&quot;Global Facial Injectabl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lobal Facial Injectables Market 2016-2020">
                      <a:hlinkClick r:id="rId383" tooltip="&quot;Global Facial Injectables Market 2016-2020&quot;"/>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85" w:history="1">
        <w:r>
          <w:rPr>
            <w:rStyle w:val="Hyperlink"/>
            <w:rFonts w:ascii="roboto" w:eastAsiaTheme="majorEastAsia" w:hAnsi="roboto" w:cs="Arial"/>
            <w:b w:val="0"/>
            <w:bCs w:val="0"/>
          </w:rPr>
          <w:t>Global Facial Injectables Market 2016-2020</w:t>
        </w:r>
      </w:hyperlink>
    </w:p>
    <w:p w:rsidR="00F37998" w:rsidRDefault="00F37998" w:rsidP="00CC1B14">
      <w:pPr>
        <w:numPr>
          <w:ilvl w:val="0"/>
          <w:numId w:val="9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2016</w:t>
      </w:r>
    </w:p>
    <w:p w:rsidR="00F37998" w:rsidRDefault="00F37998" w:rsidP="00CC1B14">
      <w:pPr>
        <w:numPr>
          <w:ilvl w:val="0"/>
          <w:numId w:val="9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F37998" w:rsidRDefault="00F37998" w:rsidP="00CC1B14">
      <w:pPr>
        <w:numPr>
          <w:ilvl w:val="0"/>
          <w:numId w:val="9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that will have an effect on their product portfolios. The leading vendors in the market are - Allergan Bloomega </w:t>
      </w:r>
      <w:r>
        <w:rPr>
          <w:rStyle w:val="Strong"/>
          <w:rFonts w:ascii="roboto" w:hAnsi="roboto"/>
          <w:color w:val="000000"/>
          <w:sz w:val="21"/>
          <w:szCs w:val="21"/>
        </w:rPr>
        <w:t>BioTechnology</w:t>
      </w:r>
      <w:r>
        <w:rPr>
          <w:rFonts w:ascii="roboto" w:hAnsi="roboto"/>
          <w:color w:val="000000"/>
          <w:sz w:val="21"/>
          <w:szCs w:val="21"/>
        </w:rPr>
        <w:t> Galderma Merz Aesthetics</w:t>
      </w:r>
    </w:p>
    <w:p w:rsidR="00F37998" w:rsidRDefault="00F37998" w:rsidP="00F37998">
      <w:pPr>
        <w:bidi w:val="0"/>
        <w:rPr>
          <w:rFonts w:ascii="roboto" w:hAnsi="roboto"/>
          <w:color w:val="383737"/>
          <w:sz w:val="20"/>
          <w:szCs w:val="20"/>
        </w:rPr>
      </w:pPr>
      <w:hyperlink r:id="rId38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0" b="5715"/>
            <wp:docPr id="102" name="Picture 102" descr="Global Agricultural Enzymes Market 2017-2021">
              <a:hlinkClick xmlns:a="http://schemas.openxmlformats.org/drawingml/2006/main" r:id="rId387" tooltip="&quot;Global Agricultural Enzym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lobal Agricultural Enzymes Market 2017-2021">
                      <a:hlinkClick r:id="rId387" tooltip="&quot;Global Agricultural Enzymes Market 2017-2021&quot;"/>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89" w:history="1">
        <w:r>
          <w:rPr>
            <w:rStyle w:val="Hyperlink"/>
            <w:rFonts w:ascii="roboto" w:eastAsiaTheme="majorEastAsia" w:hAnsi="roboto" w:cs="Arial"/>
            <w:b w:val="0"/>
            <w:bCs w:val="0"/>
          </w:rPr>
          <w:t>Global Agricultural Enzymes Market 2017-2021</w:t>
        </w:r>
      </w:hyperlink>
    </w:p>
    <w:p w:rsidR="00F37998" w:rsidRDefault="00F37998" w:rsidP="00CC1B14">
      <w:pPr>
        <w:numPr>
          <w:ilvl w:val="0"/>
          <w:numId w:val="9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F37998" w:rsidRDefault="00F37998" w:rsidP="00CC1B14">
      <w:pPr>
        <w:numPr>
          <w:ilvl w:val="0"/>
          <w:numId w:val="9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93 pages</w:t>
      </w:r>
    </w:p>
    <w:p w:rsidR="00F37998" w:rsidRDefault="00F37998" w:rsidP="00CC1B14">
      <w:pPr>
        <w:numPr>
          <w:ilvl w:val="0"/>
          <w:numId w:val="9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Style w:val="Strong"/>
          <w:rFonts w:ascii="roboto" w:hAnsi="roboto"/>
          <w:color w:val="000000"/>
          <w:sz w:val="21"/>
          <w:szCs w:val="21"/>
        </w:rPr>
        <w:t>biotechnology</w:t>
      </w:r>
      <w:r>
        <w:rPr>
          <w:rFonts w:ascii="roboto" w:hAnsi="roboto"/>
          <w:color w:val="000000"/>
          <w:sz w:val="21"/>
          <w:szCs w:val="21"/>
        </w:rPr>
        <w:t> and environment-friendly agricultural practices. Competitive landscape and key vendors The agricultural enzymes market has the presence</w:t>
      </w:r>
    </w:p>
    <w:p w:rsidR="00F37998" w:rsidRDefault="00F37998" w:rsidP="00F37998">
      <w:pPr>
        <w:bidi w:val="0"/>
        <w:rPr>
          <w:rFonts w:ascii="roboto" w:hAnsi="roboto"/>
          <w:color w:val="383737"/>
          <w:sz w:val="20"/>
          <w:szCs w:val="20"/>
        </w:rPr>
      </w:pPr>
      <w:hyperlink r:id="rId39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01" name="Picture 101" descr="Global Healthcare Hyperspectral Imaging (HSI) Systems Market 2017-2021">
              <a:hlinkClick xmlns:a="http://schemas.openxmlformats.org/drawingml/2006/main" r:id="rId391" tooltip="&quot;Global Healthcare Hyperspectral Imaging (HSI)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lobal Healthcare Hyperspectral Imaging (HSI) Systems Market 2017-2021">
                      <a:hlinkClick r:id="rId391" tooltip="&quot;Global Healthcare Hyperspectral Imaging (HSI) Systems Market 2017-2021&quot;"/>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93" w:history="1">
        <w:r>
          <w:rPr>
            <w:rStyle w:val="Hyperlink"/>
            <w:rFonts w:ascii="roboto" w:eastAsiaTheme="majorEastAsia" w:hAnsi="roboto" w:cs="Arial"/>
            <w:b w:val="0"/>
            <w:bCs w:val="0"/>
          </w:rPr>
          <w:t>Global Healthcare Hyperspectral Imaging (HSI) Systems Market 2017-2021</w:t>
        </w:r>
      </w:hyperlink>
    </w:p>
    <w:p w:rsidR="00F37998" w:rsidRDefault="00F37998" w:rsidP="00CC1B14">
      <w:pPr>
        <w:numPr>
          <w:ilvl w:val="0"/>
          <w:numId w:val="9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F37998" w:rsidRDefault="00F37998" w:rsidP="00CC1B14">
      <w:pPr>
        <w:numPr>
          <w:ilvl w:val="0"/>
          <w:numId w:val="9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9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market Hospitals and clinics Pharmaceutical and </w:t>
      </w:r>
      <w:r>
        <w:rPr>
          <w:rStyle w:val="Strong"/>
          <w:rFonts w:ascii="roboto" w:hAnsi="roboto"/>
          <w:color w:val="000000"/>
          <w:sz w:val="21"/>
          <w:szCs w:val="21"/>
        </w:rPr>
        <w:t>biotechnology</w:t>
      </w:r>
      <w:r>
        <w:rPr>
          <w:rFonts w:ascii="roboto" w:hAnsi="roboto"/>
          <w:color w:val="000000"/>
          <w:sz w:val="21"/>
          <w:szCs w:val="21"/>
        </w:rPr>
        <w:t> Research laboratories Hospitals and clinics segment dominated the healthcare hyperspectral imaging</w:t>
      </w:r>
    </w:p>
    <w:p w:rsidR="00F37998" w:rsidRDefault="00F37998" w:rsidP="00F37998">
      <w:pPr>
        <w:bidi w:val="0"/>
        <w:rPr>
          <w:rFonts w:ascii="roboto" w:hAnsi="roboto"/>
          <w:color w:val="383737"/>
          <w:sz w:val="20"/>
          <w:szCs w:val="20"/>
        </w:rPr>
      </w:pPr>
      <w:hyperlink r:id="rId39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100" name="Picture 100" descr="Global Type 1 Diabetes Market 2014-2018">
              <a:hlinkClick xmlns:a="http://schemas.openxmlformats.org/drawingml/2006/main" r:id="rId395" tooltip="&quot;Global Type 1 Diabet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lobal Type 1 Diabetes Market 2014-2018">
                      <a:hlinkClick r:id="rId395" tooltip="&quot;Global Type 1 Diabetes Market 2014-2018&quot;"/>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397" w:history="1">
        <w:r>
          <w:rPr>
            <w:rStyle w:val="Hyperlink"/>
            <w:rFonts w:ascii="roboto" w:eastAsiaTheme="majorEastAsia" w:hAnsi="roboto" w:cs="Arial"/>
            <w:b w:val="0"/>
            <w:bCs w:val="0"/>
          </w:rPr>
          <w:t>Global Type 1 Diabetes Market 2014-2018</w:t>
        </w:r>
      </w:hyperlink>
    </w:p>
    <w:p w:rsidR="00F37998" w:rsidRDefault="00F37998" w:rsidP="00CC1B14">
      <w:pPr>
        <w:numPr>
          <w:ilvl w:val="0"/>
          <w:numId w:val="9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2014</w:t>
      </w:r>
    </w:p>
    <w:p w:rsidR="00F37998" w:rsidRDefault="00F37998" w:rsidP="00CC1B14">
      <w:pPr>
        <w:numPr>
          <w:ilvl w:val="0"/>
          <w:numId w:val="9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F37998" w:rsidRDefault="00F37998" w:rsidP="00CC1B14">
      <w:pPr>
        <w:numPr>
          <w:ilvl w:val="0"/>
          <w:numId w:val="9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Inc. Generex </w:t>
      </w:r>
      <w:r>
        <w:rPr>
          <w:rStyle w:val="Strong"/>
          <w:rFonts w:ascii="roboto" w:hAnsi="roboto"/>
          <w:color w:val="000000"/>
          <w:sz w:val="21"/>
          <w:szCs w:val="21"/>
        </w:rPr>
        <w:t>Biotechnology</w:t>
      </w:r>
      <w:r>
        <w:rPr>
          <w:rFonts w:ascii="roboto" w:hAnsi="roboto"/>
          <w:color w:val="000000"/>
          <w:sz w:val="21"/>
          <w:szCs w:val="21"/>
        </w:rPr>
        <w:t> Corp. Lexicon Pharmaceuticals Inc. Macrogenics Inc. MannKind Corp. Osiris Therapeutics Inc. Tolerion Inc. XOMA Corp. Key Market Driver</w:t>
      </w:r>
    </w:p>
    <w:p w:rsidR="00F37998" w:rsidRDefault="00F37998" w:rsidP="00F37998">
      <w:pPr>
        <w:bidi w:val="0"/>
        <w:rPr>
          <w:rFonts w:ascii="roboto" w:hAnsi="roboto"/>
          <w:color w:val="383737"/>
          <w:sz w:val="20"/>
          <w:szCs w:val="20"/>
        </w:rPr>
      </w:pPr>
      <w:hyperlink r:id="rId39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99" name="Picture 99" descr="Global Tourniquets Device Market 2017-2021">
              <a:hlinkClick xmlns:a="http://schemas.openxmlformats.org/drawingml/2006/main" r:id="rId399" tooltip="&quot;Global Tourniquets Devic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lobal Tourniquets Device Market 2017-2021">
                      <a:hlinkClick r:id="rId399" tooltip="&quot;Global Tourniquets Device Market 2017-2021&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01" w:history="1">
        <w:r>
          <w:rPr>
            <w:rStyle w:val="Hyperlink"/>
            <w:rFonts w:ascii="roboto" w:eastAsiaTheme="majorEastAsia" w:hAnsi="roboto" w:cs="Arial"/>
            <w:b w:val="0"/>
            <w:bCs w:val="0"/>
          </w:rPr>
          <w:t>Global Tourniquets Device Market 2017-2021</w:t>
        </w:r>
      </w:hyperlink>
    </w:p>
    <w:p w:rsidR="00F37998" w:rsidRDefault="00F37998" w:rsidP="00CC1B14">
      <w:pPr>
        <w:numPr>
          <w:ilvl w:val="0"/>
          <w:numId w:val="9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F37998" w:rsidRDefault="00F37998" w:rsidP="00CC1B14">
      <w:pPr>
        <w:numPr>
          <w:ilvl w:val="0"/>
          <w:numId w:val="9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9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Gadelius Medical, Hammarplast Medical, Hokanson, IMPROVE MEDICAL Technology, Inmed Equipments, Jiangsu Xingtong </w:t>
      </w:r>
      <w:r>
        <w:rPr>
          <w:rStyle w:val="Strong"/>
          <w:rFonts w:ascii="roboto" w:hAnsi="roboto"/>
          <w:color w:val="000000"/>
          <w:sz w:val="21"/>
          <w:szCs w:val="21"/>
        </w:rPr>
        <w:t>Biotechnology</w:t>
      </w:r>
      <w:r>
        <w:rPr>
          <w:rFonts w:ascii="roboto" w:hAnsi="roboto"/>
          <w:color w:val="000000"/>
          <w:sz w:val="21"/>
          <w:szCs w:val="21"/>
        </w:rPr>
        <w:t> Group, Kimetec, Medline, Olberon,...</w:t>
      </w:r>
    </w:p>
    <w:p w:rsidR="00F37998" w:rsidRDefault="00F37998" w:rsidP="00F37998">
      <w:pPr>
        <w:bidi w:val="0"/>
        <w:rPr>
          <w:rFonts w:ascii="roboto" w:hAnsi="roboto"/>
          <w:color w:val="383737"/>
          <w:sz w:val="20"/>
          <w:szCs w:val="20"/>
        </w:rPr>
      </w:pPr>
      <w:hyperlink r:id="rId40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98" name="Picture 98" descr="Global Hyaluronic Acid (HA) Market 2014-2018">
              <a:hlinkClick xmlns:a="http://schemas.openxmlformats.org/drawingml/2006/main" r:id="rId403" tooltip="&quot;Global Hyaluronic Acid (HA)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lobal Hyaluronic Acid (HA) Market 2014-2018">
                      <a:hlinkClick r:id="rId403" tooltip="&quot;Global Hyaluronic Acid (HA) Market 2014-2018&quot;"/>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05" w:history="1">
        <w:r>
          <w:rPr>
            <w:rStyle w:val="Hyperlink"/>
            <w:rFonts w:ascii="roboto" w:eastAsiaTheme="majorEastAsia" w:hAnsi="roboto" w:cs="Arial"/>
            <w:b w:val="0"/>
            <w:bCs w:val="0"/>
          </w:rPr>
          <w:t>Global Hyaluronic Acid (HA) Market 2014-2018</w:t>
        </w:r>
      </w:hyperlink>
    </w:p>
    <w:p w:rsidR="00F37998" w:rsidRDefault="00F37998" w:rsidP="00CC1B14">
      <w:pPr>
        <w:numPr>
          <w:ilvl w:val="0"/>
          <w:numId w:val="10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F37998" w:rsidRDefault="00F37998" w:rsidP="00CC1B14">
      <w:pPr>
        <w:numPr>
          <w:ilvl w:val="0"/>
          <w:numId w:val="10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F37998" w:rsidRDefault="00F37998" w:rsidP="00CC1B14">
      <w:pPr>
        <w:numPr>
          <w:ilvl w:val="0"/>
          <w:numId w:val="10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 xml:space="preserve">Documedica </w:t>
      </w:r>
      <w:r>
        <w:rPr>
          <w:rFonts w:ascii="Times New Roman" w:hAnsi="Times New Roman" w:cs="Times New Roman"/>
          <w:color w:val="000000"/>
          <w:sz w:val="21"/>
          <w:szCs w:val="21"/>
        </w:rPr>
        <w:t>•</w:t>
      </w:r>
      <w:r>
        <w:rPr>
          <w:rFonts w:ascii="roboto" w:hAnsi="roboto"/>
          <w:color w:val="000000"/>
          <w:sz w:val="21"/>
          <w:szCs w:val="21"/>
        </w:rPr>
        <w:t xml:space="preserve"> Expanscience </w:t>
      </w:r>
      <w:r>
        <w:rPr>
          <w:rFonts w:ascii="Times New Roman" w:hAnsi="Times New Roman" w:cs="Times New Roman"/>
          <w:color w:val="000000"/>
          <w:sz w:val="21"/>
          <w:szCs w:val="21"/>
        </w:rPr>
        <w:t>•</w:t>
      </w:r>
      <w:r>
        <w:rPr>
          <w:rFonts w:ascii="roboto" w:hAnsi="roboto"/>
          <w:color w:val="000000"/>
          <w:sz w:val="21"/>
          <w:szCs w:val="21"/>
        </w:rPr>
        <w:t xml:space="preserve"> F. Hoffmann-La Roche </w:t>
      </w:r>
      <w:r>
        <w:rPr>
          <w:rFonts w:ascii="Times New Roman" w:hAnsi="Times New Roman" w:cs="Times New Roman"/>
          <w:color w:val="000000"/>
          <w:sz w:val="21"/>
          <w:szCs w:val="21"/>
        </w:rPr>
        <w:t>•</w:t>
      </w:r>
      <w:r>
        <w:rPr>
          <w:rFonts w:ascii="roboto" w:hAnsi="roboto"/>
          <w:color w:val="000000"/>
          <w:sz w:val="21"/>
          <w:szCs w:val="21"/>
        </w:rPr>
        <w:t xml:space="preserve"> Galderma </w:t>
      </w:r>
      <w:r>
        <w:rPr>
          <w:rFonts w:ascii="Times New Roman" w:hAnsi="Times New Roman" w:cs="Times New Roman"/>
          <w:color w:val="000000"/>
          <w:sz w:val="21"/>
          <w:szCs w:val="21"/>
        </w:rPr>
        <w:t>•</w:t>
      </w:r>
      <w:r>
        <w:rPr>
          <w:rFonts w:ascii="roboto" w:hAnsi="roboto"/>
          <w:color w:val="000000"/>
          <w:sz w:val="21"/>
          <w:szCs w:val="21"/>
        </w:rPr>
        <w:t xml:space="preserve"> Genzyme </w:t>
      </w:r>
      <w:r>
        <w:rPr>
          <w:rFonts w:ascii="Times New Roman" w:hAnsi="Times New Roman" w:cs="Times New Roman"/>
          <w:color w:val="000000"/>
          <w:sz w:val="21"/>
          <w:szCs w:val="21"/>
        </w:rPr>
        <w:t>•</w:t>
      </w:r>
      <w:r>
        <w:rPr>
          <w:rFonts w:ascii="roboto" w:hAnsi="roboto"/>
          <w:color w:val="000000"/>
          <w:sz w:val="21"/>
          <w:szCs w:val="21"/>
        </w:rPr>
        <w:t xml:space="preserve"> HTL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Hyaltech </w:t>
      </w:r>
      <w:r>
        <w:rPr>
          <w:rFonts w:ascii="Times New Roman" w:hAnsi="Times New Roman" w:cs="Times New Roman"/>
          <w:color w:val="000000"/>
          <w:sz w:val="21"/>
          <w:szCs w:val="21"/>
        </w:rPr>
        <w:t>•</w:t>
      </w:r>
      <w:r>
        <w:rPr>
          <w:rFonts w:ascii="roboto" w:hAnsi="roboto"/>
          <w:color w:val="000000"/>
          <w:sz w:val="21"/>
          <w:szCs w:val="21"/>
        </w:rPr>
        <w:t xml:space="preserve"> Lifecore Biomedical </w:t>
      </w:r>
      <w:r>
        <w:rPr>
          <w:rFonts w:ascii="Times New Roman" w:hAnsi="Times New Roman" w:cs="Times New Roman"/>
          <w:color w:val="000000"/>
          <w:sz w:val="21"/>
          <w:szCs w:val="21"/>
        </w:rPr>
        <w:t>•</w:t>
      </w:r>
      <w:r>
        <w:rPr>
          <w:rFonts w:ascii="roboto" w:hAnsi="roboto"/>
          <w:color w:val="000000"/>
          <w:sz w:val="21"/>
          <w:szCs w:val="21"/>
        </w:rPr>
        <w:t xml:space="preserve"> Lipo Chemicals </w:t>
      </w:r>
      <w:r>
        <w:rPr>
          <w:rFonts w:ascii="Times New Roman" w:hAnsi="Times New Roman" w:cs="Times New Roman"/>
          <w:color w:val="000000"/>
          <w:sz w:val="21"/>
          <w:szCs w:val="21"/>
        </w:rPr>
        <w:t>•</w:t>
      </w:r>
      <w:r>
        <w:rPr>
          <w:rFonts w:ascii="roboto" w:hAnsi="roboto"/>
          <w:color w:val="000000"/>
          <w:sz w:val="21"/>
          <w:szCs w:val="21"/>
        </w:rPr>
        <w:t xml:space="preserve"> Meiji Seika...</w:t>
      </w:r>
    </w:p>
    <w:p w:rsidR="00F37998" w:rsidRDefault="00F37998" w:rsidP="00F37998">
      <w:pPr>
        <w:bidi w:val="0"/>
        <w:rPr>
          <w:rFonts w:ascii="roboto" w:hAnsi="roboto"/>
          <w:color w:val="383737"/>
          <w:sz w:val="20"/>
          <w:szCs w:val="20"/>
        </w:rPr>
      </w:pPr>
      <w:hyperlink r:id="rId40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97" name="Picture 97" descr="Global Clinical Trial Supply and Logistics Market 2015-2019">
              <a:hlinkClick xmlns:a="http://schemas.openxmlformats.org/drawingml/2006/main" r:id="rId407" tooltip="&quot;Global Clinical Trial Supply and Logistic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lobal Clinical Trial Supply and Logistics Market 2015-2019">
                      <a:hlinkClick r:id="rId407" tooltip="&quot;Global Clinical Trial Supply and Logistics Market 2015-2019&quot;"/>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09" w:history="1">
        <w:r>
          <w:rPr>
            <w:rStyle w:val="Hyperlink"/>
            <w:rFonts w:ascii="roboto" w:eastAsiaTheme="majorEastAsia" w:hAnsi="roboto" w:cs="Arial"/>
            <w:b w:val="0"/>
            <w:bCs w:val="0"/>
          </w:rPr>
          <w:t>Global Clinical Trial Supply And Logistics Market 2015-2019</w:t>
        </w:r>
      </w:hyperlink>
    </w:p>
    <w:p w:rsidR="00F37998" w:rsidRDefault="00F37998" w:rsidP="00CC1B14">
      <w:pPr>
        <w:numPr>
          <w:ilvl w:val="0"/>
          <w:numId w:val="10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F37998" w:rsidRDefault="00F37998" w:rsidP="00CC1B14">
      <w:pPr>
        <w:numPr>
          <w:ilvl w:val="0"/>
          <w:numId w:val="10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37998" w:rsidRDefault="00F37998" w:rsidP="00CC1B14">
      <w:pPr>
        <w:numPr>
          <w:ilvl w:val="0"/>
          <w:numId w:val="10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Biopharma     Medical devices The biopharma industry is witnessing a high demand for</w:t>
      </w:r>
      <w:r>
        <w:rPr>
          <w:rStyle w:val="Strong"/>
          <w:rFonts w:ascii="roboto" w:hAnsi="roboto"/>
          <w:color w:val="000000"/>
          <w:sz w:val="21"/>
          <w:szCs w:val="21"/>
        </w:rPr>
        <w:t>biotechnology</w:t>
      </w:r>
      <w:r>
        <w:rPr>
          <w:rFonts w:ascii="roboto" w:hAnsi="roboto"/>
          <w:color w:val="000000"/>
          <w:sz w:val="21"/>
          <w:szCs w:val="21"/>
        </w:rPr>
        <w:t> products such as vaccines and blood related products.</w:t>
      </w:r>
    </w:p>
    <w:p w:rsidR="00F37998" w:rsidRDefault="00F37998" w:rsidP="00F37998">
      <w:pPr>
        <w:bidi w:val="0"/>
        <w:rPr>
          <w:rFonts w:ascii="roboto" w:hAnsi="roboto"/>
          <w:color w:val="383737"/>
          <w:sz w:val="20"/>
          <w:szCs w:val="20"/>
        </w:rPr>
      </w:pPr>
      <w:hyperlink r:id="rId41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788410" cy="3461385"/>
            <wp:effectExtent l="0" t="0" r="2540" b="5715"/>
            <wp:docPr id="96" name="Picture 96" descr="Global Human Growth Hormone Market 2015-2019">
              <a:hlinkClick xmlns:a="http://schemas.openxmlformats.org/drawingml/2006/main" r:id="rId411" tooltip="&quot;Global Human Growth Hormon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lobal Human Growth Hormone Market 2015-2019">
                      <a:hlinkClick r:id="rId411" tooltip="&quot;Global Human Growth Hormone Market 2015-2019&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13" w:history="1">
        <w:r>
          <w:rPr>
            <w:rStyle w:val="Hyperlink"/>
            <w:rFonts w:ascii="roboto" w:eastAsiaTheme="majorEastAsia" w:hAnsi="roboto" w:cs="Arial"/>
            <w:b w:val="0"/>
            <w:bCs w:val="0"/>
          </w:rPr>
          <w:t>Global Human Growth Hormone Market 2015-2019</w:t>
        </w:r>
      </w:hyperlink>
    </w:p>
    <w:p w:rsidR="00F37998" w:rsidRDefault="00F37998" w:rsidP="00CC1B14">
      <w:pPr>
        <w:numPr>
          <w:ilvl w:val="0"/>
          <w:numId w:val="10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F37998" w:rsidRDefault="00F37998" w:rsidP="00CC1B14">
      <w:pPr>
        <w:numPr>
          <w:ilvl w:val="0"/>
          <w:numId w:val="10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87 pages</w:t>
      </w:r>
    </w:p>
    <w:p w:rsidR="00F37998" w:rsidRDefault="00F37998" w:rsidP="00CC1B14">
      <w:pPr>
        <w:numPr>
          <w:ilvl w:val="0"/>
          <w:numId w:val="10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Times New Roman" w:hAnsi="Times New Roman" w:cs="Times New Roman"/>
          <w:color w:val="000000"/>
          <w:sz w:val="21"/>
          <w:szCs w:val="21"/>
        </w:rPr>
        <w:t>•</w:t>
      </w:r>
      <w:r>
        <w:rPr>
          <w:rFonts w:ascii="roboto" w:hAnsi="roboto"/>
          <w:color w:val="000000"/>
          <w:sz w:val="21"/>
          <w:szCs w:val="21"/>
        </w:rPr>
        <w:t xml:space="preserve"> EMEA Key Vendors </w:t>
      </w:r>
      <w:r>
        <w:rPr>
          <w:rFonts w:ascii="Times New Roman" w:hAnsi="Times New Roman" w:cs="Times New Roman"/>
          <w:color w:val="000000"/>
          <w:sz w:val="21"/>
          <w:szCs w:val="21"/>
        </w:rPr>
        <w:t>•</w:t>
      </w:r>
      <w:r>
        <w:rPr>
          <w:rFonts w:ascii="roboto" w:hAnsi="roboto"/>
          <w:color w:val="000000"/>
          <w:sz w:val="21"/>
          <w:szCs w:val="21"/>
        </w:rPr>
        <w:t xml:space="preserve"> F. Hoffmann-La Roche </w:t>
      </w:r>
      <w:r>
        <w:rPr>
          <w:rFonts w:ascii="Times New Roman" w:hAnsi="Times New Roman" w:cs="Times New Roman"/>
          <w:color w:val="000000"/>
          <w:sz w:val="21"/>
          <w:szCs w:val="21"/>
        </w:rPr>
        <w:t>•</w:t>
      </w:r>
      <w:r>
        <w:rPr>
          <w:rFonts w:ascii="roboto" w:hAnsi="roboto"/>
          <w:color w:val="000000"/>
          <w:sz w:val="21"/>
          <w:szCs w:val="21"/>
        </w:rPr>
        <w:t xml:space="preserve"> Merck Serono </w:t>
      </w:r>
      <w:r>
        <w:rPr>
          <w:rFonts w:ascii="Times New Roman" w:hAnsi="Times New Roman" w:cs="Times New Roman"/>
          <w:color w:val="000000"/>
          <w:sz w:val="21"/>
          <w:szCs w:val="21"/>
        </w:rPr>
        <w:t>•</w:t>
      </w:r>
      <w:r>
        <w:rPr>
          <w:rFonts w:ascii="roboto" w:hAnsi="roboto"/>
          <w:color w:val="000000"/>
          <w:sz w:val="21"/>
          <w:szCs w:val="21"/>
        </w:rPr>
        <w:t xml:space="preserve"> Novo Nordisk </w:t>
      </w:r>
      <w:r>
        <w:rPr>
          <w:rFonts w:ascii="Times New Roman" w:hAnsi="Times New Roman" w:cs="Times New Roman"/>
          <w:color w:val="000000"/>
          <w:sz w:val="21"/>
          <w:szCs w:val="21"/>
        </w:rPr>
        <w:t>•</w:t>
      </w:r>
      <w:r>
        <w:rPr>
          <w:rFonts w:ascii="roboto" w:hAnsi="roboto"/>
          <w:color w:val="000000"/>
          <w:sz w:val="21"/>
          <w:szCs w:val="21"/>
        </w:rPr>
        <w:t xml:space="preserve"> Pfizer Other Prominent Vendors </w:t>
      </w:r>
      <w:r>
        <w:rPr>
          <w:rFonts w:ascii="Times New Roman" w:hAnsi="Times New Roman" w:cs="Times New Roman"/>
          <w:color w:val="000000"/>
          <w:sz w:val="21"/>
          <w:szCs w:val="21"/>
        </w:rPr>
        <w:t>•</w:t>
      </w:r>
      <w:r>
        <w:rPr>
          <w:rFonts w:ascii="roboto" w:hAnsi="roboto"/>
          <w:color w:val="000000"/>
          <w:sz w:val="21"/>
          <w:szCs w:val="21"/>
        </w:rPr>
        <w:t xml:space="preserve"> Anhui Anke </w:t>
      </w:r>
      <w:r>
        <w:rPr>
          <w:rStyle w:val="Strong"/>
          <w:rFonts w:ascii="roboto" w:hAnsi="roboto"/>
          <w:color w:val="000000"/>
          <w:sz w:val="21"/>
          <w:szCs w:val="21"/>
        </w:rPr>
        <w:t>Biotechnology</w:t>
      </w:r>
      <w:r>
        <w:rPr>
          <w:rFonts w:ascii="roboto" w:hAnsi="roboto"/>
          <w:color w:val="000000"/>
          <w:sz w:val="21"/>
          <w:szCs w:val="21"/>
        </w:rPr>
        <w:t xml:space="preserve"> (Group) </w:t>
      </w:r>
      <w:r>
        <w:rPr>
          <w:rFonts w:ascii="Times New Roman" w:hAnsi="Times New Roman" w:cs="Times New Roman"/>
          <w:color w:val="000000"/>
          <w:sz w:val="21"/>
          <w:szCs w:val="21"/>
        </w:rPr>
        <w:t>•</w:t>
      </w:r>
      <w:r>
        <w:rPr>
          <w:rFonts w:ascii="roboto" w:hAnsi="roboto"/>
          <w:color w:val="000000"/>
          <w:sz w:val="21"/>
          <w:szCs w:val="21"/>
        </w:rPr>
        <w:t xml:space="preserve"> BioPartners...</w:t>
      </w:r>
    </w:p>
    <w:p w:rsidR="00F37998" w:rsidRDefault="00F37998" w:rsidP="00F37998">
      <w:pPr>
        <w:bidi w:val="0"/>
        <w:rPr>
          <w:rFonts w:ascii="roboto" w:hAnsi="roboto"/>
          <w:color w:val="383737"/>
          <w:sz w:val="20"/>
          <w:szCs w:val="20"/>
        </w:rPr>
      </w:pPr>
      <w:hyperlink r:id="rId414" w:history="1">
        <w:r>
          <w:rPr>
            <w:rStyle w:val="Hyperlink"/>
            <w:rFonts w:ascii="roboto" w:hAnsi="roboto"/>
            <w:color w:val="32CD32"/>
            <w:sz w:val="21"/>
            <w:szCs w:val="21"/>
          </w:rPr>
          <w:t>View Report</w:t>
        </w:r>
      </w:hyperlink>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15" w:history="1">
        <w:r>
          <w:rPr>
            <w:rStyle w:val="Hyperlink"/>
            <w:rFonts w:ascii="roboto" w:eastAsiaTheme="majorEastAsia" w:hAnsi="roboto" w:cs="Arial"/>
            <w:b w:val="0"/>
            <w:bCs w:val="0"/>
          </w:rPr>
          <w:t>Global Huntington's Disease Therapeutics Market 2017-2021</w:t>
        </w:r>
      </w:hyperlink>
    </w:p>
    <w:p w:rsidR="00F37998" w:rsidRDefault="00F37998" w:rsidP="00CC1B14">
      <w:pPr>
        <w:numPr>
          <w:ilvl w:val="0"/>
          <w:numId w:val="10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0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lastRenderedPageBreak/>
        <w:t>86 pages</w:t>
      </w:r>
    </w:p>
    <w:p w:rsidR="00F37998" w:rsidRDefault="00F37998" w:rsidP="00CC1B14">
      <w:pPr>
        <w:numPr>
          <w:ilvl w:val="0"/>
          <w:numId w:val="10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 significant role in the performance of the vendors in this marketspace. The leading vendors in the market are - F. Hoffmann-La Roche H. Lundbeck Prana...</w:t>
      </w:r>
    </w:p>
    <w:p w:rsidR="00F37998" w:rsidRDefault="00F37998" w:rsidP="00F37998">
      <w:pPr>
        <w:bidi w:val="0"/>
        <w:rPr>
          <w:rFonts w:ascii="roboto" w:hAnsi="roboto"/>
          <w:color w:val="383737"/>
          <w:sz w:val="20"/>
          <w:szCs w:val="20"/>
        </w:rPr>
      </w:pPr>
      <w:hyperlink r:id="rId41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drawing>
          <wp:inline distT="0" distB="0" distL="0" distR="0">
            <wp:extent cx="3788410" cy="3461385"/>
            <wp:effectExtent l="0" t="0" r="2540" b="5715"/>
            <wp:docPr id="95" name="Picture 95" descr="Global Humanized Mouse Model Market 2017-2021">
              <a:hlinkClick xmlns:a="http://schemas.openxmlformats.org/drawingml/2006/main" r:id="rId417" tooltip="&quot;Global Humanized Mouse Mode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lobal Humanized Mouse Model Market 2017-2021">
                      <a:hlinkClick r:id="rId417" tooltip="&quot;Global Humanized Mouse Model Market 2017-2021&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19" w:history="1">
        <w:r>
          <w:rPr>
            <w:rStyle w:val="Hyperlink"/>
            <w:rFonts w:ascii="roboto" w:eastAsiaTheme="majorEastAsia" w:hAnsi="roboto" w:cs="Arial"/>
            <w:b w:val="0"/>
            <w:bCs w:val="0"/>
          </w:rPr>
          <w:t>Global Humanized Mouse Model Market 2017-2021</w:t>
        </w:r>
      </w:hyperlink>
    </w:p>
    <w:p w:rsidR="00F37998" w:rsidRDefault="00F37998" w:rsidP="00CC1B14">
      <w:pPr>
        <w:numPr>
          <w:ilvl w:val="0"/>
          <w:numId w:val="10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0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82 pages</w:t>
      </w:r>
    </w:p>
    <w:p w:rsidR="00F37998" w:rsidRDefault="00F37998" w:rsidP="00CC1B14">
      <w:pPr>
        <w:numPr>
          <w:ilvl w:val="0"/>
          <w:numId w:val="10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market Pharmaceutical and </w:t>
      </w:r>
      <w:r>
        <w:rPr>
          <w:rStyle w:val="Strong"/>
          <w:rFonts w:ascii="roboto" w:hAnsi="roboto"/>
          <w:color w:val="000000"/>
          <w:sz w:val="21"/>
          <w:szCs w:val="21"/>
        </w:rPr>
        <w:t>biotechnology</w:t>
      </w:r>
      <w:r>
        <w:rPr>
          <w:rFonts w:ascii="roboto" w:hAnsi="roboto"/>
          <w:color w:val="000000"/>
          <w:sz w:val="21"/>
          <w:szCs w:val="21"/>
        </w:rPr>
        <w:t> companies CROs Academic and research institutions The contract research organization (CROs) segment accounted</w:t>
      </w:r>
    </w:p>
    <w:p w:rsidR="00F37998" w:rsidRDefault="00F37998" w:rsidP="00F37998">
      <w:pPr>
        <w:bidi w:val="0"/>
        <w:rPr>
          <w:rFonts w:ascii="roboto" w:hAnsi="roboto"/>
          <w:color w:val="383737"/>
          <w:sz w:val="20"/>
          <w:szCs w:val="20"/>
        </w:rPr>
      </w:pPr>
      <w:hyperlink r:id="rId42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drawing>
          <wp:inline distT="0" distB="0" distL="0" distR="0">
            <wp:extent cx="3788410" cy="3461385"/>
            <wp:effectExtent l="0" t="0" r="2540" b="5715"/>
            <wp:docPr id="94" name="Picture 94" descr="Global Cell Imagers Market 2017-2021">
              <a:hlinkClick xmlns:a="http://schemas.openxmlformats.org/drawingml/2006/main" r:id="rId421" tooltip="&quot;Global Cell Imag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lobal Cell Imagers Market 2017-2021">
                      <a:hlinkClick r:id="rId421" tooltip="&quot;Global Cell Imagers Market 2017-2021&quot;"/>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788410" cy="3461385"/>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23" w:history="1">
        <w:r>
          <w:rPr>
            <w:rStyle w:val="Hyperlink"/>
            <w:rFonts w:ascii="roboto" w:eastAsiaTheme="majorEastAsia" w:hAnsi="roboto" w:cs="Arial"/>
            <w:b w:val="0"/>
            <w:bCs w:val="0"/>
          </w:rPr>
          <w:t>Global Cell Imagers Market 2017-2021</w:t>
        </w:r>
      </w:hyperlink>
    </w:p>
    <w:p w:rsidR="00F37998" w:rsidRDefault="00F37998" w:rsidP="00CC1B14">
      <w:pPr>
        <w:numPr>
          <w:ilvl w:val="0"/>
          <w:numId w:val="10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0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F37998" w:rsidRDefault="00F37998" w:rsidP="00CC1B14">
      <w:pPr>
        <w:numPr>
          <w:ilvl w:val="0"/>
          <w:numId w:val="10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will fuel growth in the pharmaceutical and </w:t>
      </w:r>
      <w:r>
        <w:rPr>
          <w:rStyle w:val="Strong"/>
          <w:rFonts w:ascii="roboto" w:hAnsi="roboto"/>
          <w:color w:val="000000"/>
          <w:sz w:val="21"/>
          <w:szCs w:val="21"/>
        </w:rPr>
        <w:t>biotechnology</w:t>
      </w:r>
      <w:r>
        <w:rPr>
          <w:rFonts w:ascii="roboto" w:hAnsi="roboto"/>
          <w:color w:val="000000"/>
          <w:sz w:val="21"/>
          <w:szCs w:val="21"/>
        </w:rPr>
        <w:t> industries. These industries highly adopt cell imagers to carry out research activities in cancer cells.</w:t>
      </w:r>
    </w:p>
    <w:p w:rsidR="00F37998" w:rsidRDefault="00F37998" w:rsidP="00F37998">
      <w:pPr>
        <w:bidi w:val="0"/>
        <w:rPr>
          <w:rFonts w:ascii="roboto" w:hAnsi="roboto"/>
          <w:color w:val="383737"/>
          <w:sz w:val="20"/>
          <w:szCs w:val="20"/>
        </w:rPr>
      </w:pPr>
      <w:hyperlink r:id="rId42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6" name="Picture 126" descr="Global Liquid Handling Market 2017-2021">
              <a:hlinkClick xmlns:a="http://schemas.openxmlformats.org/drawingml/2006/main" r:id="rId425" tooltip="&quot;Global Liquid Handl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lobal Liquid Handling Market 2017-2021">
                      <a:hlinkClick r:id="rId425" tooltip="&quot;Global Liquid Handling Market 2017-2021&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27" w:history="1">
        <w:r>
          <w:rPr>
            <w:rStyle w:val="Hyperlink"/>
            <w:rFonts w:ascii="roboto" w:eastAsiaTheme="majorEastAsia" w:hAnsi="roboto" w:cs="Arial"/>
            <w:b w:val="0"/>
            <w:bCs w:val="0"/>
          </w:rPr>
          <w:t>Global Liquid Handling Market 2017-2021</w:t>
        </w:r>
      </w:hyperlink>
    </w:p>
    <w:p w:rsidR="00F37998" w:rsidRDefault="00F37998" w:rsidP="00CC1B14">
      <w:pPr>
        <w:numPr>
          <w:ilvl w:val="0"/>
          <w:numId w:val="10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F37998" w:rsidRDefault="00F37998" w:rsidP="00CC1B14">
      <w:pPr>
        <w:numPr>
          <w:ilvl w:val="0"/>
          <w:numId w:val="10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10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economies. The developing economies are showcasing a high initial investment in research facilities and institutes, especially in the field of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42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5" name="Picture 125" descr="Global Industrial Chillers Market 2017-2021">
              <a:hlinkClick xmlns:a="http://schemas.openxmlformats.org/drawingml/2006/main" r:id="rId429" tooltip="&quot;Global Industrial Chill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lobal Industrial Chillers Market 2017-2021">
                      <a:hlinkClick r:id="rId429" tooltip="&quot;Global Industrial Chillers Market 2017-2021&quot;"/>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31" w:history="1">
        <w:r>
          <w:rPr>
            <w:rStyle w:val="Hyperlink"/>
            <w:rFonts w:ascii="roboto" w:eastAsiaTheme="majorEastAsia" w:hAnsi="roboto" w:cs="Arial"/>
            <w:b w:val="0"/>
            <w:bCs w:val="0"/>
          </w:rPr>
          <w:t>Global Industrial Chillers Market 2017-2021</w:t>
        </w:r>
      </w:hyperlink>
    </w:p>
    <w:p w:rsidR="00F37998" w:rsidRDefault="00F37998" w:rsidP="00CC1B14">
      <w:pPr>
        <w:numPr>
          <w:ilvl w:val="0"/>
          <w:numId w:val="10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0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80 pages</w:t>
      </w:r>
    </w:p>
    <w:p w:rsidR="00F37998" w:rsidRDefault="00F37998" w:rsidP="00CC1B14">
      <w:pPr>
        <w:numPr>
          <w:ilvl w:val="0"/>
          <w:numId w:val="10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analysis of the industrial chillers market Plastic Food and beverage Chemical and petrochemical Pharmaceutical and </w:t>
      </w:r>
      <w:r>
        <w:rPr>
          <w:rStyle w:val="Strong"/>
          <w:rFonts w:ascii="roboto" w:hAnsi="roboto"/>
          <w:color w:val="000000"/>
          <w:sz w:val="21"/>
          <w:szCs w:val="21"/>
        </w:rPr>
        <w:t>biotechnology</w:t>
      </w:r>
      <w:r>
        <w:rPr>
          <w:rFonts w:ascii="roboto" w:hAnsi="roboto"/>
          <w:color w:val="000000"/>
          <w:sz w:val="21"/>
          <w:szCs w:val="21"/>
        </w:rPr>
        <w:t> During 2016, the plastics...</w:t>
      </w:r>
    </w:p>
    <w:p w:rsidR="00F37998" w:rsidRDefault="00F37998" w:rsidP="00F37998">
      <w:pPr>
        <w:bidi w:val="0"/>
        <w:rPr>
          <w:rFonts w:ascii="roboto" w:hAnsi="roboto"/>
          <w:color w:val="383737"/>
          <w:sz w:val="20"/>
          <w:szCs w:val="20"/>
        </w:rPr>
      </w:pPr>
      <w:hyperlink r:id="rId43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4" name="Picture 124" descr="Global Cellulosic Ethanol Market 2017-2021">
              <a:hlinkClick xmlns:a="http://schemas.openxmlformats.org/drawingml/2006/main" r:id="rId433" tooltip="&quot;Global Cellulosic Ethanol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Global Cellulosic Ethanol Market 2017-2021">
                      <a:hlinkClick r:id="rId433" tooltip="&quot;Global Cellulosic Ethanol Market 2017-2021&quot;"/>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35" w:history="1">
        <w:r>
          <w:rPr>
            <w:rStyle w:val="Hyperlink"/>
            <w:rFonts w:ascii="roboto" w:eastAsiaTheme="majorEastAsia" w:hAnsi="roboto" w:cs="Arial"/>
            <w:b w:val="0"/>
            <w:bCs w:val="0"/>
          </w:rPr>
          <w:t>Global Cellulosic Ethanol Market 2017-2021</w:t>
        </w:r>
      </w:hyperlink>
    </w:p>
    <w:p w:rsidR="00F37998" w:rsidRDefault="00F37998" w:rsidP="00CC1B14">
      <w:pPr>
        <w:numPr>
          <w:ilvl w:val="0"/>
          <w:numId w:val="10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0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72 pages</w:t>
      </w:r>
    </w:p>
    <w:p w:rsidR="00F37998" w:rsidRDefault="00F37998" w:rsidP="00CC1B14">
      <w:pPr>
        <w:numPr>
          <w:ilvl w:val="0"/>
          <w:numId w:val="10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such as the </w:t>
      </w:r>
      <w:r>
        <w:rPr>
          <w:rStyle w:val="Strong"/>
          <w:rFonts w:ascii="roboto" w:hAnsi="roboto"/>
          <w:color w:val="000000"/>
          <w:sz w:val="21"/>
          <w:szCs w:val="21"/>
        </w:rPr>
        <w:t>biotechnology</w:t>
      </w:r>
      <w:r>
        <w:rPr>
          <w:rFonts w:ascii="roboto" w:hAnsi="roboto"/>
          <w:color w:val="000000"/>
          <w:sz w:val="21"/>
          <w:szCs w:val="21"/>
        </w:rPr>
        <w:t> reagents and biocatalysis and biocatalysts , which are expected to grow at a CAGR of almost 10% and about 6%, respectively, by the year...</w:t>
      </w:r>
    </w:p>
    <w:p w:rsidR="00F37998" w:rsidRDefault="00F37998" w:rsidP="00F37998">
      <w:pPr>
        <w:bidi w:val="0"/>
        <w:rPr>
          <w:rFonts w:ascii="roboto" w:hAnsi="roboto"/>
          <w:color w:val="383737"/>
          <w:sz w:val="20"/>
          <w:szCs w:val="20"/>
        </w:rPr>
      </w:pPr>
      <w:hyperlink r:id="rId43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3" name="Picture 123" descr="Contract Research and Manufacturing (CRAMS) Service Market in India 2014-2018">
              <a:hlinkClick xmlns:a="http://schemas.openxmlformats.org/drawingml/2006/main" r:id="rId437" tooltip="&quot;Contract Research and Manufacturing (CRAMS) Service Market in India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ontract Research and Manufacturing (CRAMS) Service Market in India 2014-2018">
                      <a:hlinkClick r:id="rId437" tooltip="&quot;Contract Research and Manufacturing (CRAMS) Service Market in India 2014-2018&quot;"/>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39" w:history="1">
        <w:r>
          <w:rPr>
            <w:rStyle w:val="Hyperlink"/>
            <w:rFonts w:ascii="roboto" w:eastAsiaTheme="majorEastAsia" w:hAnsi="roboto" w:cs="Arial"/>
            <w:b w:val="0"/>
            <w:bCs w:val="0"/>
          </w:rPr>
          <w:t>Contract Research And Manufacturing (CRAMS) Service Market In India 2014-2018</w:t>
        </w:r>
      </w:hyperlink>
    </w:p>
    <w:p w:rsidR="00F37998" w:rsidRDefault="00F37998" w:rsidP="00CC1B14">
      <w:pPr>
        <w:numPr>
          <w:ilvl w:val="0"/>
          <w:numId w:val="10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F37998" w:rsidRDefault="00F37998" w:rsidP="00CC1B14">
      <w:pPr>
        <w:numPr>
          <w:ilvl w:val="0"/>
          <w:numId w:val="10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F37998" w:rsidRDefault="00F37998" w:rsidP="00CC1B14">
      <w:pPr>
        <w:numPr>
          <w:ilvl w:val="0"/>
          <w:numId w:val="10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is mainly used in the Pharmaceutical and </w:t>
      </w:r>
      <w:r>
        <w:rPr>
          <w:rStyle w:val="Strong"/>
          <w:rFonts w:ascii="roboto" w:hAnsi="roboto"/>
          <w:color w:val="000000"/>
          <w:sz w:val="21"/>
          <w:szCs w:val="21"/>
        </w:rPr>
        <w:t>Biotechnology</w:t>
      </w:r>
      <w:r>
        <w:rPr>
          <w:rFonts w:ascii="roboto" w:hAnsi="roboto"/>
          <w:color w:val="000000"/>
          <w:sz w:val="21"/>
          <w:szCs w:val="21"/>
        </w:rPr>
        <w:t> sectors that require extensive R D and large-scale manufacturing facilities. It is expected that the demand...</w:t>
      </w:r>
    </w:p>
    <w:p w:rsidR="00F37998" w:rsidRDefault="00F37998" w:rsidP="00F37998">
      <w:pPr>
        <w:bidi w:val="0"/>
        <w:rPr>
          <w:rFonts w:ascii="roboto" w:hAnsi="roboto"/>
          <w:color w:val="383737"/>
          <w:sz w:val="20"/>
          <w:szCs w:val="20"/>
        </w:rPr>
      </w:pPr>
      <w:hyperlink r:id="rId440" w:history="1">
        <w:r>
          <w:rPr>
            <w:rStyle w:val="Hyperlink"/>
            <w:rFonts w:ascii="roboto" w:hAnsi="roboto"/>
            <w:color w:val="32CD32"/>
            <w:sz w:val="21"/>
            <w:szCs w:val="21"/>
          </w:rPr>
          <w:t>View Report</w:t>
        </w:r>
      </w:hyperlink>
    </w:p>
    <w:p w:rsidR="00F37998" w:rsidRDefault="00F37998" w:rsidP="00F37998">
      <w:pPr>
        <w:bidi w:val="0"/>
        <w:jc w:val="center"/>
        <w:rPr>
          <w:rFonts w:ascii="roboto" w:hAnsi="roboto"/>
          <w:color w:val="383737"/>
          <w:sz w:val="20"/>
          <w:szCs w:val="20"/>
        </w:rPr>
      </w:pPr>
      <w:r>
        <w:rPr>
          <w:rStyle w:val="publish"/>
          <w:rFonts w:ascii="roboto" w:hAnsi="roboto"/>
          <w:color w:val="EB0235"/>
          <w:sz w:val="14"/>
          <w:szCs w:val="14"/>
        </w:rPr>
        <w:t>JUST PUBLISHED</w:t>
      </w:r>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2" name="Picture 122" descr="Global Biological Safety Testing Market 2017-2021">
              <a:hlinkClick xmlns:a="http://schemas.openxmlformats.org/drawingml/2006/main" r:id="rId441" tooltip="&quot;Global Biological Safety Test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Global Biological Safety Testing Market 2017-2021">
                      <a:hlinkClick r:id="rId441" tooltip="&quot;Global Biological Safety Testing Market 2017-2021&quot;"/>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43" w:history="1">
        <w:r>
          <w:rPr>
            <w:rStyle w:val="Hyperlink"/>
            <w:rFonts w:ascii="roboto" w:eastAsiaTheme="majorEastAsia" w:hAnsi="roboto" w:cs="Arial"/>
            <w:b w:val="0"/>
            <w:bCs w:val="0"/>
          </w:rPr>
          <w:t>Global Biological Safety Testing Market 2017-2021</w:t>
        </w:r>
      </w:hyperlink>
    </w:p>
    <w:p w:rsidR="00F37998" w:rsidRDefault="00F37998" w:rsidP="00CC1B14">
      <w:pPr>
        <w:numPr>
          <w:ilvl w:val="0"/>
          <w:numId w:val="1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F37998" w:rsidRDefault="00F37998" w:rsidP="00CC1B14">
      <w:pPr>
        <w:numPr>
          <w:ilvl w:val="0"/>
          <w:numId w:val="1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74 pages</w:t>
      </w:r>
    </w:p>
    <w:p w:rsidR="00F37998" w:rsidRDefault="00F37998" w:rsidP="00CC1B14">
      <w:pPr>
        <w:numPr>
          <w:ilvl w:val="0"/>
          <w:numId w:val="1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sub segments like health and wellness . The rapid growth in pharmaceutical and </w:t>
      </w:r>
      <w:r>
        <w:rPr>
          <w:rStyle w:val="Strong"/>
          <w:rFonts w:ascii="roboto" w:hAnsi="roboto"/>
          <w:color w:val="000000"/>
          <w:sz w:val="21"/>
          <w:szCs w:val="21"/>
        </w:rPr>
        <w:t>biotechnology</w:t>
      </w:r>
      <w:r>
        <w:rPr>
          <w:rFonts w:ascii="roboto" w:hAnsi="roboto"/>
          <w:color w:val="000000"/>
          <w:sz w:val="21"/>
          <w:szCs w:val="21"/>
        </w:rPr>
        <w:t>industries is driving the growth of the biological safety testing...</w:t>
      </w:r>
    </w:p>
    <w:p w:rsidR="00F37998" w:rsidRDefault="00F37998" w:rsidP="00F37998">
      <w:pPr>
        <w:bidi w:val="0"/>
        <w:rPr>
          <w:rFonts w:ascii="roboto" w:hAnsi="roboto"/>
          <w:color w:val="383737"/>
          <w:sz w:val="20"/>
          <w:szCs w:val="20"/>
        </w:rPr>
      </w:pPr>
      <w:hyperlink r:id="rId44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1" name="Picture 121" descr="Global Nematicides Market 2017-2021">
              <a:hlinkClick xmlns:a="http://schemas.openxmlformats.org/drawingml/2006/main" r:id="rId445" tooltip="&quot;Global Nematicide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Global Nematicides Market 2017-2021">
                      <a:hlinkClick r:id="rId445" tooltip="&quot;Global Nematicides Market 2017-2021&quot;"/>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47" w:history="1">
        <w:r>
          <w:rPr>
            <w:rStyle w:val="Hyperlink"/>
            <w:rFonts w:ascii="roboto" w:eastAsiaTheme="majorEastAsia" w:hAnsi="roboto" w:cs="Arial"/>
            <w:b w:val="0"/>
            <w:bCs w:val="0"/>
          </w:rPr>
          <w:t>Global Nematicides Market 2017-2021</w:t>
        </w:r>
      </w:hyperlink>
    </w:p>
    <w:p w:rsidR="00F37998" w:rsidRDefault="00F37998" w:rsidP="00CC1B14">
      <w:pPr>
        <w:numPr>
          <w:ilvl w:val="0"/>
          <w:numId w:val="1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F37998" w:rsidRDefault="00F37998" w:rsidP="00CC1B14">
      <w:pPr>
        <w:numPr>
          <w:ilvl w:val="0"/>
          <w:numId w:val="1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1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Valent BioSciences, and Marrone Bio Innovations. The growing popularity of agriculture-related</w:t>
      </w:r>
      <w:r>
        <w:rPr>
          <w:rStyle w:val="Strong"/>
          <w:rFonts w:ascii="roboto" w:hAnsi="roboto"/>
          <w:color w:val="000000"/>
          <w:sz w:val="21"/>
          <w:szCs w:val="21"/>
        </w:rPr>
        <w:t>biotechnology</w:t>
      </w:r>
      <w:r>
        <w:rPr>
          <w:rFonts w:ascii="roboto" w:hAnsi="roboto"/>
          <w:color w:val="000000"/>
          <w:sz w:val="21"/>
          <w:szCs w:val="21"/>
        </w:rPr>
        <w:t> solutions such as the application</w:t>
      </w:r>
    </w:p>
    <w:p w:rsidR="00F37998" w:rsidRDefault="00F37998" w:rsidP="00F37998">
      <w:pPr>
        <w:bidi w:val="0"/>
        <w:rPr>
          <w:rFonts w:ascii="roboto" w:hAnsi="roboto"/>
          <w:color w:val="383737"/>
          <w:sz w:val="20"/>
          <w:szCs w:val="20"/>
        </w:rPr>
      </w:pPr>
      <w:hyperlink r:id="rId44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0" name="Picture 120" descr="Global Gene Expression Market 2017-2021">
              <a:hlinkClick xmlns:a="http://schemas.openxmlformats.org/drawingml/2006/main" r:id="rId449" tooltip="&quot;Global Gene Expression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Global Gene Expression Market 2017-2021">
                      <a:hlinkClick r:id="rId449" tooltip="&quot;Global Gene Expression Market 2017-2021&quot;"/>
                    </pic:cNvPr>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51" w:history="1">
        <w:r>
          <w:rPr>
            <w:rStyle w:val="Hyperlink"/>
            <w:rFonts w:ascii="roboto" w:eastAsiaTheme="majorEastAsia" w:hAnsi="roboto" w:cs="Arial"/>
            <w:b w:val="0"/>
            <w:bCs w:val="0"/>
          </w:rPr>
          <w:t>Global Gene Expression Market 2017-2021</w:t>
        </w:r>
      </w:hyperlink>
    </w:p>
    <w:p w:rsidR="00F37998" w:rsidRDefault="00F37998" w:rsidP="00CC1B14">
      <w:pPr>
        <w:numPr>
          <w:ilvl w:val="0"/>
          <w:numId w:val="1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86 pages</w:t>
      </w:r>
    </w:p>
    <w:p w:rsidR="00F37998" w:rsidRDefault="00F37998" w:rsidP="00CC1B14">
      <w:pPr>
        <w:numPr>
          <w:ilvl w:val="0"/>
          <w:numId w:val="1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discovery Diagnostics Pharmaceutical and </w:t>
      </w:r>
      <w:r>
        <w:rPr>
          <w:rStyle w:val="Strong"/>
          <w:rFonts w:ascii="roboto" w:hAnsi="roboto"/>
          <w:color w:val="000000"/>
          <w:sz w:val="21"/>
          <w:szCs w:val="21"/>
        </w:rPr>
        <w:t>biotechnology</w:t>
      </w:r>
      <w:r>
        <w:rPr>
          <w:rFonts w:ascii="roboto" w:hAnsi="roboto"/>
          <w:color w:val="000000"/>
          <w:sz w:val="21"/>
          <w:szCs w:val="21"/>
        </w:rPr>
        <w:t> companies are increasingly investing in R D activities for drug development and discovery through gene</w:t>
      </w:r>
    </w:p>
    <w:p w:rsidR="00F37998" w:rsidRDefault="00F37998" w:rsidP="00F37998">
      <w:pPr>
        <w:bidi w:val="0"/>
        <w:rPr>
          <w:rFonts w:ascii="roboto" w:hAnsi="roboto"/>
          <w:color w:val="383737"/>
          <w:sz w:val="20"/>
          <w:szCs w:val="20"/>
        </w:rPr>
      </w:pPr>
      <w:hyperlink r:id="rId45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9" name="Picture 119" descr="Global Liquid Detergent Chemicals Market 2016-2020">
              <a:hlinkClick xmlns:a="http://schemas.openxmlformats.org/drawingml/2006/main" r:id="rId453" tooltip="&quot;Global Liquid Detergent Chemical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Global Liquid Detergent Chemicals Market 2016-2020">
                      <a:hlinkClick r:id="rId453" tooltip="&quot;Global Liquid Detergent Chemicals Market 2016-2020&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55" w:history="1">
        <w:r>
          <w:rPr>
            <w:rStyle w:val="Hyperlink"/>
            <w:rFonts w:ascii="roboto" w:eastAsiaTheme="majorEastAsia" w:hAnsi="roboto" w:cs="Arial"/>
            <w:b w:val="0"/>
            <w:bCs w:val="0"/>
          </w:rPr>
          <w:t>Global Liquid Detergent Chemicals Market 2016-2020</w:t>
        </w:r>
      </w:hyperlink>
    </w:p>
    <w:p w:rsidR="00F37998" w:rsidRDefault="00F37998" w:rsidP="00CC1B14">
      <w:pPr>
        <w:numPr>
          <w:ilvl w:val="0"/>
          <w:numId w:val="1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2016</w:t>
      </w:r>
    </w:p>
    <w:p w:rsidR="00F37998" w:rsidRDefault="00F37998" w:rsidP="00CC1B14">
      <w:pPr>
        <w:numPr>
          <w:ilvl w:val="0"/>
          <w:numId w:val="1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69 pages</w:t>
      </w:r>
    </w:p>
    <w:p w:rsidR="00F37998" w:rsidRDefault="00F37998" w:rsidP="00CC1B14">
      <w:pPr>
        <w:numPr>
          <w:ilvl w:val="0"/>
          <w:numId w:val="1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is likely to witness tough competition during the predicted period. Many chemical companies such as BASF and Clariant dominate the market while </w:t>
      </w:r>
      <w:r>
        <w:rPr>
          <w:rStyle w:val="Strong"/>
          <w:rFonts w:ascii="roboto" w:hAnsi="roboto"/>
          <w:color w:val="000000"/>
          <w:sz w:val="21"/>
          <w:szCs w:val="21"/>
        </w:rPr>
        <w:t>biotechnology</w:t>
      </w:r>
      <w:r>
        <w:rPr>
          <w:rFonts w:ascii="roboto" w:hAnsi="roboto"/>
          <w:color w:val="000000"/>
          <w:sz w:val="21"/>
          <w:szCs w:val="21"/>
        </w:rPr>
        <w:t>...</w:t>
      </w:r>
    </w:p>
    <w:p w:rsidR="00F37998" w:rsidRDefault="00F37998" w:rsidP="00F37998">
      <w:pPr>
        <w:bidi w:val="0"/>
        <w:rPr>
          <w:rFonts w:ascii="roboto" w:hAnsi="roboto"/>
          <w:color w:val="383737"/>
          <w:sz w:val="20"/>
          <w:szCs w:val="20"/>
        </w:rPr>
      </w:pPr>
      <w:hyperlink r:id="rId45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8" name="Picture 118" descr="Global Laboratory Plate Handling Systems Market 2017-2021">
              <a:hlinkClick xmlns:a="http://schemas.openxmlformats.org/drawingml/2006/main" r:id="rId457" tooltip="&quot;Global Laboratory Plate Handling Syste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Global Laboratory Plate Handling Systems Market 2017-2021">
                      <a:hlinkClick r:id="rId457" tooltip="&quot;Global Laboratory Plate Handling Systems Market 2017-2021&quot;"/>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59" w:history="1">
        <w:r>
          <w:rPr>
            <w:rStyle w:val="Hyperlink"/>
            <w:rFonts w:ascii="roboto" w:eastAsiaTheme="majorEastAsia" w:hAnsi="roboto" w:cs="Arial"/>
            <w:b w:val="0"/>
            <w:bCs w:val="0"/>
          </w:rPr>
          <w:t>Global Laboratory Plate Handling Systems Market 2017-2021</w:t>
        </w:r>
      </w:hyperlink>
    </w:p>
    <w:p w:rsidR="00F37998" w:rsidRDefault="00F37998" w:rsidP="00CC1B14">
      <w:pPr>
        <w:numPr>
          <w:ilvl w:val="0"/>
          <w:numId w:val="1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2017</w:t>
      </w:r>
    </w:p>
    <w:p w:rsidR="00F37998" w:rsidRDefault="00F37998" w:rsidP="00CC1B14">
      <w:pPr>
        <w:numPr>
          <w:ilvl w:val="0"/>
          <w:numId w:val="1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F37998" w:rsidRDefault="00F37998" w:rsidP="00CC1B14">
      <w:pPr>
        <w:numPr>
          <w:ilvl w:val="0"/>
          <w:numId w:val="1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PlateCentric Solutions. Segmentation by end-user and analysis of the laboratory plate handling systems market Research institutes </w:t>
      </w:r>
      <w:r>
        <w:rPr>
          <w:rStyle w:val="Strong"/>
          <w:rFonts w:ascii="roboto" w:hAnsi="roboto"/>
          <w:color w:val="000000"/>
          <w:sz w:val="21"/>
          <w:szCs w:val="21"/>
        </w:rPr>
        <w:t>Biotechnology</w:t>
      </w:r>
    </w:p>
    <w:p w:rsidR="00F37998" w:rsidRDefault="00F37998" w:rsidP="00F37998">
      <w:pPr>
        <w:bidi w:val="0"/>
        <w:rPr>
          <w:rFonts w:ascii="roboto" w:hAnsi="roboto"/>
          <w:color w:val="383737"/>
          <w:sz w:val="20"/>
          <w:szCs w:val="20"/>
        </w:rPr>
      </w:pPr>
      <w:hyperlink r:id="rId46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7" name="Picture 117" descr="Global Molecular Cytogenetics Market 2017-2021">
              <a:hlinkClick xmlns:a="http://schemas.openxmlformats.org/drawingml/2006/main" r:id="rId461" tooltip="&quot;Global Molecular Cytogenetic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Global Molecular Cytogenetics Market 2017-2021">
                      <a:hlinkClick r:id="rId461" tooltip="&quot;Global Molecular Cytogenetics Market 2017-2021&quot;"/>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63" w:history="1">
        <w:r>
          <w:rPr>
            <w:rStyle w:val="Hyperlink"/>
            <w:rFonts w:ascii="roboto" w:eastAsiaTheme="majorEastAsia" w:hAnsi="roboto" w:cs="Arial"/>
            <w:b w:val="0"/>
            <w:bCs w:val="0"/>
          </w:rPr>
          <w:t>Global Molecular Cytogenetics Market 2017-2021</w:t>
        </w:r>
      </w:hyperlink>
    </w:p>
    <w:p w:rsidR="00F37998" w:rsidRDefault="00F37998" w:rsidP="00CC1B14">
      <w:pPr>
        <w:numPr>
          <w:ilvl w:val="0"/>
          <w:numId w:val="1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1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1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Clinical and research laboratories Pharmaceutical and </w:t>
      </w:r>
      <w:r>
        <w:rPr>
          <w:rStyle w:val="Strong"/>
          <w:rFonts w:ascii="roboto" w:hAnsi="roboto"/>
          <w:color w:val="000000"/>
          <w:sz w:val="21"/>
          <w:szCs w:val="21"/>
        </w:rPr>
        <w:t>biotechnology</w:t>
      </w:r>
      <w:r>
        <w:rPr>
          <w:rFonts w:ascii="roboto" w:hAnsi="roboto"/>
          <w:color w:val="000000"/>
          <w:sz w:val="21"/>
          <w:szCs w:val="21"/>
        </w:rPr>
        <w:t> companies The application of molecular cytogenetics is increasing in the clinical</w:t>
      </w:r>
    </w:p>
    <w:p w:rsidR="00F37998" w:rsidRDefault="00F37998" w:rsidP="00F37998">
      <w:pPr>
        <w:bidi w:val="0"/>
        <w:rPr>
          <w:rFonts w:ascii="roboto" w:hAnsi="roboto"/>
          <w:color w:val="383737"/>
          <w:sz w:val="20"/>
          <w:szCs w:val="20"/>
        </w:rPr>
      </w:pPr>
      <w:hyperlink r:id="rId464"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6" name="Picture 116" descr="Global Process Analytical Instrument Market 2017-2021">
              <a:hlinkClick xmlns:a="http://schemas.openxmlformats.org/drawingml/2006/main" r:id="rId465" tooltip="&quot;Global Process Analytical Instrument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lobal Process Analytical Instrument Market 2017-2021">
                      <a:hlinkClick r:id="rId465" tooltip="&quot;Global Process Analytical Instrument Market 2017-2021&quot;"/>
                    </pic:cNvPr>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67" w:history="1">
        <w:r>
          <w:rPr>
            <w:rStyle w:val="Hyperlink"/>
            <w:rFonts w:ascii="roboto" w:eastAsiaTheme="majorEastAsia" w:hAnsi="roboto" w:cs="Arial"/>
            <w:b w:val="0"/>
            <w:bCs w:val="0"/>
          </w:rPr>
          <w:t>Global Process Analytical Instrument Market 2017-2021</w:t>
        </w:r>
      </w:hyperlink>
    </w:p>
    <w:p w:rsidR="00F37998" w:rsidRDefault="00F37998" w:rsidP="00CC1B14">
      <w:pPr>
        <w:numPr>
          <w:ilvl w:val="0"/>
          <w:numId w:val="1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F37998" w:rsidRDefault="00F37998" w:rsidP="00CC1B14">
      <w:pPr>
        <w:numPr>
          <w:ilvl w:val="0"/>
          <w:numId w:val="1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88 pages</w:t>
      </w:r>
    </w:p>
    <w:p w:rsidR="00F37998" w:rsidRDefault="00F37998" w:rsidP="00CC1B14">
      <w:pPr>
        <w:numPr>
          <w:ilvl w:val="0"/>
          <w:numId w:val="1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market Chromatographs Spectrophotometers Liquid analyzers Gas analyzers The growing number of pharmaceutical and </w:t>
      </w:r>
      <w:r>
        <w:rPr>
          <w:rStyle w:val="Strong"/>
          <w:rFonts w:ascii="roboto" w:hAnsi="roboto"/>
          <w:color w:val="000000"/>
          <w:sz w:val="21"/>
          <w:szCs w:val="21"/>
        </w:rPr>
        <w:t>biotechnology</w:t>
      </w:r>
      <w:r>
        <w:rPr>
          <w:rFonts w:ascii="roboto" w:hAnsi="roboto"/>
          <w:color w:val="000000"/>
          <w:sz w:val="21"/>
          <w:szCs w:val="21"/>
        </w:rPr>
        <w:t> industries, the rising population,</w:t>
      </w:r>
    </w:p>
    <w:p w:rsidR="00F37998" w:rsidRDefault="00F37998" w:rsidP="00F37998">
      <w:pPr>
        <w:bidi w:val="0"/>
        <w:rPr>
          <w:rFonts w:ascii="roboto" w:hAnsi="roboto"/>
          <w:color w:val="383737"/>
          <w:sz w:val="20"/>
          <w:szCs w:val="20"/>
        </w:rPr>
      </w:pPr>
      <w:hyperlink r:id="rId468"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5" name="Picture 115" descr="Global qPCR Market 2017-2021">
              <a:hlinkClick xmlns:a="http://schemas.openxmlformats.org/drawingml/2006/main" r:id="rId469" tooltip="&quot;Global qPCR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Global qPCR Market 2017-2021">
                      <a:hlinkClick r:id="rId469" tooltip="&quot;Global qPCR Market 2017-2021&quot;"/>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71" w:history="1">
        <w:r>
          <w:rPr>
            <w:rStyle w:val="Hyperlink"/>
            <w:rFonts w:ascii="roboto" w:eastAsiaTheme="majorEastAsia" w:hAnsi="roboto" w:cs="Arial"/>
            <w:b w:val="0"/>
            <w:bCs w:val="0"/>
          </w:rPr>
          <w:t>Global QPCR Market 2017-2021</w:t>
        </w:r>
      </w:hyperlink>
    </w:p>
    <w:p w:rsidR="00F37998" w:rsidRDefault="00F37998" w:rsidP="00CC1B14">
      <w:pPr>
        <w:numPr>
          <w:ilvl w:val="0"/>
          <w:numId w:val="1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61 pages</w:t>
      </w:r>
    </w:p>
    <w:p w:rsidR="00F37998" w:rsidRDefault="00F37998" w:rsidP="00CC1B14">
      <w:pPr>
        <w:numPr>
          <w:ilvl w:val="0"/>
          <w:numId w:val="1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contract research organization (CROs) by drug manufacturing and </w:t>
      </w:r>
      <w:r>
        <w:rPr>
          <w:rStyle w:val="Strong"/>
          <w:rFonts w:ascii="roboto" w:hAnsi="roboto"/>
          <w:color w:val="000000"/>
          <w:sz w:val="21"/>
          <w:szCs w:val="21"/>
        </w:rPr>
        <w:t>biotechnology</w:t>
      </w:r>
      <w:r>
        <w:rPr>
          <w:rFonts w:ascii="roboto" w:hAnsi="roboto"/>
          <w:color w:val="000000"/>
          <w:sz w:val="21"/>
          <w:szCs w:val="21"/>
        </w:rPr>
        <w:t> companies helps vendors to reduce their expenditure on research and developmental</w:t>
      </w:r>
    </w:p>
    <w:p w:rsidR="00F37998" w:rsidRDefault="00F37998" w:rsidP="00F37998">
      <w:pPr>
        <w:bidi w:val="0"/>
        <w:rPr>
          <w:rFonts w:ascii="roboto" w:hAnsi="roboto"/>
          <w:color w:val="383737"/>
          <w:sz w:val="20"/>
          <w:szCs w:val="20"/>
        </w:rPr>
      </w:pPr>
      <w:hyperlink r:id="rId472"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4" name="Picture 114" descr="Global Microplate Readers Market 2017-2021">
              <a:hlinkClick xmlns:a="http://schemas.openxmlformats.org/drawingml/2006/main" r:id="rId473" tooltip="&quot;Global Microplate Reader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Global Microplate Readers Market 2017-2021">
                      <a:hlinkClick r:id="rId473" tooltip="&quot;Global Microplate Readers Market 2017-2021&quot;"/>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75" w:history="1">
        <w:r>
          <w:rPr>
            <w:rStyle w:val="Hyperlink"/>
            <w:rFonts w:ascii="roboto" w:eastAsiaTheme="majorEastAsia" w:hAnsi="roboto" w:cs="Arial"/>
            <w:b w:val="0"/>
            <w:bCs w:val="0"/>
          </w:rPr>
          <w:t>Global Microplate Readers Market 2017-2021</w:t>
        </w:r>
      </w:hyperlink>
    </w:p>
    <w:p w:rsidR="00F37998" w:rsidRDefault="00F37998" w:rsidP="00CC1B14">
      <w:pPr>
        <w:numPr>
          <w:ilvl w:val="0"/>
          <w:numId w:val="11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F37998" w:rsidRDefault="00F37998" w:rsidP="00CC1B14">
      <w:pPr>
        <w:numPr>
          <w:ilvl w:val="0"/>
          <w:numId w:val="11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F37998" w:rsidRDefault="00F37998" w:rsidP="00CC1B14">
      <w:pPr>
        <w:numPr>
          <w:ilvl w:val="0"/>
          <w:numId w:val="11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of the microplate readers market Hospitals and diagnostic centers Academic and research institutions Pharmaceutical and </w:t>
      </w:r>
      <w:r>
        <w:rPr>
          <w:rStyle w:val="Strong"/>
          <w:rFonts w:ascii="roboto" w:hAnsi="roboto"/>
          <w:color w:val="000000"/>
          <w:sz w:val="21"/>
          <w:szCs w:val="21"/>
        </w:rPr>
        <w:t>biotechnology</w:t>
      </w:r>
      <w:r>
        <w:rPr>
          <w:rFonts w:ascii="roboto" w:hAnsi="roboto"/>
          <w:color w:val="000000"/>
          <w:sz w:val="21"/>
          <w:szCs w:val="21"/>
        </w:rPr>
        <w:t> companies According to this...</w:t>
      </w:r>
    </w:p>
    <w:p w:rsidR="00F37998" w:rsidRDefault="00F37998" w:rsidP="00F37998">
      <w:pPr>
        <w:bidi w:val="0"/>
        <w:rPr>
          <w:rFonts w:ascii="roboto" w:hAnsi="roboto"/>
          <w:color w:val="383737"/>
          <w:sz w:val="20"/>
          <w:szCs w:val="20"/>
        </w:rPr>
      </w:pPr>
      <w:hyperlink r:id="rId476"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3" name="Picture 113" descr="Global Transcriptomics Market 2016-2020">
              <a:hlinkClick xmlns:a="http://schemas.openxmlformats.org/drawingml/2006/main" r:id="rId477" tooltip="&quot;Global Transcriptomic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Global Transcriptomics Market 2016-2020">
                      <a:hlinkClick r:id="rId477" tooltip="&quot;Global Transcriptomics Market 2016-2020&quot;"/>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79" w:history="1">
        <w:r>
          <w:rPr>
            <w:rStyle w:val="Hyperlink"/>
            <w:rFonts w:ascii="roboto" w:eastAsiaTheme="majorEastAsia" w:hAnsi="roboto" w:cs="Arial"/>
            <w:b w:val="0"/>
            <w:bCs w:val="0"/>
          </w:rPr>
          <w:t>Global Transcriptomics Market 2016-2020</w:t>
        </w:r>
      </w:hyperlink>
    </w:p>
    <w:p w:rsidR="00F37998" w:rsidRDefault="00F37998" w:rsidP="00CC1B14">
      <w:pPr>
        <w:numPr>
          <w:ilvl w:val="0"/>
          <w:numId w:val="11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11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F37998" w:rsidRDefault="00F37998" w:rsidP="00CC1B14">
      <w:pPr>
        <w:numPr>
          <w:ilvl w:val="0"/>
          <w:numId w:val="11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and continuous improvements in healthcare infrastructures are encouraging drug discovery and research. Several </w:t>
      </w:r>
      <w:r>
        <w:rPr>
          <w:rStyle w:val="Strong"/>
          <w:rFonts w:ascii="roboto" w:hAnsi="roboto"/>
          <w:color w:val="000000"/>
          <w:sz w:val="21"/>
          <w:szCs w:val="21"/>
        </w:rPr>
        <w:t>biotechnology</w:t>
      </w:r>
      <w:r>
        <w:rPr>
          <w:rFonts w:ascii="roboto" w:hAnsi="roboto"/>
          <w:color w:val="000000"/>
          <w:sz w:val="21"/>
          <w:szCs w:val="21"/>
        </w:rPr>
        <w:t> companies, such as F. Hoffmann-La</w:t>
      </w:r>
    </w:p>
    <w:p w:rsidR="00F37998" w:rsidRDefault="00F37998" w:rsidP="00F37998">
      <w:pPr>
        <w:bidi w:val="0"/>
        <w:rPr>
          <w:rFonts w:ascii="roboto" w:hAnsi="roboto"/>
          <w:color w:val="383737"/>
          <w:sz w:val="20"/>
          <w:szCs w:val="20"/>
        </w:rPr>
      </w:pPr>
      <w:hyperlink r:id="rId480" w:history="1">
        <w:r>
          <w:rPr>
            <w:rStyle w:val="Hyperlink"/>
            <w:rFonts w:ascii="roboto" w:hAnsi="roboto"/>
            <w:color w:val="32CD32"/>
            <w:sz w:val="21"/>
            <w:szCs w:val="21"/>
          </w:rPr>
          <w:t>View Report</w:t>
        </w:r>
      </w:hyperlink>
    </w:p>
    <w:p w:rsidR="00F37998" w:rsidRDefault="00F37998" w:rsidP="00F3799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12" name="Picture 112" descr="Global Cell Analysis Market 2016-2020">
              <a:hlinkClick xmlns:a="http://schemas.openxmlformats.org/drawingml/2006/main" r:id="rId481" tooltip="&quot;Global Cell Analysi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Global Cell Analysis Market 2016-2020">
                      <a:hlinkClick r:id="rId481" tooltip="&quot;Global Cell Analysis Market 2016-2020&quot;"/>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83" w:history="1">
        <w:r>
          <w:rPr>
            <w:rStyle w:val="Hyperlink"/>
            <w:rFonts w:ascii="roboto" w:eastAsiaTheme="majorEastAsia" w:hAnsi="roboto" w:cs="Arial"/>
            <w:b w:val="0"/>
            <w:bCs w:val="0"/>
          </w:rPr>
          <w:t>Global Cell Analysis Market 2016-2020</w:t>
        </w:r>
      </w:hyperlink>
    </w:p>
    <w:p w:rsidR="00F37998" w:rsidRDefault="00F37998" w:rsidP="00CC1B14">
      <w:pPr>
        <w:numPr>
          <w:ilvl w:val="0"/>
          <w:numId w:val="12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12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F37998" w:rsidRDefault="00F37998" w:rsidP="00CC1B14">
      <w:pPr>
        <w:numPr>
          <w:ilvl w:val="0"/>
          <w:numId w:val="12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roboto" w:hAnsi="roboto"/>
          <w:color w:val="383737"/>
          <w:sz w:val="20"/>
          <w:szCs w:val="20"/>
        </w:rPr>
      </w:pPr>
      <w:r>
        <w:rPr>
          <w:rFonts w:ascii="roboto" w:hAnsi="roboto"/>
          <w:color w:val="000000"/>
          <w:sz w:val="21"/>
          <w:szCs w:val="21"/>
        </w:rPr>
        <w:t>patients. Due to the focus on reducing their manufacturing and distribution costs, several pharmaceutical and </w:t>
      </w:r>
      <w:r>
        <w:rPr>
          <w:rStyle w:val="Strong"/>
          <w:rFonts w:ascii="roboto" w:hAnsi="roboto"/>
          <w:color w:val="000000"/>
          <w:sz w:val="21"/>
          <w:szCs w:val="21"/>
        </w:rPr>
        <w:t>biotechnology</w:t>
      </w:r>
      <w:r>
        <w:rPr>
          <w:rFonts w:ascii="roboto" w:hAnsi="roboto"/>
          <w:color w:val="000000"/>
          <w:sz w:val="21"/>
          <w:szCs w:val="21"/>
        </w:rPr>
        <w:t> companies have started outsourcing</w:t>
      </w:r>
    </w:p>
    <w:p w:rsidR="00F37998" w:rsidRDefault="00F37998" w:rsidP="00F37998">
      <w:pPr>
        <w:bidi w:val="0"/>
        <w:rPr>
          <w:rFonts w:ascii="roboto" w:hAnsi="roboto"/>
          <w:color w:val="383737"/>
          <w:sz w:val="20"/>
          <w:szCs w:val="20"/>
        </w:rPr>
      </w:pPr>
      <w:hyperlink r:id="rId484"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200" name="Picture 200" descr="Global Refurbished Medical Devices Market 2016-2020">
              <a:hlinkClick xmlns:a="http://schemas.openxmlformats.org/drawingml/2006/main" r:id="rId485" tooltip="&quot;Global Refurbished Medical Device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lobal Refurbished Medical Devices Market 2016-2020">
                      <a:hlinkClick r:id="rId485" tooltip="&quot;Global Refurbished Medical Devices Market 2016-2020&quot;"/>
                    </pic:cNvPr>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87" w:history="1">
        <w:r>
          <w:rPr>
            <w:rStyle w:val="Hyperlink"/>
            <w:rFonts w:ascii="roboto" w:eastAsiaTheme="majorEastAsia" w:hAnsi="roboto" w:cs="Arial"/>
            <w:b w:val="0"/>
            <w:bCs w:val="0"/>
          </w:rPr>
          <w:t>Global Refurbished Medical Devices Market 2016-2020</w:t>
        </w:r>
      </w:hyperlink>
    </w:p>
    <w:p w:rsidR="00F37998" w:rsidRDefault="00F37998" w:rsidP="00CC1B14">
      <w:pPr>
        <w:numPr>
          <w:ilvl w:val="0"/>
          <w:numId w:val="12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2016</w:t>
      </w:r>
    </w:p>
    <w:p w:rsidR="00F37998" w:rsidRDefault="00F37998" w:rsidP="00CC1B14">
      <w:pPr>
        <w:numPr>
          <w:ilvl w:val="0"/>
          <w:numId w:val="12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F37998" w:rsidRDefault="00F37998" w:rsidP="00CC1B14">
      <w:pPr>
        <w:numPr>
          <w:ilvl w:val="0"/>
          <w:numId w:val="12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F37998" w:rsidRDefault="00F37998" w:rsidP="00F37998">
      <w:pPr>
        <w:bidi w:val="0"/>
        <w:spacing w:after="0" w:line="240" w:lineRule="auto"/>
        <w:rPr>
          <w:rFonts w:ascii="Times New Roman" w:hAnsi="Times New Roman"/>
        </w:rPr>
      </w:pPr>
      <w:r>
        <w:rPr>
          <w:color w:val="000000"/>
          <w:sz w:val="21"/>
          <w:szCs w:val="21"/>
        </w:rPr>
        <w:t>by product and analysis of the refurbished medical devices market Refurbished radiation oncology systems Refurbished </w:t>
      </w:r>
      <w:r>
        <w:rPr>
          <w:rStyle w:val="Strong"/>
          <w:color w:val="000000"/>
          <w:sz w:val="21"/>
          <w:szCs w:val="21"/>
        </w:rPr>
        <w:t>biotechnology</w:t>
      </w:r>
      <w:r>
        <w:rPr>
          <w:color w:val="000000"/>
          <w:sz w:val="21"/>
          <w:szCs w:val="21"/>
        </w:rPr>
        <w:t> instruments Refurbished...</w:t>
      </w:r>
    </w:p>
    <w:p w:rsidR="00F37998" w:rsidRDefault="00F37998" w:rsidP="00F37998">
      <w:pPr>
        <w:bidi w:val="0"/>
      </w:pPr>
      <w:hyperlink r:id="rId488"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9" name="Picture 199" descr="IVD Market in China 2015-2019">
              <a:hlinkClick xmlns:a="http://schemas.openxmlformats.org/drawingml/2006/main" r:id="rId489" tooltip="&quot;IVD Market in China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VD Market in China 2015-2019">
                      <a:hlinkClick r:id="rId489" tooltip="&quot;IVD Market in China 2015-2019&quot;"/>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91" w:history="1">
        <w:r>
          <w:rPr>
            <w:rStyle w:val="Hyperlink"/>
            <w:rFonts w:ascii="roboto" w:eastAsiaTheme="majorEastAsia" w:hAnsi="roboto" w:cs="Arial"/>
            <w:b w:val="0"/>
            <w:bCs w:val="0"/>
          </w:rPr>
          <w:t>IVD Market In China 2015-2019</w:t>
        </w:r>
      </w:hyperlink>
    </w:p>
    <w:p w:rsidR="00F37998" w:rsidRDefault="00F37998" w:rsidP="00CC1B14">
      <w:pPr>
        <w:numPr>
          <w:ilvl w:val="0"/>
          <w:numId w:val="12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F37998" w:rsidRDefault="00F37998" w:rsidP="00CC1B14">
      <w:pPr>
        <w:numPr>
          <w:ilvl w:val="0"/>
          <w:numId w:val="12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88 pages</w:t>
      </w:r>
    </w:p>
    <w:p w:rsidR="00F37998" w:rsidRDefault="00F37998" w:rsidP="00CC1B14">
      <w:pPr>
        <w:numPr>
          <w:ilvl w:val="0"/>
          <w:numId w:val="12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 xml:space="preserve">Johnson </w:t>
      </w:r>
      <w:r>
        <w:rPr>
          <w:rFonts w:ascii="Calibri" w:hAnsi="Calibri" w:cs="Calibri"/>
          <w:color w:val="000000"/>
          <w:sz w:val="21"/>
          <w:szCs w:val="21"/>
        </w:rPr>
        <w:t>•</w:t>
      </w:r>
      <w:r>
        <w:rPr>
          <w:color w:val="000000"/>
          <w:sz w:val="21"/>
          <w:szCs w:val="21"/>
        </w:rPr>
        <w:t xml:space="preserve"> Luminex </w:t>
      </w:r>
      <w:r>
        <w:rPr>
          <w:rFonts w:ascii="Calibri" w:hAnsi="Calibri" w:cs="Calibri"/>
          <w:color w:val="000000"/>
          <w:sz w:val="21"/>
          <w:szCs w:val="21"/>
        </w:rPr>
        <w:t>•</w:t>
      </w:r>
      <w:r>
        <w:rPr>
          <w:color w:val="000000"/>
          <w:sz w:val="21"/>
          <w:szCs w:val="21"/>
        </w:rPr>
        <w:t xml:space="preserve"> Nantong Egens </w:t>
      </w:r>
      <w:r>
        <w:rPr>
          <w:rStyle w:val="Strong"/>
          <w:color w:val="000000"/>
          <w:sz w:val="21"/>
          <w:szCs w:val="21"/>
        </w:rPr>
        <w:t>Biotechnology</w:t>
      </w:r>
      <w:r>
        <w:rPr>
          <w:color w:val="000000"/>
          <w:sz w:val="21"/>
          <w:szCs w:val="21"/>
        </w:rPr>
        <w:t xml:space="preserve"> Company  </w:t>
      </w:r>
      <w:r>
        <w:rPr>
          <w:rFonts w:ascii="Calibri" w:hAnsi="Calibri" w:cs="Calibri"/>
          <w:color w:val="000000"/>
          <w:sz w:val="21"/>
          <w:szCs w:val="21"/>
        </w:rPr>
        <w:t>•</w:t>
      </w:r>
      <w:r>
        <w:rPr>
          <w:color w:val="000000"/>
          <w:sz w:val="21"/>
          <w:szCs w:val="21"/>
        </w:rPr>
        <w:t xml:space="preserve"> Nantong Voyage International Trade </w:t>
      </w:r>
      <w:r>
        <w:rPr>
          <w:rFonts w:ascii="Calibri" w:hAnsi="Calibri" w:cs="Calibri"/>
          <w:color w:val="000000"/>
          <w:sz w:val="21"/>
          <w:szCs w:val="21"/>
        </w:rPr>
        <w:t>•</w:t>
      </w:r>
      <w:r>
        <w:rPr>
          <w:color w:val="000000"/>
          <w:sz w:val="21"/>
          <w:szCs w:val="21"/>
        </w:rPr>
        <w:t xml:space="preserve"> PerkinElmer </w:t>
      </w:r>
      <w:r>
        <w:rPr>
          <w:rFonts w:ascii="Calibri" w:hAnsi="Calibri" w:cs="Calibri"/>
          <w:color w:val="000000"/>
          <w:sz w:val="21"/>
          <w:szCs w:val="21"/>
        </w:rPr>
        <w:t>•</w:t>
      </w:r>
      <w:r>
        <w:rPr>
          <w:color w:val="000000"/>
          <w:sz w:val="21"/>
          <w:szCs w:val="21"/>
        </w:rPr>
        <w:t xml:space="preserve"> Qiagen </w:t>
      </w:r>
      <w:r>
        <w:rPr>
          <w:rFonts w:ascii="Calibri" w:hAnsi="Calibri" w:cs="Calibri"/>
          <w:color w:val="000000"/>
          <w:sz w:val="21"/>
          <w:szCs w:val="21"/>
        </w:rPr>
        <w:t>•</w:t>
      </w:r>
      <w:r>
        <w:rPr>
          <w:color w:val="000000"/>
          <w:sz w:val="21"/>
          <w:szCs w:val="21"/>
        </w:rPr>
        <w:t xml:space="preserve"> Quicking Biotech </w:t>
      </w:r>
      <w:r>
        <w:rPr>
          <w:rFonts w:ascii="Calibri" w:hAnsi="Calibri" w:cs="Calibri"/>
          <w:color w:val="000000"/>
          <w:sz w:val="21"/>
          <w:szCs w:val="21"/>
        </w:rPr>
        <w:t>•</w:t>
      </w:r>
      <w:r>
        <w:rPr>
          <w:color w:val="000000"/>
          <w:sz w:val="21"/>
          <w:szCs w:val="21"/>
        </w:rPr>
        <w:t xml:space="preserve"> Quest...</w:t>
      </w:r>
    </w:p>
    <w:p w:rsidR="00F37998" w:rsidRDefault="00F37998" w:rsidP="00F37998">
      <w:pPr>
        <w:bidi w:val="0"/>
      </w:pPr>
      <w:hyperlink r:id="rId492"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8" name="Picture 198" descr="Global Biosimulation Market 2014-2018">
              <a:hlinkClick xmlns:a="http://schemas.openxmlformats.org/drawingml/2006/main" r:id="rId493" tooltip="&quot;Global Biosimulation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lobal Biosimulation Market 2014-2018">
                      <a:hlinkClick r:id="rId493" tooltip="&quot;Global Biosimulation Market 2014-2018&quot;"/>
                    </pic:cNvPr>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95" w:history="1">
        <w:r>
          <w:rPr>
            <w:rStyle w:val="Hyperlink"/>
            <w:rFonts w:ascii="roboto" w:eastAsiaTheme="majorEastAsia" w:hAnsi="roboto" w:cs="Arial"/>
            <w:b w:val="0"/>
            <w:bCs w:val="0"/>
          </w:rPr>
          <w:t>Global Biosimulation Market 2014-2018</w:t>
        </w:r>
      </w:hyperlink>
    </w:p>
    <w:p w:rsidR="00F37998" w:rsidRDefault="00F37998" w:rsidP="00CC1B14">
      <w:pPr>
        <w:numPr>
          <w:ilvl w:val="0"/>
          <w:numId w:val="12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2013</w:t>
      </w:r>
    </w:p>
    <w:p w:rsidR="00F37998" w:rsidRDefault="00F37998" w:rsidP="00CC1B14">
      <w:pPr>
        <w:numPr>
          <w:ilvl w:val="0"/>
          <w:numId w:val="12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62 pages</w:t>
      </w:r>
    </w:p>
    <w:p w:rsidR="00F37998" w:rsidRDefault="00F37998" w:rsidP="00CC1B14">
      <w:pPr>
        <w:numPr>
          <w:ilvl w:val="0"/>
          <w:numId w:val="12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InhibOx Ltd., INOSIM Software GmbH, In Silico Biosciences Inc., Insilico </w:t>
      </w:r>
      <w:r>
        <w:rPr>
          <w:rStyle w:val="Strong"/>
          <w:color w:val="000000"/>
          <w:sz w:val="21"/>
          <w:szCs w:val="21"/>
        </w:rPr>
        <w:t>Biotechnology</w:t>
      </w:r>
      <w:r>
        <w:rPr>
          <w:color w:val="000000"/>
          <w:sz w:val="21"/>
          <w:szCs w:val="21"/>
        </w:rPr>
        <w:t> AG, LeadInvent Technologies Pvt. Ltd., Leadscope Inc., Molecular Knowledge</w:t>
      </w:r>
    </w:p>
    <w:p w:rsidR="00F37998" w:rsidRDefault="00F37998" w:rsidP="00F37998">
      <w:pPr>
        <w:bidi w:val="0"/>
      </w:pPr>
      <w:hyperlink r:id="rId496"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7" name="Picture 197" descr="Global Endocrine Testing Market 2015-2019">
              <a:hlinkClick xmlns:a="http://schemas.openxmlformats.org/drawingml/2006/main" r:id="rId497" tooltip="&quot;Global Endocrine Test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Global Endocrine Testing Market 2015-2019">
                      <a:hlinkClick r:id="rId497" tooltip="&quot;Global Endocrine Testing Market 2015-2019&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499" w:history="1">
        <w:r>
          <w:rPr>
            <w:rStyle w:val="Hyperlink"/>
            <w:rFonts w:ascii="roboto" w:eastAsiaTheme="majorEastAsia" w:hAnsi="roboto" w:cs="Arial"/>
            <w:b w:val="0"/>
            <w:bCs w:val="0"/>
          </w:rPr>
          <w:t>Global Endocrine Testing Market 2015-2019</w:t>
        </w:r>
      </w:hyperlink>
    </w:p>
    <w:p w:rsidR="00F37998" w:rsidRDefault="00F37998" w:rsidP="00CC1B14">
      <w:pPr>
        <w:numPr>
          <w:ilvl w:val="0"/>
          <w:numId w:val="12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2015</w:t>
      </w:r>
    </w:p>
    <w:p w:rsidR="00F37998" w:rsidRDefault="00F37998" w:rsidP="00CC1B14">
      <w:pPr>
        <w:numPr>
          <w:ilvl w:val="0"/>
          <w:numId w:val="12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101 pages</w:t>
      </w:r>
    </w:p>
    <w:p w:rsidR="00F37998" w:rsidRDefault="00F37998" w:rsidP="00CC1B14">
      <w:pPr>
        <w:numPr>
          <w:ilvl w:val="0"/>
          <w:numId w:val="12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 xml:space="preserve">Diagnostics </w:t>
      </w:r>
      <w:r>
        <w:rPr>
          <w:rFonts w:ascii="Calibri" w:hAnsi="Calibri" w:cs="Calibri"/>
          <w:color w:val="000000"/>
          <w:sz w:val="21"/>
          <w:szCs w:val="21"/>
        </w:rPr>
        <w:t>•</w:t>
      </w:r>
      <w:r>
        <w:rPr>
          <w:color w:val="000000"/>
          <w:sz w:val="21"/>
          <w:szCs w:val="21"/>
        </w:rPr>
        <w:t xml:space="preserve"> Siemens Healthcare </w:t>
      </w:r>
      <w:r>
        <w:rPr>
          <w:rFonts w:ascii="Calibri" w:hAnsi="Calibri" w:cs="Calibri"/>
          <w:color w:val="000000"/>
          <w:sz w:val="21"/>
          <w:szCs w:val="21"/>
        </w:rPr>
        <w:t>•</w:t>
      </w:r>
      <w:r>
        <w:rPr>
          <w:color w:val="000000"/>
          <w:sz w:val="21"/>
          <w:szCs w:val="21"/>
        </w:rPr>
        <w:t xml:space="preserve"> Thermo Fisher Scientific Other Prominent Vendor </w:t>
      </w:r>
      <w:r>
        <w:rPr>
          <w:rFonts w:ascii="Calibri" w:hAnsi="Calibri" w:cs="Calibri"/>
          <w:color w:val="000000"/>
          <w:sz w:val="21"/>
          <w:szCs w:val="21"/>
        </w:rPr>
        <w:t>•</w:t>
      </w:r>
      <w:r>
        <w:rPr>
          <w:color w:val="000000"/>
          <w:sz w:val="21"/>
          <w:szCs w:val="21"/>
        </w:rPr>
        <w:t xml:space="preserve"> AdnaGen </w:t>
      </w:r>
      <w:r>
        <w:rPr>
          <w:rFonts w:ascii="Calibri" w:hAnsi="Calibri" w:cs="Calibri"/>
          <w:color w:val="000000"/>
          <w:sz w:val="21"/>
          <w:szCs w:val="21"/>
        </w:rPr>
        <w:t>•</w:t>
      </w:r>
      <w:r>
        <w:rPr>
          <w:color w:val="000000"/>
          <w:sz w:val="21"/>
          <w:szCs w:val="21"/>
        </w:rPr>
        <w:t xml:space="preserve"> Alere </w:t>
      </w:r>
      <w:r>
        <w:rPr>
          <w:rFonts w:ascii="Calibri" w:hAnsi="Calibri" w:cs="Calibri"/>
          <w:color w:val="000000"/>
          <w:sz w:val="21"/>
          <w:szCs w:val="21"/>
        </w:rPr>
        <w:t>•</w:t>
      </w:r>
      <w:r>
        <w:rPr>
          <w:color w:val="000000"/>
          <w:sz w:val="21"/>
          <w:szCs w:val="21"/>
        </w:rPr>
        <w:t xml:space="preserve"> Allele </w:t>
      </w:r>
      <w:r>
        <w:rPr>
          <w:rStyle w:val="Strong"/>
          <w:color w:val="000000"/>
          <w:sz w:val="21"/>
          <w:szCs w:val="21"/>
        </w:rPr>
        <w:t>Biotechnology</w:t>
      </w:r>
      <w:r>
        <w:rPr>
          <w:color w:val="000000"/>
          <w:sz w:val="21"/>
          <w:szCs w:val="21"/>
        </w:rPr>
        <w:t> </w:t>
      </w:r>
      <w:r>
        <w:rPr>
          <w:rFonts w:ascii="Calibri" w:hAnsi="Calibri" w:cs="Calibri"/>
          <w:color w:val="000000"/>
          <w:sz w:val="21"/>
          <w:szCs w:val="21"/>
        </w:rPr>
        <w:t>•</w:t>
      </w:r>
      <w:r>
        <w:rPr>
          <w:color w:val="000000"/>
          <w:sz w:val="21"/>
          <w:szCs w:val="21"/>
        </w:rPr>
        <w:t xml:space="preserve"> Axis-Shield </w:t>
      </w:r>
      <w:r>
        <w:rPr>
          <w:rFonts w:ascii="Calibri" w:hAnsi="Calibri" w:cs="Calibri"/>
          <w:color w:val="000000"/>
          <w:sz w:val="21"/>
          <w:szCs w:val="21"/>
        </w:rPr>
        <w:t>•</w:t>
      </w:r>
      <w:r>
        <w:rPr>
          <w:color w:val="000000"/>
          <w:sz w:val="21"/>
          <w:szCs w:val="21"/>
        </w:rPr>
        <w:t xml:space="preserve"> Beckman...</w:t>
      </w:r>
    </w:p>
    <w:p w:rsidR="00F37998" w:rsidRDefault="00F37998" w:rsidP="00F37998">
      <w:pPr>
        <w:bidi w:val="0"/>
      </w:pPr>
      <w:hyperlink r:id="rId500"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6" name="Picture 196" descr="Global qPCR and dPCR Market 2015-2019">
              <a:hlinkClick xmlns:a="http://schemas.openxmlformats.org/drawingml/2006/main" r:id="rId501" tooltip="&quot;Global qPCR and dPCR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Global qPCR and dPCR Market 2015-2019">
                      <a:hlinkClick r:id="rId501" tooltip="&quot;Global qPCR and dPCR Market 2015-2019&quot;"/>
                    </pic:cNvPr>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03" w:history="1">
        <w:r>
          <w:rPr>
            <w:rStyle w:val="Hyperlink"/>
            <w:rFonts w:ascii="roboto" w:eastAsiaTheme="majorEastAsia" w:hAnsi="roboto" w:cs="Arial"/>
            <w:b w:val="0"/>
            <w:bCs w:val="0"/>
          </w:rPr>
          <w:t>Global QPCR And DPCR Market 2015-2019</w:t>
        </w:r>
      </w:hyperlink>
    </w:p>
    <w:p w:rsidR="00F37998" w:rsidRDefault="00F37998" w:rsidP="00CC1B14">
      <w:pPr>
        <w:numPr>
          <w:ilvl w:val="0"/>
          <w:numId w:val="12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F37998" w:rsidRDefault="00F37998" w:rsidP="00CC1B14">
      <w:pPr>
        <w:numPr>
          <w:ilvl w:val="0"/>
          <w:numId w:val="12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115 pages</w:t>
      </w:r>
    </w:p>
    <w:p w:rsidR="00F37998" w:rsidRDefault="00F37998" w:rsidP="00CC1B14">
      <w:pPr>
        <w:numPr>
          <w:ilvl w:val="0"/>
          <w:numId w:val="12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 xml:space="preserve">Diagnostics </w:t>
      </w:r>
      <w:r>
        <w:rPr>
          <w:rFonts w:ascii="Calibri" w:hAnsi="Calibri" w:cs="Calibri"/>
          <w:color w:val="000000"/>
          <w:sz w:val="21"/>
          <w:szCs w:val="21"/>
        </w:rPr>
        <w:t>•</w:t>
      </w:r>
      <w:r>
        <w:rPr>
          <w:color w:val="000000"/>
          <w:sz w:val="21"/>
          <w:szCs w:val="21"/>
        </w:rPr>
        <w:t xml:space="preserve"> Biotools B M Labs </w:t>
      </w:r>
      <w:r>
        <w:rPr>
          <w:rFonts w:ascii="Calibri" w:hAnsi="Calibri" w:cs="Calibri"/>
          <w:color w:val="000000"/>
          <w:sz w:val="21"/>
          <w:szCs w:val="21"/>
        </w:rPr>
        <w:t>•</w:t>
      </w:r>
      <w:r>
        <w:rPr>
          <w:color w:val="000000"/>
          <w:sz w:val="21"/>
          <w:szCs w:val="21"/>
        </w:rPr>
        <w:t xml:space="preserve"> Central </w:t>
      </w:r>
      <w:r>
        <w:rPr>
          <w:rStyle w:val="Strong"/>
          <w:color w:val="000000"/>
          <w:sz w:val="21"/>
          <w:szCs w:val="21"/>
        </w:rPr>
        <w:t>Biotechnology</w:t>
      </w:r>
      <w:r>
        <w:rPr>
          <w:color w:val="000000"/>
          <w:sz w:val="21"/>
          <w:szCs w:val="21"/>
        </w:rPr>
        <w:t xml:space="preserve"> Services </w:t>
      </w:r>
      <w:r>
        <w:rPr>
          <w:rFonts w:ascii="Calibri" w:hAnsi="Calibri" w:cs="Calibri"/>
          <w:color w:val="000000"/>
          <w:sz w:val="21"/>
          <w:szCs w:val="21"/>
        </w:rPr>
        <w:t>•</w:t>
      </w:r>
      <w:r>
        <w:rPr>
          <w:color w:val="000000"/>
          <w:sz w:val="21"/>
          <w:szCs w:val="21"/>
        </w:rPr>
        <w:t xml:space="preserve"> Cepheid </w:t>
      </w:r>
      <w:r>
        <w:rPr>
          <w:rFonts w:ascii="Calibri" w:hAnsi="Calibri" w:cs="Calibri"/>
          <w:color w:val="000000"/>
          <w:sz w:val="21"/>
          <w:szCs w:val="21"/>
        </w:rPr>
        <w:t>•</w:t>
      </w:r>
      <w:r>
        <w:rPr>
          <w:color w:val="000000"/>
          <w:sz w:val="21"/>
          <w:szCs w:val="21"/>
        </w:rPr>
        <w:t xml:space="preserve"> Eppendorf </w:t>
      </w:r>
      <w:r>
        <w:rPr>
          <w:rFonts w:ascii="Calibri" w:hAnsi="Calibri" w:cs="Calibri"/>
          <w:color w:val="000000"/>
          <w:sz w:val="21"/>
          <w:szCs w:val="21"/>
        </w:rPr>
        <w:t>•</w:t>
      </w:r>
      <w:r>
        <w:rPr>
          <w:color w:val="000000"/>
          <w:sz w:val="21"/>
          <w:szCs w:val="21"/>
        </w:rPr>
        <w:t xml:space="preserve"> Eurogentec (a part of Kaneka Corporation) </w:t>
      </w:r>
      <w:r>
        <w:rPr>
          <w:rFonts w:ascii="Calibri" w:hAnsi="Calibri" w:cs="Calibri"/>
          <w:color w:val="000000"/>
          <w:sz w:val="21"/>
          <w:szCs w:val="21"/>
        </w:rPr>
        <w:t>•</w:t>
      </w:r>
      <w:r>
        <w:rPr>
          <w:color w:val="000000"/>
          <w:sz w:val="21"/>
          <w:szCs w:val="21"/>
        </w:rPr>
        <w:t xml:space="preserve"> Exiqon </w:t>
      </w:r>
      <w:r>
        <w:rPr>
          <w:rFonts w:ascii="Calibri" w:hAnsi="Calibri" w:cs="Calibri"/>
          <w:color w:val="000000"/>
          <w:sz w:val="21"/>
          <w:szCs w:val="21"/>
        </w:rPr>
        <w:t>•</w:t>
      </w:r>
      <w:r>
        <w:rPr>
          <w:color w:val="000000"/>
          <w:sz w:val="21"/>
          <w:szCs w:val="21"/>
        </w:rPr>
        <w:t xml:space="preserve"> Fast-track...</w:t>
      </w:r>
    </w:p>
    <w:p w:rsidR="00F37998" w:rsidRDefault="00F37998" w:rsidP="00F37998">
      <w:pPr>
        <w:bidi w:val="0"/>
      </w:pPr>
      <w:hyperlink r:id="rId504"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5" name="Picture 195" descr="Global Bio-based Polyurethane Market 2016-2020">
              <a:hlinkClick xmlns:a="http://schemas.openxmlformats.org/drawingml/2006/main" r:id="rId505" tooltip="&quot;Global Bio-based Polyurethan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lobal Bio-based Polyurethane Market 2016-2020">
                      <a:hlinkClick r:id="rId505" tooltip="&quot;Global Bio-based Polyurethane Market 2016-2020&quot;"/>
                    </pic:cNvPr>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07" w:history="1">
        <w:r>
          <w:rPr>
            <w:rStyle w:val="Hyperlink"/>
            <w:rFonts w:ascii="roboto" w:eastAsiaTheme="majorEastAsia" w:hAnsi="roboto" w:cs="Arial"/>
            <w:b w:val="0"/>
            <w:bCs w:val="0"/>
          </w:rPr>
          <w:t>Global Bio-based Polyurethane Market 2016-2020</w:t>
        </w:r>
      </w:hyperlink>
    </w:p>
    <w:p w:rsidR="00F37998" w:rsidRDefault="00F37998" w:rsidP="00CC1B14">
      <w:pPr>
        <w:numPr>
          <w:ilvl w:val="0"/>
          <w:numId w:val="12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2016</w:t>
      </w:r>
    </w:p>
    <w:p w:rsidR="00F37998" w:rsidRDefault="00F37998" w:rsidP="00CC1B14">
      <w:pPr>
        <w:numPr>
          <w:ilvl w:val="0"/>
          <w:numId w:val="12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65 pages</w:t>
      </w:r>
    </w:p>
    <w:p w:rsidR="00F37998" w:rsidRDefault="00F37998" w:rsidP="00CC1B14">
      <w:pPr>
        <w:numPr>
          <w:ilvl w:val="0"/>
          <w:numId w:val="12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F37998" w:rsidRDefault="00F37998" w:rsidP="00F37998">
      <w:pPr>
        <w:bidi w:val="0"/>
        <w:spacing w:after="0" w:line="240" w:lineRule="auto"/>
        <w:rPr>
          <w:rFonts w:ascii="Times New Roman" w:hAnsi="Times New Roman"/>
        </w:rPr>
      </w:pPr>
      <w:r>
        <w:rPr>
          <w:color w:val="000000"/>
          <w:sz w:val="21"/>
          <w:szCs w:val="21"/>
        </w:rPr>
        <w:t>and raw material costs. However, several vendors in the market are collaborating with</w:t>
      </w:r>
      <w:r>
        <w:rPr>
          <w:rStyle w:val="Strong"/>
          <w:color w:val="000000"/>
          <w:sz w:val="21"/>
          <w:szCs w:val="21"/>
        </w:rPr>
        <w:t>biotechnology</w:t>
      </w:r>
      <w:r>
        <w:rPr>
          <w:color w:val="000000"/>
          <w:sz w:val="21"/>
          <w:szCs w:val="21"/>
        </w:rPr>
        <w:t> companies for developing advanced biopolymers to decrease</w:t>
      </w:r>
    </w:p>
    <w:p w:rsidR="00F37998" w:rsidRDefault="00F37998" w:rsidP="00F37998">
      <w:pPr>
        <w:bidi w:val="0"/>
      </w:pPr>
      <w:hyperlink r:id="rId508"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4" name="Picture 194" descr="Global Meningococcal Vaccines Market 2014-2018">
              <a:hlinkClick xmlns:a="http://schemas.openxmlformats.org/drawingml/2006/main" r:id="rId509" tooltip="&quot;Global Meningococcal Vaccine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lobal Meningococcal Vaccines Market 2014-2018">
                      <a:hlinkClick r:id="rId509" tooltip="&quot;Global Meningococcal Vaccines Market 2014-2018&quot;"/>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11" w:history="1">
        <w:r>
          <w:rPr>
            <w:rStyle w:val="Hyperlink"/>
            <w:rFonts w:ascii="roboto" w:eastAsiaTheme="majorEastAsia" w:hAnsi="roboto" w:cs="Arial"/>
            <w:b w:val="0"/>
            <w:bCs w:val="0"/>
          </w:rPr>
          <w:t>Global Meningococcal Vaccines Market 2014-2018</w:t>
        </w:r>
      </w:hyperlink>
    </w:p>
    <w:p w:rsidR="00F37998" w:rsidRDefault="00F37998" w:rsidP="00CC1B14">
      <w:pPr>
        <w:numPr>
          <w:ilvl w:val="0"/>
          <w:numId w:val="12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2014</w:t>
      </w:r>
    </w:p>
    <w:p w:rsidR="00F37998" w:rsidRDefault="00F37998" w:rsidP="00CC1B14">
      <w:pPr>
        <w:numPr>
          <w:ilvl w:val="0"/>
          <w:numId w:val="12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F37998" w:rsidRDefault="00F37998" w:rsidP="00CC1B14">
      <w:pPr>
        <w:numPr>
          <w:ilvl w:val="0"/>
          <w:numId w:val="12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 xml:space="preserve">Sanofi Pasteur Other Prominent Vendors </w:t>
      </w:r>
      <w:r>
        <w:rPr>
          <w:rFonts w:ascii="Calibri" w:hAnsi="Calibri" w:cs="Calibri"/>
          <w:color w:val="000000"/>
          <w:sz w:val="21"/>
          <w:szCs w:val="21"/>
        </w:rPr>
        <w:t>•</w:t>
      </w:r>
      <w:r>
        <w:rPr>
          <w:color w:val="000000"/>
          <w:sz w:val="21"/>
          <w:szCs w:val="21"/>
        </w:rPr>
        <w:t xml:space="preserve"> Beijing Minhai </w:t>
      </w:r>
      <w:r>
        <w:rPr>
          <w:rStyle w:val="Strong"/>
          <w:color w:val="000000"/>
          <w:sz w:val="21"/>
          <w:szCs w:val="21"/>
        </w:rPr>
        <w:t>Biotechnology</w:t>
      </w:r>
      <w:r>
        <w:rPr>
          <w:color w:val="000000"/>
          <w:sz w:val="21"/>
          <w:szCs w:val="21"/>
        </w:rPr>
        <w:t> </w:t>
      </w:r>
      <w:r>
        <w:rPr>
          <w:rFonts w:ascii="Calibri" w:hAnsi="Calibri" w:cs="Calibri"/>
          <w:color w:val="000000"/>
          <w:sz w:val="21"/>
          <w:szCs w:val="21"/>
        </w:rPr>
        <w:t>•</w:t>
      </w:r>
      <w:r>
        <w:rPr>
          <w:color w:val="000000"/>
          <w:sz w:val="21"/>
          <w:szCs w:val="21"/>
        </w:rPr>
        <w:t xml:space="preserve"> Bio Med </w:t>
      </w:r>
      <w:r>
        <w:rPr>
          <w:rFonts w:ascii="Calibri" w:hAnsi="Calibri" w:cs="Calibri"/>
          <w:color w:val="000000"/>
          <w:sz w:val="21"/>
          <w:szCs w:val="21"/>
        </w:rPr>
        <w:t>•</w:t>
      </w:r>
      <w:r>
        <w:rPr>
          <w:color w:val="000000"/>
          <w:sz w:val="21"/>
          <w:szCs w:val="21"/>
        </w:rPr>
        <w:t xml:space="preserve"> Hualan Biological Engineering </w:t>
      </w:r>
      <w:r>
        <w:rPr>
          <w:rFonts w:ascii="Calibri" w:hAnsi="Calibri" w:cs="Calibri"/>
          <w:color w:val="000000"/>
          <w:sz w:val="21"/>
          <w:szCs w:val="21"/>
        </w:rPr>
        <w:t>•</w:t>
      </w:r>
      <w:r>
        <w:rPr>
          <w:color w:val="000000"/>
          <w:sz w:val="21"/>
          <w:szCs w:val="21"/>
        </w:rPr>
        <w:t xml:space="preserve"> Imunoloski Zavod </w:t>
      </w:r>
      <w:r>
        <w:rPr>
          <w:rFonts w:ascii="Calibri" w:hAnsi="Calibri" w:cs="Calibri"/>
          <w:color w:val="000000"/>
          <w:sz w:val="21"/>
          <w:szCs w:val="21"/>
        </w:rPr>
        <w:t>•</w:t>
      </w:r>
      <w:r>
        <w:rPr>
          <w:color w:val="000000"/>
          <w:sz w:val="21"/>
          <w:szCs w:val="21"/>
        </w:rPr>
        <w:t xml:space="preserve"> JN International Medical...</w:t>
      </w:r>
    </w:p>
    <w:p w:rsidR="00F37998" w:rsidRDefault="00F37998" w:rsidP="00F37998">
      <w:pPr>
        <w:bidi w:val="0"/>
      </w:pPr>
      <w:hyperlink r:id="rId512"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3" name="Picture 193" descr="Global Cell and Tissue Analysis Products Market 2014-2018">
              <a:hlinkClick xmlns:a="http://schemas.openxmlformats.org/drawingml/2006/main" r:id="rId513" tooltip="&quot;Global Cell and Tissue Analysis Product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lobal Cell and Tissue Analysis Products Market 2014-2018">
                      <a:hlinkClick r:id="rId513" tooltip="&quot;Global Cell and Tissue Analysis Products Market 2014-2018&quot;"/>
                    </pic:cNvPr>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15" w:history="1">
        <w:r>
          <w:rPr>
            <w:rStyle w:val="Hyperlink"/>
            <w:rFonts w:ascii="roboto" w:eastAsiaTheme="majorEastAsia" w:hAnsi="roboto" w:cs="Arial"/>
            <w:b w:val="0"/>
            <w:bCs w:val="0"/>
          </w:rPr>
          <w:t>Global Cell And Tissue Analysis Products Market 2014-2018</w:t>
        </w:r>
      </w:hyperlink>
    </w:p>
    <w:p w:rsidR="00F37998" w:rsidRDefault="00F37998" w:rsidP="00CC1B14">
      <w:pPr>
        <w:numPr>
          <w:ilvl w:val="0"/>
          <w:numId w:val="12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2014</w:t>
      </w:r>
    </w:p>
    <w:p w:rsidR="00F37998" w:rsidRDefault="00F37998" w:rsidP="00CC1B14">
      <w:pPr>
        <w:numPr>
          <w:ilvl w:val="0"/>
          <w:numId w:val="12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81 pages</w:t>
      </w:r>
    </w:p>
    <w:p w:rsidR="00F37998" w:rsidRDefault="00F37998" w:rsidP="00CC1B14">
      <w:pPr>
        <w:numPr>
          <w:ilvl w:val="0"/>
          <w:numId w:val="12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bidi w:val="0"/>
        <w:spacing w:after="0" w:line="240" w:lineRule="auto"/>
        <w:rPr>
          <w:rFonts w:ascii="Times New Roman" w:hAnsi="Times New Roman"/>
        </w:rPr>
      </w:pPr>
      <w:r>
        <w:rPr>
          <w:color w:val="000000"/>
          <w:sz w:val="21"/>
          <w:szCs w:val="21"/>
        </w:rPr>
        <w:t xml:space="preserve">Illumina </w:t>
      </w:r>
      <w:r>
        <w:rPr>
          <w:rFonts w:ascii="Calibri" w:hAnsi="Calibri" w:cs="Calibri"/>
          <w:color w:val="000000"/>
          <w:sz w:val="21"/>
          <w:szCs w:val="21"/>
        </w:rPr>
        <w:t>•</w:t>
      </w:r>
      <w:r>
        <w:rPr>
          <w:color w:val="000000"/>
          <w:sz w:val="21"/>
          <w:szCs w:val="21"/>
        </w:rPr>
        <w:t xml:space="preserve"> LC Sciences </w:t>
      </w:r>
      <w:r>
        <w:rPr>
          <w:rFonts w:ascii="Calibri" w:hAnsi="Calibri" w:cs="Calibri"/>
          <w:color w:val="000000"/>
          <w:sz w:val="21"/>
          <w:szCs w:val="21"/>
        </w:rPr>
        <w:t>•</w:t>
      </w:r>
      <w:r>
        <w:rPr>
          <w:color w:val="000000"/>
          <w:sz w:val="21"/>
          <w:szCs w:val="21"/>
        </w:rPr>
        <w:t xml:space="preserve"> Luminex </w:t>
      </w:r>
      <w:r>
        <w:rPr>
          <w:rFonts w:ascii="Calibri" w:hAnsi="Calibri" w:cs="Calibri"/>
          <w:color w:val="000000"/>
          <w:sz w:val="21"/>
          <w:szCs w:val="21"/>
        </w:rPr>
        <w:t>•</w:t>
      </w:r>
      <w:r>
        <w:rPr>
          <w:color w:val="000000"/>
          <w:sz w:val="21"/>
          <w:szCs w:val="21"/>
        </w:rPr>
        <w:t xml:space="preserve"> Miltenyi Biotec </w:t>
      </w:r>
      <w:r>
        <w:rPr>
          <w:rFonts w:ascii="Calibri" w:hAnsi="Calibri" w:cs="Calibri"/>
          <w:color w:val="000000"/>
          <w:sz w:val="21"/>
          <w:szCs w:val="21"/>
        </w:rPr>
        <w:t>•</w:t>
      </w:r>
      <w:r>
        <w:rPr>
          <w:color w:val="000000"/>
          <w:sz w:val="21"/>
          <w:szCs w:val="21"/>
        </w:rPr>
        <w:t xml:space="preserve"> Mindray </w:t>
      </w:r>
      <w:r>
        <w:rPr>
          <w:rFonts w:ascii="Calibri" w:hAnsi="Calibri" w:cs="Calibri"/>
          <w:color w:val="000000"/>
          <w:sz w:val="21"/>
          <w:szCs w:val="21"/>
        </w:rPr>
        <w:t>•</w:t>
      </w:r>
      <w:r>
        <w:rPr>
          <w:color w:val="000000"/>
          <w:sz w:val="21"/>
          <w:szCs w:val="21"/>
        </w:rPr>
        <w:t xml:space="preserve"> Partec </w:t>
      </w:r>
      <w:r>
        <w:rPr>
          <w:rFonts w:ascii="Calibri" w:hAnsi="Calibri" w:cs="Calibri"/>
          <w:color w:val="000000"/>
          <w:sz w:val="21"/>
          <w:szCs w:val="21"/>
        </w:rPr>
        <w:t>•</w:t>
      </w:r>
      <w:r>
        <w:rPr>
          <w:color w:val="000000"/>
          <w:sz w:val="21"/>
          <w:szCs w:val="21"/>
        </w:rPr>
        <w:t xml:space="preserve"> PerkinElmer </w:t>
      </w:r>
      <w:r>
        <w:rPr>
          <w:rFonts w:ascii="Calibri" w:hAnsi="Calibri" w:cs="Calibri"/>
          <w:color w:val="000000"/>
          <w:sz w:val="21"/>
          <w:szCs w:val="21"/>
        </w:rPr>
        <w:t>•</w:t>
      </w:r>
      <w:r>
        <w:rPr>
          <w:color w:val="000000"/>
          <w:sz w:val="21"/>
          <w:szCs w:val="21"/>
        </w:rPr>
        <w:t xml:space="preserve"> Sigma-Aldrich </w:t>
      </w:r>
      <w:r>
        <w:rPr>
          <w:rFonts w:ascii="Calibri" w:hAnsi="Calibri" w:cs="Calibri"/>
          <w:color w:val="000000"/>
          <w:sz w:val="21"/>
          <w:szCs w:val="21"/>
        </w:rPr>
        <w:t>•</w:t>
      </w:r>
      <w:r>
        <w:rPr>
          <w:color w:val="000000"/>
          <w:sz w:val="21"/>
          <w:szCs w:val="21"/>
        </w:rPr>
        <w:t xml:space="preserve"> Sony</w:t>
      </w:r>
      <w:r>
        <w:rPr>
          <w:rStyle w:val="Strong"/>
          <w:color w:val="000000"/>
          <w:sz w:val="21"/>
          <w:szCs w:val="21"/>
        </w:rPr>
        <w:t>Biotechnology</w:t>
      </w:r>
      <w:r>
        <w:rPr>
          <w:color w:val="000000"/>
          <w:sz w:val="21"/>
          <w:szCs w:val="21"/>
        </w:rPr>
        <w:t> </w:t>
      </w:r>
      <w:r>
        <w:rPr>
          <w:rFonts w:ascii="Calibri" w:hAnsi="Calibri" w:cs="Calibri"/>
          <w:color w:val="000000"/>
          <w:sz w:val="21"/>
          <w:szCs w:val="21"/>
        </w:rPr>
        <w:t>•</w:t>
      </w:r>
      <w:r>
        <w:rPr>
          <w:color w:val="000000"/>
          <w:sz w:val="21"/>
          <w:szCs w:val="21"/>
        </w:rPr>
        <w:t xml:space="preserve"> SouthernBiotech </w:t>
      </w:r>
      <w:r>
        <w:rPr>
          <w:rFonts w:ascii="Calibri" w:hAnsi="Calibri" w:cs="Calibri"/>
          <w:color w:val="000000"/>
          <w:sz w:val="21"/>
          <w:szCs w:val="21"/>
        </w:rPr>
        <w:t>•</w:t>
      </w:r>
      <w:r>
        <w:rPr>
          <w:color w:val="000000"/>
          <w:sz w:val="21"/>
          <w:szCs w:val="21"/>
        </w:rPr>
        <w:t xml:space="preserve"> Stem Cell...</w:t>
      </w:r>
    </w:p>
    <w:p w:rsidR="00F37998" w:rsidRDefault="00F37998" w:rsidP="00F37998">
      <w:pPr>
        <w:bidi w:val="0"/>
      </w:pPr>
      <w:hyperlink r:id="rId516" w:history="1">
        <w:r>
          <w:rPr>
            <w:rStyle w:val="Hyperlink"/>
            <w:rFonts w:ascii="roboto" w:hAnsi="roboto"/>
            <w:color w:val="32CD32"/>
            <w:sz w:val="21"/>
            <w:szCs w:val="21"/>
          </w:rPr>
          <w:t>View Report</w:t>
        </w:r>
      </w:hyperlink>
    </w:p>
    <w:p w:rsidR="00F37998" w:rsidRDefault="00F37998" w:rsidP="00F37998">
      <w:pPr>
        <w:bidi w:val="0"/>
      </w:pPr>
      <w:r>
        <w:rPr>
          <w:rFonts w:ascii="roboto" w:hAnsi="roboto"/>
          <w:noProof/>
          <w:color w:val="383737"/>
        </w:rPr>
        <w:lastRenderedPageBreak/>
        <w:drawing>
          <wp:inline distT="0" distB="0" distL="0" distR="0">
            <wp:extent cx="3810000" cy="3473450"/>
            <wp:effectExtent l="0" t="0" r="0" b="0"/>
            <wp:docPr id="192" name="Picture 192" descr="Global Vascular Stents Market 2017-2021">
              <a:hlinkClick xmlns:a="http://schemas.openxmlformats.org/drawingml/2006/main" r:id="rId517" tooltip="&quot;Global Vascular Stent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lobal Vascular Stents Market 2017-2021">
                      <a:hlinkClick r:id="rId517" tooltip="&quot;Global Vascular Stents Market 2017-2021&quot;"/>
                    </pic:cNvPr>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pacing w:before="0" w:beforeAutospacing="0" w:after="0" w:afterAutospacing="0" w:line="270" w:lineRule="atLeast"/>
        <w:rPr>
          <w:rFonts w:ascii="Arial" w:hAnsi="Arial" w:cs="Arial"/>
          <w:b w:val="0"/>
          <w:bCs w:val="0"/>
          <w:color w:val="000000"/>
        </w:rPr>
      </w:pPr>
      <w:hyperlink r:id="rId519" w:history="1">
        <w:r>
          <w:rPr>
            <w:rStyle w:val="Hyperlink"/>
            <w:rFonts w:ascii="roboto" w:eastAsiaTheme="majorEastAsia" w:hAnsi="roboto" w:cs="Arial"/>
            <w:b w:val="0"/>
            <w:bCs w:val="0"/>
          </w:rPr>
          <w:t>Global Vascular Stents Market 2017-2021</w:t>
        </w:r>
      </w:hyperlink>
    </w:p>
    <w:p w:rsidR="00F37998" w:rsidRDefault="00F37998" w:rsidP="00CC1B14">
      <w:pPr>
        <w:numPr>
          <w:ilvl w:val="0"/>
          <w:numId w:val="12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2017</w:t>
      </w:r>
    </w:p>
    <w:p w:rsidR="00F37998" w:rsidRDefault="00F37998" w:rsidP="00CC1B14">
      <w:pPr>
        <w:numPr>
          <w:ilvl w:val="0"/>
          <w:numId w:val="12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83 pages</w:t>
      </w:r>
    </w:p>
    <w:p w:rsidR="00F37998" w:rsidRDefault="00F37998" w:rsidP="00CC1B14">
      <w:pPr>
        <w:numPr>
          <w:ilvl w:val="0"/>
          <w:numId w:val="12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F37998" w:rsidRDefault="00F37998" w:rsidP="00F37998">
      <w:pPr>
        <w:bidi w:val="0"/>
        <w:spacing w:after="0" w:line="240" w:lineRule="auto"/>
        <w:rPr>
          <w:rFonts w:ascii="Times New Roman" w:hAnsi="Times New Roman"/>
        </w:rPr>
      </w:pPr>
      <w:r>
        <w:rPr>
          <w:color w:val="000000"/>
          <w:sz w:val="21"/>
          <w:szCs w:val="21"/>
        </w:rPr>
        <w:t>in the hospitals have increased exponentially in the past two decades according to the National Center for </w:t>
      </w:r>
      <w:r>
        <w:rPr>
          <w:rStyle w:val="Strong"/>
          <w:color w:val="000000"/>
          <w:sz w:val="21"/>
          <w:szCs w:val="21"/>
        </w:rPr>
        <w:t>Biotechnology</w:t>
      </w:r>
      <w:r>
        <w:rPr>
          <w:color w:val="000000"/>
          <w:sz w:val="21"/>
          <w:szCs w:val="21"/>
        </w:rPr>
        <w:t> Information CBI). Key questions answered</w:t>
      </w:r>
    </w:p>
    <w:p w:rsidR="00F37998" w:rsidRDefault="00F37998" w:rsidP="00F37998">
      <w:pPr>
        <w:bidi w:val="0"/>
      </w:pPr>
      <w:hyperlink r:id="rId520" w:history="1">
        <w:r>
          <w:rPr>
            <w:rStyle w:val="Hyperlink"/>
            <w:rFonts w:ascii="roboto" w:hAnsi="roboto"/>
            <w:color w:val="32CD32"/>
            <w:sz w:val="21"/>
            <w:szCs w:val="21"/>
          </w:rPr>
          <w:t>View Report</w:t>
        </w:r>
      </w:hyperlink>
    </w:p>
    <w:p w:rsidR="00F37998" w:rsidRDefault="00F37998" w:rsidP="00F37998">
      <w:pPr>
        <w:shd w:val="clear" w:color="auto" w:fill="F6F6F6"/>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0000" cy="3473450"/>
            <wp:effectExtent l="0" t="0" r="0" b="0"/>
            <wp:docPr id="127" name="Picture 127" descr="Global Green Chemicals Market 2014-2018">
              <a:hlinkClick xmlns:a="http://schemas.openxmlformats.org/drawingml/2006/main" r:id="rId521" tooltip="&quot;Global Green Chemical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lobal Green Chemicals Market 2014-2018">
                      <a:hlinkClick r:id="rId521" tooltip="&quot;Global Green Chemicals Market 2014-2018&quot;"/>
                    </pic:cNvPr>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810000" cy="3473450"/>
                    </a:xfrm>
                    <a:prstGeom prst="rect">
                      <a:avLst/>
                    </a:prstGeom>
                    <a:noFill/>
                    <a:ln>
                      <a:noFill/>
                    </a:ln>
                  </pic:spPr>
                </pic:pic>
              </a:graphicData>
            </a:graphic>
          </wp:inline>
        </w:drawing>
      </w:r>
    </w:p>
    <w:p w:rsidR="00F37998" w:rsidRDefault="00F37998" w:rsidP="00F37998">
      <w:pPr>
        <w:pStyle w:val="Heading5"/>
        <w:shd w:val="clear" w:color="auto" w:fill="F6F6F6"/>
        <w:spacing w:before="0" w:beforeAutospacing="0" w:after="0" w:afterAutospacing="0" w:line="270" w:lineRule="atLeast"/>
        <w:rPr>
          <w:rFonts w:ascii="Arial" w:hAnsi="Arial" w:cs="Arial"/>
          <w:b w:val="0"/>
          <w:bCs w:val="0"/>
          <w:color w:val="000000"/>
        </w:rPr>
      </w:pPr>
      <w:hyperlink r:id="rId523" w:history="1">
        <w:r>
          <w:rPr>
            <w:rStyle w:val="Hyperlink"/>
            <w:rFonts w:ascii="roboto" w:eastAsiaTheme="majorEastAsia" w:hAnsi="roboto" w:cs="Arial"/>
            <w:b w:val="0"/>
            <w:bCs w:val="0"/>
          </w:rPr>
          <w:t>Global Green Chemicals Market 2014-2018</w:t>
        </w:r>
      </w:hyperlink>
    </w:p>
    <w:p w:rsidR="00F37998" w:rsidRDefault="00F37998" w:rsidP="00CC1B14">
      <w:pPr>
        <w:numPr>
          <w:ilvl w:val="0"/>
          <w:numId w:val="130"/>
        </w:numPr>
        <w:pBdr>
          <w:right w:val="single" w:sz="12" w:space="4" w:color="DBDBDB"/>
        </w:pBdr>
        <w:shd w:val="clear" w:color="auto" w:fill="F6F6F6"/>
        <w:bidi w:val="0"/>
        <w:spacing w:before="100" w:beforeAutospacing="1" w:after="100" w:afterAutospacing="1" w:line="180" w:lineRule="atLeast"/>
        <w:ind w:right="75"/>
        <w:rPr>
          <w:rFonts w:ascii="roboto" w:hAnsi="roboto" w:cs="Times New Roman"/>
          <w:color w:val="333333"/>
          <w:sz w:val="20"/>
          <w:szCs w:val="20"/>
        </w:rPr>
      </w:pPr>
      <w:r>
        <w:rPr>
          <w:rFonts w:ascii="roboto" w:hAnsi="roboto"/>
          <w:color w:val="B0B0B0"/>
          <w:sz w:val="20"/>
          <w:szCs w:val="20"/>
        </w:rPr>
        <w:t>Nov 2014</w:t>
      </w:r>
    </w:p>
    <w:p w:rsidR="00F37998" w:rsidRDefault="00F37998" w:rsidP="00CC1B14">
      <w:pPr>
        <w:numPr>
          <w:ilvl w:val="0"/>
          <w:numId w:val="130"/>
        </w:numPr>
        <w:pBdr>
          <w:right w:val="single" w:sz="12" w:space="4" w:color="DBDBDB"/>
        </w:pBdr>
        <w:shd w:val="clear" w:color="auto" w:fill="F6F6F6"/>
        <w:bidi w:val="0"/>
        <w:spacing w:before="100" w:beforeAutospacing="1" w:after="100" w:afterAutospacing="1" w:line="180" w:lineRule="atLeast"/>
        <w:ind w:right="75"/>
        <w:rPr>
          <w:rFonts w:ascii="roboto" w:hAnsi="roboto"/>
          <w:color w:val="333333"/>
          <w:sz w:val="20"/>
          <w:szCs w:val="20"/>
        </w:rPr>
      </w:pPr>
      <w:r>
        <w:rPr>
          <w:rFonts w:ascii="roboto" w:hAnsi="roboto"/>
          <w:color w:val="B0B0B0"/>
          <w:sz w:val="20"/>
          <w:szCs w:val="20"/>
        </w:rPr>
        <w:t>131 pages</w:t>
      </w:r>
    </w:p>
    <w:p w:rsidR="00F37998" w:rsidRDefault="00F37998" w:rsidP="00CC1B14">
      <w:pPr>
        <w:numPr>
          <w:ilvl w:val="0"/>
          <w:numId w:val="130"/>
        </w:numPr>
        <w:shd w:val="clear" w:color="auto" w:fill="F6F6F6"/>
        <w:bidi w:val="0"/>
        <w:spacing w:beforeAutospacing="1" w:after="100" w:afterAutospacing="1" w:line="180" w:lineRule="atLeast"/>
        <w:ind w:right="75"/>
        <w:rPr>
          <w:rFonts w:ascii="roboto" w:hAnsi="roboto"/>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F37998" w:rsidRDefault="00F37998" w:rsidP="00F37998">
      <w:pPr>
        <w:shd w:val="clear" w:color="auto" w:fill="F6F6F6"/>
        <w:bidi w:val="0"/>
        <w:spacing w:after="0" w:line="240" w:lineRule="auto"/>
        <w:rPr>
          <w:rFonts w:ascii="roboto" w:hAnsi="roboto"/>
          <w:color w:val="383737"/>
          <w:sz w:val="20"/>
          <w:szCs w:val="20"/>
        </w:rPr>
      </w:pPr>
      <w:r>
        <w:rPr>
          <w:rFonts w:ascii="roboto" w:hAnsi="roboto"/>
          <w:color w:val="000000"/>
          <w:sz w:val="21"/>
          <w:szCs w:val="21"/>
        </w:rPr>
        <w:t>Industrial </w:t>
      </w:r>
      <w:r>
        <w:rPr>
          <w:rStyle w:val="Strong"/>
          <w:rFonts w:ascii="roboto" w:hAnsi="roboto"/>
          <w:color w:val="000000"/>
          <w:sz w:val="21"/>
          <w:szCs w:val="21"/>
        </w:rPr>
        <w:t>Biotechnology</w:t>
      </w:r>
      <w:r>
        <w:rPr>
          <w:rFonts w:ascii="roboto" w:hAnsi="roboto"/>
          <w:color w:val="000000"/>
          <w:sz w:val="21"/>
          <w:szCs w:val="21"/>
        </w:rPr>
        <w:t> </w:t>
      </w:r>
      <w:r>
        <w:rPr>
          <w:rFonts w:ascii="Times New Roman" w:hAnsi="Times New Roman" w:cs="Times New Roman"/>
          <w:color w:val="000000"/>
          <w:sz w:val="21"/>
          <w:szCs w:val="21"/>
        </w:rPr>
        <w:t>•</w:t>
      </w:r>
      <w:r>
        <w:rPr>
          <w:rFonts w:ascii="roboto" w:hAnsi="roboto"/>
          <w:color w:val="000000"/>
          <w:sz w:val="21"/>
          <w:szCs w:val="21"/>
        </w:rPr>
        <w:t xml:space="preserve"> Dow </w:t>
      </w:r>
      <w:r>
        <w:rPr>
          <w:rFonts w:ascii="Times New Roman" w:hAnsi="Times New Roman" w:cs="Times New Roman"/>
          <w:color w:val="000000"/>
          <w:sz w:val="21"/>
          <w:szCs w:val="21"/>
        </w:rPr>
        <w:t>•</w:t>
      </w:r>
      <w:r>
        <w:rPr>
          <w:rFonts w:ascii="roboto" w:hAnsi="roboto"/>
          <w:color w:val="000000"/>
          <w:sz w:val="21"/>
          <w:szCs w:val="21"/>
        </w:rPr>
        <w:t xml:space="preserve"> Drystills </w:t>
      </w:r>
      <w:r>
        <w:rPr>
          <w:rFonts w:ascii="Times New Roman" w:hAnsi="Times New Roman" w:cs="Times New Roman"/>
          <w:color w:val="000000"/>
          <w:sz w:val="21"/>
          <w:szCs w:val="21"/>
        </w:rPr>
        <w:t>•</w:t>
      </w:r>
      <w:r>
        <w:rPr>
          <w:rFonts w:ascii="roboto" w:hAnsi="roboto"/>
          <w:color w:val="000000"/>
          <w:sz w:val="21"/>
          <w:szCs w:val="21"/>
        </w:rPr>
        <w:t xml:space="preserve"> DSM </w:t>
      </w:r>
      <w:r>
        <w:rPr>
          <w:rFonts w:ascii="Times New Roman" w:hAnsi="Times New Roman" w:cs="Times New Roman"/>
          <w:color w:val="000000"/>
          <w:sz w:val="21"/>
          <w:szCs w:val="21"/>
        </w:rPr>
        <w:t>•</w:t>
      </w:r>
      <w:r>
        <w:rPr>
          <w:rFonts w:ascii="roboto" w:hAnsi="roboto"/>
          <w:color w:val="000000"/>
          <w:sz w:val="21"/>
          <w:szCs w:val="21"/>
        </w:rPr>
        <w:t xml:space="preserve"> DuPont Industrial Biosciences (Genencor) </w:t>
      </w:r>
      <w:r>
        <w:rPr>
          <w:rFonts w:ascii="Times New Roman" w:hAnsi="Times New Roman" w:cs="Times New Roman"/>
          <w:color w:val="000000"/>
          <w:sz w:val="21"/>
          <w:szCs w:val="21"/>
        </w:rPr>
        <w:t>•</w:t>
      </w:r>
      <w:r>
        <w:rPr>
          <w:rFonts w:ascii="roboto" w:hAnsi="roboto"/>
          <w:color w:val="000000"/>
          <w:sz w:val="21"/>
          <w:szCs w:val="21"/>
        </w:rPr>
        <w:t xml:space="preserve"> Dyadic </w:t>
      </w:r>
      <w:r>
        <w:rPr>
          <w:rFonts w:ascii="Times New Roman" w:hAnsi="Times New Roman" w:cs="Times New Roman"/>
          <w:color w:val="000000"/>
          <w:sz w:val="21"/>
          <w:szCs w:val="21"/>
        </w:rPr>
        <w:t>•</w:t>
      </w:r>
      <w:r>
        <w:rPr>
          <w:rFonts w:ascii="roboto" w:hAnsi="roboto"/>
          <w:color w:val="000000"/>
          <w:sz w:val="21"/>
          <w:szCs w:val="21"/>
        </w:rPr>
        <w:t xml:space="preserve"> Ecosynthetix </w:t>
      </w:r>
      <w:r>
        <w:rPr>
          <w:rFonts w:ascii="Times New Roman" w:hAnsi="Times New Roman" w:cs="Times New Roman"/>
          <w:color w:val="000000"/>
          <w:sz w:val="21"/>
          <w:szCs w:val="21"/>
        </w:rPr>
        <w:t>•</w:t>
      </w:r>
      <w:r>
        <w:rPr>
          <w:rFonts w:ascii="roboto" w:hAnsi="roboto"/>
          <w:color w:val="000000"/>
          <w:sz w:val="21"/>
          <w:szCs w:val="21"/>
        </w:rPr>
        <w:t xml:space="preserve"> EdeniQ </w:t>
      </w:r>
      <w:r>
        <w:rPr>
          <w:rFonts w:ascii="Times New Roman" w:hAnsi="Times New Roman" w:cs="Times New Roman"/>
          <w:color w:val="000000"/>
          <w:sz w:val="21"/>
          <w:szCs w:val="21"/>
        </w:rPr>
        <w:t>•</w:t>
      </w:r>
      <w:r>
        <w:rPr>
          <w:rFonts w:ascii="roboto" w:hAnsi="roboto"/>
          <w:color w:val="000000"/>
          <w:sz w:val="21"/>
          <w:szCs w:val="21"/>
        </w:rPr>
        <w:t xml:space="preserve"> Elevance Renewable Sciences...</w:t>
      </w:r>
    </w:p>
    <w:p w:rsidR="00F37998" w:rsidRDefault="00F37998" w:rsidP="00C715FF">
      <w:pPr>
        <w:jc w:val="right"/>
        <w:rPr>
          <w:rFonts w:cs="B Koodak"/>
          <w:color w:val="00B0F0"/>
          <w:rtl/>
        </w:rPr>
      </w:pPr>
    </w:p>
    <w:p w:rsidR="00492863" w:rsidRDefault="00492863" w:rsidP="00C715FF">
      <w:pPr>
        <w:jc w:val="right"/>
        <w:rPr>
          <w:rFonts w:cs="B Koodak"/>
          <w:color w:val="00B0F0"/>
          <w:rtl/>
        </w:rPr>
      </w:pPr>
    </w:p>
    <w:p w:rsidR="00492863" w:rsidRPr="00091BED" w:rsidRDefault="00492863" w:rsidP="00492863">
      <w:pPr>
        <w:pStyle w:val="NoSpacing"/>
        <w:bidi w:val="0"/>
        <w:rPr>
          <w:bdr w:val="none" w:sz="0" w:space="0" w:color="auto" w:frame="1"/>
        </w:rPr>
      </w:pPr>
      <w:r w:rsidRPr="00091BED">
        <w:lastRenderedPageBreak/>
        <w:fldChar w:fldCharType="begin"/>
      </w:r>
      <w:r w:rsidRPr="00091BED">
        <w:instrText xml:space="preserve"> HYPERLINK "https://store.frost.com/bio-based-chemicals-high-tech-materials-toe.html" \o "Bio-based Chemicals - High-Tech Materials TOE" </w:instrText>
      </w:r>
      <w:r w:rsidRPr="00091BED">
        <w:fldChar w:fldCharType="separate"/>
      </w:r>
      <w:r w:rsidRPr="00091BED">
        <w:rPr>
          <w:noProof/>
          <w:bdr w:val="none" w:sz="0" w:space="0" w:color="auto" w:frame="1"/>
        </w:rPr>
        <w:drawing>
          <wp:inline distT="0" distB="0" distL="0" distR="0" wp14:anchorId="1E999BB5" wp14:editId="05F73EB5">
            <wp:extent cx="533400" cy="622300"/>
            <wp:effectExtent l="0" t="0" r="0" b="6350"/>
            <wp:docPr id="309" name="Picture 309" descr="Bio-based Chemicals - High-Tech Materials TOE">
              <a:hlinkClick xmlns:a="http://schemas.openxmlformats.org/drawingml/2006/main" r:id="rId524" tooltip="&quot;Bio-based Chemical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22" descr="Bio-based Chemicals - High-Tech Materials TOE">
                      <a:hlinkClick r:id="rId524" tooltip="&quot;Bio-based Chemicals - High-Tech Materials TOE&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13 </w:t>
      </w:r>
      <w:r w:rsidRPr="00091BED">
        <w:rPr>
          <w:i/>
          <w:iCs/>
          <w:color w:val="FFFFFF"/>
          <w:sz w:val="20"/>
          <w:szCs w:val="20"/>
          <w:bdr w:val="none" w:sz="0" w:space="0" w:color="auto" w:frame="1"/>
        </w:rPr>
        <w:br/>
        <w:t>May 2016</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26" w:tooltip="Bio-based Chemicals - High-Tech Materials TOE" w:history="1">
        <w:r w:rsidRPr="00091BED">
          <w:rPr>
            <w:color w:val="3A9AD9"/>
            <w:sz w:val="30"/>
            <w:szCs w:val="30"/>
            <w:u w:val="single"/>
          </w:rPr>
          <w:t>Bio-based Chemicals - High-Tech Materials TOE</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Sustainability initiatives across the world have resulted in the steady adoption of bio-based chemicals and intermediates for use across different industries. These chemicals help in reducing oil dependence while promoting green initiatives. While biopolymers are well established across many geographies, growth of the bio-based chemical industry as...</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27"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"https://store.frost.com/material-advances-facilitating-a-bio-based-economy.html" \o "Material Advances Facilitating a Bio-based Economy" </w:instrText>
      </w:r>
      <w:r w:rsidRPr="00091BED">
        <w:fldChar w:fldCharType="separate"/>
      </w:r>
      <w:r w:rsidRPr="00091BED">
        <w:rPr>
          <w:noProof/>
          <w:bdr w:val="none" w:sz="0" w:space="0" w:color="auto" w:frame="1"/>
        </w:rPr>
        <w:drawing>
          <wp:inline distT="0" distB="0" distL="0" distR="0" wp14:anchorId="792D51F5" wp14:editId="5AAE2AA6">
            <wp:extent cx="533400" cy="622300"/>
            <wp:effectExtent l="0" t="0" r="0" b="6350"/>
            <wp:docPr id="310" name="Picture 310" descr="Material Advances Facilitating a Bio-based Economy">
              <a:hlinkClick xmlns:a="http://schemas.openxmlformats.org/drawingml/2006/main" r:id="rId528" tooltip="&quot;Material Advances Facilitating a Bio-based Econo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51" descr="Material Advances Facilitating a Bio-based Economy">
                      <a:hlinkClick r:id="rId528" tooltip="&quot;Material Advances Facilitating a Bio-based Economy&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04 </w:t>
      </w:r>
      <w:r w:rsidRPr="00091BED">
        <w:rPr>
          <w:i/>
          <w:iCs/>
          <w:color w:val="FFFFFF"/>
          <w:sz w:val="20"/>
          <w:szCs w:val="20"/>
          <w:bdr w:val="none" w:sz="0" w:space="0" w:color="auto" w:frame="1"/>
        </w:rPr>
        <w:br/>
        <w:t>Aug 2017</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29" w:tooltip="Material Advances Facilitating a Bio-based Economy" w:history="1">
        <w:r w:rsidRPr="00091BED">
          <w:rPr>
            <w:color w:val="3A9AD9"/>
            <w:sz w:val="30"/>
            <w:szCs w:val="30"/>
            <w:u w:val="single"/>
          </w:rPr>
          <w:t>Material Advances Facilitating a Bio-based Economy</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The issue of High Tech Materials TOE is focused on material advances facilitating a bio-based economy, and research advances in hydrogen sulfide removal. It also profiles research initiatives that can result in the manufacture of biofuel from fermentation waste, a biodiesel additive, and a process to manufacture bio-based aliphatic polycarbonates. ...</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30"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lastRenderedPageBreak/>
        <w:fldChar w:fldCharType="begin"/>
      </w:r>
      <w:r w:rsidRPr="00091BED">
        <w:instrText xml:space="preserve"> HYPERLINK "https://store.frost.com/innovations-in-biopackaging-fragrances-bio-based-materials-and-protein-production.html" \o "Innovations in Biopackaging, Fragrances, Bio-based Materials, and Protein Production" </w:instrText>
      </w:r>
      <w:r w:rsidRPr="00091BED">
        <w:fldChar w:fldCharType="separate"/>
      </w:r>
      <w:r w:rsidRPr="00091BED">
        <w:rPr>
          <w:noProof/>
          <w:bdr w:val="none" w:sz="0" w:space="0" w:color="auto" w:frame="1"/>
        </w:rPr>
        <w:drawing>
          <wp:inline distT="0" distB="0" distL="0" distR="0" wp14:anchorId="66A70BE0" wp14:editId="317F8DF5">
            <wp:extent cx="533400" cy="622300"/>
            <wp:effectExtent l="0" t="0" r="0" b="6350"/>
            <wp:docPr id="311" name="Picture 311" descr="Innovations in Biopackaging, Fragrances, Bio-based Materials, and Protein Production">
              <a:hlinkClick xmlns:a="http://schemas.openxmlformats.org/drawingml/2006/main" r:id="rId531" tooltip="&quot;Innovations in Biopackaging, Fragrances, Bio-based Materials, and Protein Prod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70" descr="Innovations in Biopackaging, Fragrances, Bio-based Materials, and Protein Production">
                      <a:hlinkClick r:id="rId531" tooltip="&quot;Innovations in Biopackaging, Fragrances, Bio-based Materials, and Protein Production&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16 </w:t>
      </w:r>
      <w:r w:rsidRPr="00091BED">
        <w:rPr>
          <w:i/>
          <w:iCs/>
          <w:color w:val="FFFFFF"/>
          <w:sz w:val="20"/>
          <w:szCs w:val="20"/>
          <w:bdr w:val="none" w:sz="0" w:space="0" w:color="auto" w:frame="1"/>
        </w:rPr>
        <w:br/>
        <w:t>Jun 2017</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32" w:tooltip="Innovations in Biopackaging, Fragrances, Bio-based Materials, and Protein Production" w:history="1">
        <w:r w:rsidRPr="00091BED">
          <w:rPr>
            <w:color w:val="3A9AD9"/>
            <w:sz w:val="30"/>
            <w:szCs w:val="30"/>
            <w:u w:val="single"/>
          </w:rPr>
          <w:t>Innovations in Biopackaging, Fragrances, Bio-based Materials, and Protein Production</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edition of the Industrial Bioprocessing TOE features trends and innovations in biopackaging and bio-based recyclable materials. The TOE also focuses on various technological innovations in natural fragrance extraction and sustainable protein production. The Industrial Bioprocessing TechVision Opportunity Engine (TOE) provides intelligence on ...</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33"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"https://store.frost.com/innovations-in-plastic-recycling-textile-industries-bio-based-materials-and-chemicals.html" \o "Innovations in Plastic Recycling, Textile Industries, Bio-based Materials and Chemicals" </w:instrText>
      </w:r>
      <w:r w:rsidRPr="00091BED">
        <w:fldChar w:fldCharType="separate"/>
      </w:r>
      <w:r w:rsidRPr="00091BED">
        <w:rPr>
          <w:noProof/>
          <w:bdr w:val="none" w:sz="0" w:space="0" w:color="auto" w:frame="1"/>
        </w:rPr>
        <w:drawing>
          <wp:inline distT="0" distB="0" distL="0" distR="0" wp14:anchorId="0575B3F8" wp14:editId="0F85DAE8">
            <wp:extent cx="533400" cy="622300"/>
            <wp:effectExtent l="0" t="0" r="0" b="6350"/>
            <wp:docPr id="312" name="Picture 312" descr="Innovations in Plastic Recycling, Textile Industries, Bio-based Materials and Chemicals">
              <a:hlinkClick xmlns:a="http://schemas.openxmlformats.org/drawingml/2006/main" r:id="rId534" tooltip="&quot;Innovations in Plastic Recycling, Textile Industries, Bio-based Materials and Chemic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00" descr="Innovations in Plastic Recycling, Textile Industries, Bio-based Materials and Chemicals">
                      <a:hlinkClick r:id="rId534" tooltip="&quot;Innovations in Plastic Recycling, Textile Industries, Bio-based Materials and Chemical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07 </w:t>
      </w:r>
      <w:r w:rsidRPr="00091BED">
        <w:rPr>
          <w:i/>
          <w:iCs/>
          <w:color w:val="FFFFFF"/>
          <w:sz w:val="20"/>
          <w:szCs w:val="20"/>
          <w:bdr w:val="none" w:sz="0" w:space="0" w:color="auto" w:frame="1"/>
        </w:rPr>
        <w:br/>
        <w:t>Jul 2017</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35" w:tooltip="Innovations in Plastic Recycling, Textile Industries, Bio-based Materials and Chemicals" w:history="1">
        <w:r w:rsidRPr="00091BED">
          <w:rPr>
            <w:color w:val="3A9AD9"/>
            <w:sz w:val="30"/>
            <w:szCs w:val="30"/>
            <w:u w:val="single"/>
          </w:rPr>
          <w:t>Innovations in Plastic Recycling, Textile Industries, Bio-based Materials and Chemicals</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edition of the Industrial Bioprocessing TOE features trends and innovations in plastic recycling, textile industries, bio-based materials and chemicals. The TOE also focuses on various technological innovations in bio-based viscose fibers, polymers, and acids aimed to replace petroleum-based materials and chemicals. The Industrial Bioprocessi...</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36"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lastRenderedPageBreak/>
        <w:fldChar w:fldCharType="begin"/>
      </w:r>
      <w:r w:rsidRPr="00091BED">
        <w:instrText xml:space="preserve"> HYPERLINK "https://store.frost.com/innovations-in-bio-based-sunscreens-industrial-bioprocessing-toe.html" \o "Innovations in Bio-based Sunscreens - Industrial Bioprocessing TOE" </w:instrText>
      </w:r>
      <w:r w:rsidRPr="00091BED">
        <w:fldChar w:fldCharType="separate"/>
      </w:r>
      <w:r w:rsidRPr="00091BED">
        <w:rPr>
          <w:noProof/>
          <w:bdr w:val="none" w:sz="0" w:space="0" w:color="auto" w:frame="1"/>
        </w:rPr>
        <w:drawing>
          <wp:inline distT="0" distB="0" distL="0" distR="0" wp14:anchorId="1D2BB765" wp14:editId="3127719D">
            <wp:extent cx="533400" cy="622300"/>
            <wp:effectExtent l="0" t="0" r="0" b="6350"/>
            <wp:docPr id="313" name="Picture 313" descr="Innovations in Bio-based Sunscreens - Industrial Bioprocessing TOE">
              <a:hlinkClick xmlns:a="http://schemas.openxmlformats.org/drawingml/2006/main" r:id="rId537" tooltip="&quot;Innovations in Bio-based Sunscreens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57" descr="Innovations in Bio-based Sunscreens - Industrial Bioprocessing TOE">
                      <a:hlinkClick r:id="rId537" tooltip="&quot;Innovations in Bio-based Sunscreens - Industrial Bioprocessing TOE&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17 </w:t>
      </w:r>
      <w:r w:rsidRPr="00091BED">
        <w:rPr>
          <w:i/>
          <w:iCs/>
          <w:color w:val="FFFFFF"/>
          <w:sz w:val="20"/>
          <w:szCs w:val="20"/>
          <w:bdr w:val="none" w:sz="0" w:space="0" w:color="auto" w:frame="1"/>
        </w:rPr>
        <w:br/>
        <w:t>Jun 2016</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38" w:tooltip="Innovations in Bio-based Sunscreens - Industrial Bioprocessing TOE" w:history="1">
        <w:r w:rsidRPr="00091BED">
          <w:rPr>
            <w:color w:val="3A9AD9"/>
            <w:sz w:val="30"/>
            <w:szCs w:val="30"/>
            <w:u w:val="single"/>
          </w:rPr>
          <w:t>Innovations in Bio-based Sunscreens - Industrial Bioprocessing TOE</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Industrial Bioprocessing TOE features innovations in bio-based sunscreens, which are composed of natural ingredients. The trend toward bio-based sunscreens is driven by higher awareness and incidences of skin cancer and the need to prevent the effects of chemicals-based sunscreens. The innovations featured in this TOE edition are sunscreens ma...</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39"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"https://store.frost.com/advanced-coatings-surface-technology-alert-bio-based-adhesives-for-healthcare-applications.html" \o "Advanced Coatings &amp; Surface Technology Alert - Bio-based Adhesives for Healthcare Applications" </w:instrText>
      </w:r>
      <w:r w:rsidRPr="00091BED">
        <w:fldChar w:fldCharType="separate"/>
      </w:r>
      <w:r w:rsidRPr="00091BED">
        <w:rPr>
          <w:noProof/>
          <w:bdr w:val="none" w:sz="0" w:space="0" w:color="auto" w:frame="1"/>
        </w:rPr>
        <w:drawing>
          <wp:inline distT="0" distB="0" distL="0" distR="0" wp14:anchorId="513E584B" wp14:editId="5FCE214B">
            <wp:extent cx="533400" cy="622300"/>
            <wp:effectExtent l="0" t="0" r="0" b="6350"/>
            <wp:docPr id="314" name="Picture 314" descr="Advanced Coatings &amp; Surface Technology Alert - Bio-based Adhesives for Healthcare Applications">
              <a:hlinkClick xmlns:a="http://schemas.openxmlformats.org/drawingml/2006/main" r:id="rId540" tooltip="&quot;Advanced Coatings &amp; Surface Technology Alert - Bio-based Adhesives for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73" descr="Advanced Coatings &amp; Surface Technology Alert - Bio-based Adhesives for Healthcare Applications">
                      <a:hlinkClick r:id="rId540" tooltip="&quot;Advanced Coatings &amp; Surface Technology Alert - Bio-based Adhesives for Healthcare Application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16 </w:t>
      </w:r>
      <w:r w:rsidRPr="00091BED">
        <w:rPr>
          <w:i/>
          <w:iCs/>
          <w:color w:val="FFFFFF"/>
          <w:sz w:val="20"/>
          <w:szCs w:val="20"/>
          <w:bdr w:val="none" w:sz="0" w:space="0" w:color="auto" w:frame="1"/>
        </w:rPr>
        <w:br/>
        <w:t>Oct 2015</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41" w:tooltip="Advanced Coatings &amp; Surface Technology Alert - Bio-based Adhesives for Healthcare Applications" w:history="1">
        <w:r w:rsidRPr="00091BED">
          <w:rPr>
            <w:color w:val="3A9AD9"/>
            <w:sz w:val="30"/>
            <w:szCs w:val="30"/>
            <w:u w:val="single"/>
          </w:rPr>
          <w:t>Advanced Coatings &amp; Surface Technology Alert - Bio-based Adhesives for Healthcare Applications</w:t>
        </w:r>
      </w:hyperlink>
    </w:p>
    <w:p w:rsidR="00492863" w:rsidRPr="00091BED" w:rsidRDefault="00492863" w:rsidP="00492863">
      <w:pPr>
        <w:pStyle w:val="NoSpacing"/>
        <w:bidi w:val="0"/>
        <w:rPr>
          <w:b/>
          <w:bCs/>
        </w:rPr>
      </w:pPr>
      <w:r w:rsidRPr="00091BED">
        <w:rPr>
          <w:b/>
          <w:bCs/>
        </w:rPr>
        <w:t>Combination of environmental and performance benefits drive its adoption</w:t>
      </w:r>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edition of the Bio-based Advanced Coatings &amp; Surface Technology Alert profiles bio-based adhesives for healthcare applications.</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42"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"https://store.frost.com/analysis-of-the-global-industrial-greases-market-and-opportunities-for-bio-based-materials.html" \o "Analysis of the Global Industrial Greases Market and Opportunities for Bio-based Materials" </w:instrText>
      </w:r>
      <w:r w:rsidRPr="00091BED">
        <w:fldChar w:fldCharType="separate"/>
      </w:r>
      <w:r w:rsidRPr="00091BED">
        <w:rPr>
          <w:noProof/>
          <w:bdr w:val="none" w:sz="0" w:space="0" w:color="auto" w:frame="1"/>
        </w:rPr>
        <w:drawing>
          <wp:inline distT="0" distB="0" distL="0" distR="0" wp14:anchorId="01E0113E" wp14:editId="0C022695">
            <wp:extent cx="533400" cy="622300"/>
            <wp:effectExtent l="0" t="0" r="0" b="6350"/>
            <wp:docPr id="315" name="Picture 315" descr="Analysis of the Global Industrial Greases Market and Opportunities for Bio-based Materials">
              <a:hlinkClick xmlns:a="http://schemas.openxmlformats.org/drawingml/2006/main" r:id="rId543" tooltip="&quot;Analysis of the Global Industrial Greases Market and Opportunities for Bio-based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14" descr="Analysis of the Global Industrial Greases Market and Opportunities for Bio-based Materials">
                      <a:hlinkClick r:id="rId543" tooltip="&quot;Analysis of the Global Industrial Greases Market and Opportunities for Bio-based Material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lastRenderedPageBreak/>
        <w:t>17 </w:t>
      </w:r>
      <w:r w:rsidRPr="00091BED">
        <w:rPr>
          <w:i/>
          <w:iCs/>
          <w:color w:val="FFFFFF"/>
          <w:sz w:val="20"/>
          <w:szCs w:val="20"/>
          <w:bdr w:val="none" w:sz="0" w:space="0" w:color="auto" w:frame="1"/>
        </w:rPr>
        <w:br/>
        <w:t>Mar 2014</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44" w:tooltip="Analysis of the Global Industrial Greases Market and Opportunities for Bio-based Materials" w:history="1">
        <w:r w:rsidRPr="00091BED">
          <w:rPr>
            <w:color w:val="3A9AD9"/>
            <w:sz w:val="30"/>
            <w:szCs w:val="30"/>
            <w:u w:val="single"/>
          </w:rPr>
          <w:t>Analysis of the Global Industrial Greases Market and Opportunities for Bio-based Materials</w:t>
        </w:r>
      </w:hyperlink>
    </w:p>
    <w:p w:rsidR="00492863" w:rsidRPr="00091BED" w:rsidRDefault="00492863" w:rsidP="00492863">
      <w:pPr>
        <w:pStyle w:val="NoSpacing"/>
        <w:bidi w:val="0"/>
        <w:rPr>
          <w:b/>
          <w:bCs/>
        </w:rPr>
      </w:pPr>
      <w:r w:rsidRPr="00091BED">
        <w:rPr>
          <w:b/>
          <w:bCs/>
        </w:rPr>
        <w:t>Strategic Opportunities Available for Bio-Greases Suppliers</w:t>
      </w:r>
    </w:p>
    <w:p w:rsidR="00492863" w:rsidRPr="00091BED" w:rsidRDefault="00492863" w:rsidP="00492863">
      <w:pPr>
        <w:pStyle w:val="NoSpacing"/>
        <w:bidi w:val="0"/>
        <w:rPr>
          <w:i/>
          <w:iCs/>
          <w:sz w:val="18"/>
          <w:szCs w:val="18"/>
        </w:rPr>
      </w:pPr>
      <w:r w:rsidRPr="00091BED">
        <w:rPr>
          <w:i/>
          <w:iCs/>
          <w:sz w:val="18"/>
          <w:szCs w:val="18"/>
        </w:rPr>
        <w:t>Region : North America</w:t>
      </w:r>
    </w:p>
    <w:p w:rsidR="00492863" w:rsidRPr="00091BED" w:rsidRDefault="00492863" w:rsidP="00492863">
      <w:pPr>
        <w:pStyle w:val="NoSpacing"/>
        <w:bidi w:val="0"/>
      </w:pPr>
      <w:r w:rsidRPr="00091BED">
        <w:t>This research service analyses the global industrial greases market as well as the opportunities for bio-based materials that can be used in industrial greases production. Moreover, it analyses the global situation, developments, trends and future opportunities for industrial greases. The market for industrial greases, especially synthetic and semi...</w:t>
      </w:r>
    </w:p>
    <w:p w:rsidR="00492863" w:rsidRPr="00091BED" w:rsidRDefault="00492863" w:rsidP="00492863">
      <w:pPr>
        <w:pStyle w:val="NoSpacing"/>
        <w:bidi w:val="0"/>
        <w:rPr>
          <w:sz w:val="30"/>
          <w:szCs w:val="30"/>
        </w:rPr>
      </w:pPr>
      <w:r w:rsidRPr="00091BED">
        <w:rPr>
          <w:strike/>
          <w:color w:val="666666"/>
          <w:sz w:val="24"/>
          <w:szCs w:val="24"/>
        </w:rPr>
        <w:t>USD 6,950</w:t>
      </w:r>
    </w:p>
    <w:p w:rsidR="00492863" w:rsidRPr="00091BED" w:rsidRDefault="00492863" w:rsidP="00492863">
      <w:pPr>
        <w:pStyle w:val="NoSpacing"/>
        <w:bidi w:val="0"/>
        <w:rPr>
          <w:color w:val="3399CC"/>
          <w:sz w:val="30"/>
          <w:szCs w:val="30"/>
        </w:rPr>
      </w:pPr>
      <w:r w:rsidRPr="00091BED">
        <w:rPr>
          <w:color w:val="FF6633"/>
          <w:sz w:val="30"/>
          <w:szCs w:val="30"/>
        </w:rPr>
        <w:t>USD 6,255</w:t>
      </w:r>
    </w:p>
    <w:p w:rsidR="00492863" w:rsidRPr="00091BED" w:rsidRDefault="00492863" w:rsidP="00492863">
      <w:pPr>
        <w:pStyle w:val="NoSpacing"/>
        <w:bidi w:val="0"/>
      </w:pPr>
      <w:hyperlink r:id="rId545"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"https://store.frost.com/bio-based-solvents-6-dimensional-analysis-techvision.html" \o "/c/h/chemicals-and-materials.png" </w:instrText>
      </w:r>
      <w:r w:rsidRPr="00091BED">
        <w:fldChar w:fldCharType="separate"/>
      </w:r>
      <w:r w:rsidRPr="00091BED">
        <w:rPr>
          <w:noProof/>
          <w:bdr w:val="none" w:sz="0" w:space="0" w:color="auto" w:frame="1"/>
        </w:rPr>
        <w:drawing>
          <wp:inline distT="0" distB="0" distL="0" distR="0" wp14:anchorId="498ED84E" wp14:editId="080CFF52">
            <wp:extent cx="533400" cy="622300"/>
            <wp:effectExtent l="0" t="0" r="0" b="6350"/>
            <wp:docPr id="316" name="Picture 316" descr="/c/h/chemicals-and-materials.png">
              <a:hlinkClick xmlns:a="http://schemas.openxmlformats.org/drawingml/2006/main" r:id="rId546"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51" descr="/c/h/chemicals-and-materials.png">
                      <a:hlinkClick r:id="rId546" tooltip="&quot;/c/h/chemicals-and-materials.png&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30 </w:t>
      </w:r>
      <w:r w:rsidRPr="00091BED">
        <w:rPr>
          <w:i/>
          <w:iCs/>
          <w:color w:val="FFFFFF"/>
          <w:sz w:val="20"/>
          <w:szCs w:val="20"/>
          <w:bdr w:val="none" w:sz="0" w:space="0" w:color="auto" w:frame="1"/>
        </w:rPr>
        <w:br/>
        <w:t>Sep 2015</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47" w:tooltip="Bio-based Solvents - 6 Dimensional Analysis (TechVision)" w:history="1">
        <w:r w:rsidRPr="00091BED">
          <w:rPr>
            <w:color w:val="3A9AD9"/>
            <w:sz w:val="30"/>
            <w:szCs w:val="30"/>
            <w:u w:val="single"/>
          </w:rPr>
          <w:t>Bio-based Solvents - 6 Dimensional Analysis (TechVision)</w:t>
        </w:r>
      </w:hyperlink>
    </w:p>
    <w:p w:rsidR="00492863" w:rsidRPr="00091BED" w:rsidRDefault="00492863" w:rsidP="00492863">
      <w:pPr>
        <w:pStyle w:val="NoSpacing"/>
        <w:bidi w:val="0"/>
        <w:rPr>
          <w:b/>
          <w:bCs/>
        </w:rPr>
      </w:pPr>
      <w:r w:rsidRPr="00091BED">
        <w:rPr>
          <w:b/>
          <w:bCs/>
        </w:rPr>
        <w:t>Evaluating Bio-Solvents through a 6-Dimensional Approach</w:t>
      </w:r>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Bio based solvents, an emerging grade of fluids is considered as a key technology to facilitate a greener manufacturing across industries. Developments in processes using bio based feed-stocks has resulted in solvents which can compete with traditional solvents in terms of performance with significant value adds such as zero toxicity, biodegradabi...</w:t>
      </w:r>
    </w:p>
    <w:p w:rsidR="00492863" w:rsidRPr="00091BED" w:rsidRDefault="00492863" w:rsidP="00492863">
      <w:pPr>
        <w:pStyle w:val="NoSpacing"/>
        <w:bidi w:val="0"/>
        <w:rPr>
          <w:sz w:val="30"/>
          <w:szCs w:val="30"/>
        </w:rPr>
      </w:pPr>
      <w:r w:rsidRPr="00091BED">
        <w:rPr>
          <w:color w:val="FF6633"/>
          <w:sz w:val="30"/>
          <w:szCs w:val="30"/>
        </w:rPr>
        <w:t>USD 4,950</w:t>
      </w:r>
    </w:p>
    <w:p w:rsidR="00492863" w:rsidRPr="00091BED" w:rsidRDefault="00492863" w:rsidP="00492863">
      <w:pPr>
        <w:pStyle w:val="NoSpacing"/>
        <w:bidi w:val="0"/>
      </w:pPr>
      <w:hyperlink r:id="rId548"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"https://store.frost.com/plastics-advisor-techvision-opportunity-engine-recent-advances-in-bio-based-plastics-21230.html" \o "Plastics Advisor TechVision Opportunity Engine--Recent Advances in Bio-Based Plastics" </w:instrText>
      </w:r>
      <w:r w:rsidRPr="00091BED">
        <w:fldChar w:fldCharType="separate"/>
      </w:r>
      <w:r w:rsidRPr="00091BED">
        <w:rPr>
          <w:noProof/>
          <w:bdr w:val="none" w:sz="0" w:space="0" w:color="auto" w:frame="1"/>
        </w:rPr>
        <w:drawing>
          <wp:inline distT="0" distB="0" distL="0" distR="0" wp14:anchorId="75ABB2EB" wp14:editId="56FBE22C">
            <wp:extent cx="533400" cy="622300"/>
            <wp:effectExtent l="0" t="0" r="0" b="6350"/>
            <wp:docPr id="317" name="Picture 317" descr="Plastics Advisor TechVision Opportunity Engine--Recent Advances in Bio-Based Plastics">
              <a:hlinkClick xmlns:a="http://schemas.openxmlformats.org/drawingml/2006/main" r:id="rId549" tooltip="&quot;Plastics Advisor TechVision Opportunity Engine--Recent Advances in Bio-Based Plas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0" descr="Plastics Advisor TechVision Opportunity Engine--Recent Advances in Bio-Based Plastics">
                      <a:hlinkClick r:id="rId549" tooltip="&quot;Plastics Advisor TechVision Opportunity Engine--Recent Advances in Bio-Based Plastic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lastRenderedPageBreak/>
        <w:t>11 </w:t>
      </w:r>
      <w:r w:rsidRPr="00091BED">
        <w:rPr>
          <w:i/>
          <w:iCs/>
          <w:color w:val="FFFFFF"/>
          <w:sz w:val="20"/>
          <w:szCs w:val="20"/>
          <w:bdr w:val="none" w:sz="0" w:space="0" w:color="auto" w:frame="1"/>
        </w:rPr>
        <w:br/>
        <w:t>Dec 2015</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50" w:tooltip="Plastics Advisor TechVision Opportunity Engine--Recent Advances in Bio-Based Plastics" w:history="1">
        <w:r w:rsidRPr="00091BED">
          <w:rPr>
            <w:color w:val="3A9AD9"/>
            <w:sz w:val="30"/>
            <w:szCs w:val="30"/>
            <w:u w:val="single"/>
          </w:rPr>
          <w:t>Plastics Advisor TechVision Opportunity Engine--Recent Advances in Bio-Based Plastics</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issue profiles recent advances in bio-based plastics.</w:t>
      </w:r>
    </w:p>
    <w:p w:rsidR="00492863" w:rsidRPr="00091BED" w:rsidRDefault="00492863" w:rsidP="00492863">
      <w:pPr>
        <w:pStyle w:val="NoSpacing"/>
        <w:bidi w:val="0"/>
        <w:rPr>
          <w:sz w:val="30"/>
          <w:szCs w:val="30"/>
        </w:rPr>
      </w:pPr>
      <w:r w:rsidRPr="00091BED">
        <w:rPr>
          <w:color w:val="FF6633"/>
          <w:sz w:val="30"/>
          <w:szCs w:val="30"/>
        </w:rPr>
        <w:t>USD 950</w:t>
      </w:r>
    </w:p>
    <w:p w:rsidR="00492863" w:rsidRPr="00091BED" w:rsidRDefault="00492863" w:rsidP="00492863">
      <w:pPr>
        <w:pStyle w:val="NoSpacing"/>
        <w:bidi w:val="0"/>
      </w:pPr>
      <w:hyperlink r:id="rId551"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"https://store.frost.com/industrial-bioprocessing-alert-common-fungi-convert-biomass-into-aviation-fuel-phytoremediation-and-bio-augmentation-for-removal-of-polychlorinated-biphenyl-from-soil.html" \o "Industrial Bioprocessing Alert. Common Fungi Convert Biomass into Aviation Fuel; Phytoremediation and Bio-Augmentation for Removal of Polychlorinated Biphenyl from Soil" </w:instrText>
      </w:r>
      <w:r w:rsidRPr="00091BED">
        <w:fldChar w:fldCharType="separate"/>
      </w:r>
      <w:r w:rsidRPr="00091BED">
        <w:rPr>
          <w:noProof/>
          <w:bdr w:val="none" w:sz="0" w:space="0" w:color="auto" w:frame="1"/>
        </w:rPr>
        <w:drawing>
          <wp:inline distT="0" distB="0" distL="0" distR="0" wp14:anchorId="1820951E" wp14:editId="35055F4A">
            <wp:extent cx="533400" cy="622300"/>
            <wp:effectExtent l="0" t="0" r="0" b="6350"/>
            <wp:docPr id="318" name="Picture 318" descr="Industrial Bioprocessing Alert. Common Fungi Convert Biomass into Aviation Fuel; Phytoremediation and Bio-Augmentation for Removal of Polychlorinated Biphenyl from Soil">
              <a:hlinkClick xmlns:a="http://schemas.openxmlformats.org/drawingml/2006/main" r:id="rId552" tooltip="&quot;Industrial Bioprocessing Alert. Common Fungi Convert Biomass into Aviation Fuel; Phytoremediation and Bio-Augmentation for Removal of Polychlorinated Biphenyl from So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10" descr="Industrial Bioprocessing Alert. Common Fungi Convert Biomass into Aviation Fuel; Phytoremediation and Bio-Augmentation for Removal of Polychlorinated Biphenyl from Soil">
                      <a:hlinkClick r:id="rId552" tooltip="&quot;Industrial Bioprocessing Alert. Common Fungi Convert Biomass into Aviation Fuel; Phytoremediation and Bio-Augmentation for Removal of Polychlorinated Biphenyl from Soil&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15 </w:t>
      </w:r>
      <w:r w:rsidRPr="00091BED">
        <w:rPr>
          <w:i/>
          <w:iCs/>
          <w:color w:val="FFFFFF"/>
          <w:sz w:val="20"/>
          <w:szCs w:val="20"/>
          <w:bdr w:val="none" w:sz="0" w:space="0" w:color="auto" w:frame="1"/>
        </w:rPr>
        <w:br/>
        <w:t>May 2015</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53" w:tooltip="Industrial Bioprocessing Alert. Common Fungi Convert Biomass into Aviation Fuel; Phytoremediation and Bio-Augmentation for Removal of Polychlorinated Biphenyl from Soil" w:history="1">
        <w:r w:rsidRPr="00091BED">
          <w:rPr>
            <w:color w:val="3A9AD9"/>
            <w:sz w:val="30"/>
            <w:szCs w:val="30"/>
            <w:u w:val="single"/>
          </w:rPr>
          <w:t>Industrial Bioprocessing Alert. Common Fungi Convert Biomass into Aviation Fuel; Phytoremediation and Bio-Augmentation for Removal of Polychlorinated Biphenyl from Soil</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issue profiles common fungi that convert biomass into aviation fuel, phytoremediation and bio-augmentation for removal of polychlorinated biphenyl from soil, and genetic modification in maize crops for boosting nitrogen uptake efficiency.</w:t>
      </w:r>
    </w:p>
    <w:p w:rsidR="00492863" w:rsidRPr="00091BED" w:rsidRDefault="00492863" w:rsidP="00492863">
      <w:pPr>
        <w:pStyle w:val="NoSpacing"/>
        <w:bidi w:val="0"/>
        <w:rPr>
          <w:sz w:val="30"/>
          <w:szCs w:val="30"/>
        </w:rPr>
      </w:pPr>
      <w:r w:rsidRPr="00091BED">
        <w:rPr>
          <w:color w:val="FF6633"/>
          <w:sz w:val="30"/>
          <w:szCs w:val="30"/>
        </w:rPr>
        <w:t>USD 250</w:t>
      </w:r>
    </w:p>
    <w:p w:rsidR="00492863" w:rsidRPr="00091BED" w:rsidRDefault="00492863" w:rsidP="00492863">
      <w:pPr>
        <w:pStyle w:val="NoSpacing"/>
        <w:bidi w:val="0"/>
      </w:pPr>
      <w:hyperlink r:id="rId554"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bdr w:val="none" w:sz="0" w:space="0" w:color="auto" w:frame="1"/>
        </w:rPr>
      </w:pPr>
      <w:r w:rsidRPr="00091BED">
        <w:fldChar w:fldCharType="begin"/>
      </w:r>
      <w:r w:rsidRPr="00091BED">
        <w:instrText xml:space="preserve"> HYPERLINK "https://store.frost.com/a-bio-based-future-for-the-chemicals-and-materials-market.html?" \o "A Bio-based Future for the Chemicals and Materials Market" </w:instrText>
      </w:r>
      <w:r w:rsidRPr="00091BED">
        <w:fldChar w:fldCharType="separate"/>
      </w:r>
      <w:r w:rsidRPr="00091BED">
        <w:rPr>
          <w:noProof/>
          <w:bdr w:val="none" w:sz="0" w:space="0" w:color="auto" w:frame="1"/>
        </w:rPr>
        <w:drawing>
          <wp:inline distT="0" distB="0" distL="0" distR="0" wp14:anchorId="2A2566FC" wp14:editId="77ECA7DC">
            <wp:extent cx="533400" cy="622300"/>
            <wp:effectExtent l="0" t="0" r="0" b="6350"/>
            <wp:docPr id="319" name="Picture 319" descr="A Bio-based Future for the Chemicals and Materials Market">
              <a:hlinkClick xmlns:a="http://schemas.openxmlformats.org/drawingml/2006/main" r:id="rId555" tooltip="&quot;A Bio-based Future for the Chemicals and Materi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57" descr="A Bio-based Future for the Chemicals and Materials Market">
                      <a:hlinkClick r:id="rId555" tooltip="&quot;A Bio-based Future for the Chemicals and Material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27 </w:t>
      </w:r>
      <w:r w:rsidRPr="00091BED">
        <w:rPr>
          <w:i/>
          <w:iCs/>
          <w:color w:val="FFFFFF"/>
          <w:sz w:val="20"/>
          <w:szCs w:val="20"/>
          <w:bdr w:val="none" w:sz="0" w:space="0" w:color="auto" w:frame="1"/>
        </w:rPr>
        <w:br/>
        <w:t>Dec 2011</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56" w:tooltip="A Bio-based Future for the Chemicals and Materials Market" w:history="1">
        <w:r w:rsidRPr="00091BED">
          <w:rPr>
            <w:color w:val="3A9AD9"/>
            <w:sz w:val="30"/>
            <w:szCs w:val="30"/>
            <w:u w:val="single"/>
          </w:rPr>
          <w:t>A Bio-based Future for the Chemicals and Materials Market</w:t>
        </w:r>
      </w:hyperlink>
    </w:p>
    <w:p w:rsidR="00492863" w:rsidRPr="00091BED" w:rsidRDefault="00492863" w:rsidP="00492863">
      <w:pPr>
        <w:pStyle w:val="NoSpacing"/>
        <w:bidi w:val="0"/>
        <w:rPr>
          <w:b/>
          <w:bCs/>
        </w:rPr>
      </w:pPr>
      <w:r w:rsidRPr="00091BED">
        <w:rPr>
          <w:b/>
          <w:bCs/>
        </w:rPr>
        <w:t>Global Analysis of Opportunities for the Chemicals and Materials Industry</w:t>
      </w:r>
    </w:p>
    <w:p w:rsidR="00492863" w:rsidRPr="00091BED" w:rsidRDefault="00492863" w:rsidP="00492863">
      <w:pPr>
        <w:pStyle w:val="NoSpacing"/>
        <w:bidi w:val="0"/>
        <w:rPr>
          <w:i/>
          <w:iCs/>
          <w:sz w:val="18"/>
          <w:szCs w:val="18"/>
        </w:rPr>
      </w:pPr>
      <w:r w:rsidRPr="00091BED">
        <w:rPr>
          <w:i/>
          <w:iCs/>
          <w:sz w:val="18"/>
          <w:szCs w:val="18"/>
        </w:rPr>
        <w:lastRenderedPageBreak/>
        <w:t>Region : Global</w:t>
      </w:r>
    </w:p>
    <w:p w:rsidR="00492863" w:rsidRPr="00091BED" w:rsidRDefault="00492863" w:rsidP="00492863">
      <w:pPr>
        <w:pStyle w:val="NoSpacing"/>
        <w:bidi w:val="0"/>
      </w:pPr>
      <w:r w:rsidRPr="00091BED">
        <w:t>The concept of competition between natural and synthetic chemicals has a long history. Today, crude oil forms the largest feedstock material for the chemical industry in terms of volume. Currently, an enormous amount of work is being done by the chemical industry to develop both new bio-based chemicals and new bio-based routes to existing chemicals...</w:t>
      </w:r>
    </w:p>
    <w:p w:rsidR="00492863" w:rsidRPr="00091BED" w:rsidRDefault="00492863" w:rsidP="00492863">
      <w:pPr>
        <w:pStyle w:val="NoSpacing"/>
        <w:bidi w:val="0"/>
        <w:rPr>
          <w:sz w:val="30"/>
          <w:szCs w:val="30"/>
        </w:rPr>
      </w:pPr>
      <w:r w:rsidRPr="00091BED">
        <w:rPr>
          <w:strike/>
          <w:color w:val="666666"/>
          <w:sz w:val="24"/>
          <w:szCs w:val="24"/>
        </w:rPr>
        <w:t>USD 6,950</w:t>
      </w:r>
    </w:p>
    <w:p w:rsidR="00492863" w:rsidRPr="00091BED" w:rsidRDefault="00492863" w:rsidP="00492863">
      <w:pPr>
        <w:pStyle w:val="NoSpacing"/>
        <w:bidi w:val="0"/>
        <w:rPr>
          <w:color w:val="3399CC"/>
          <w:sz w:val="30"/>
          <w:szCs w:val="30"/>
        </w:rPr>
      </w:pPr>
      <w:r w:rsidRPr="00091BED">
        <w:rPr>
          <w:color w:val="FF6633"/>
          <w:sz w:val="30"/>
          <w:szCs w:val="30"/>
        </w:rPr>
        <w:t>USD 4,865</w:t>
      </w:r>
    </w:p>
    <w:p w:rsidR="00492863" w:rsidRPr="00091BED" w:rsidRDefault="00492863" w:rsidP="00492863">
      <w:pPr>
        <w:pStyle w:val="NoSpacing"/>
        <w:bidi w:val="0"/>
      </w:pPr>
      <w:hyperlink r:id="rId557"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"https://store.frost.com/industrial-bioprocessing-alert-converting-carbon-dioxide-into-chemicals-using-light-bioremediation-of-radioactive-waste-using-green-algae-modified.html?" \o "Industrial Bioprocessing Alert. Converting Carbon Dioxide into Chemicals Using Light; Bioremediation of Radioactive Waste Using Green Algae; Modified " </w:instrText>
      </w:r>
      <w:r w:rsidRPr="00091BED">
        <w:fldChar w:fldCharType="separate"/>
      </w:r>
      <w:r w:rsidRPr="00091BED">
        <w:rPr>
          <w:noProof/>
          <w:bdr w:val="none" w:sz="0" w:space="0" w:color="auto" w:frame="1"/>
        </w:rPr>
        <w:drawing>
          <wp:inline distT="0" distB="0" distL="0" distR="0" wp14:anchorId="4CF0ACB7" wp14:editId="481EC3D1">
            <wp:extent cx="533400" cy="622300"/>
            <wp:effectExtent l="0" t="0" r="0" b="6350"/>
            <wp:docPr id="320" name="Picture 320" descr="Industrial Bioprocessing Alert. Converting Carbon Dioxide into Chemicals Using Light; Bioremediation of Radioactive Waste Using Green Algae; Modified ">
              <a:hlinkClick xmlns:a="http://schemas.openxmlformats.org/drawingml/2006/main" r:id="rId558" tooltip="&quot;Industrial Bioprocessing Alert. Converting Carbon Dioxide into Chemicals Using Light; Bioremediation of Radioactive Waste Using Green Algae; Modified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96" descr="Industrial Bioprocessing Alert. Converting Carbon Dioxide into Chemicals Using Light; Bioremediation of Radioactive Waste Using Green Algae; Modified ">
                      <a:hlinkClick r:id="rId558" tooltip="&quot;Industrial Bioprocessing Alert. Converting Carbon Dioxide into Chemicals Using Light; Bioremediation of Radioactive Waste Using Green Algae; Modified &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02 </w:t>
      </w:r>
      <w:r w:rsidRPr="00091BED">
        <w:rPr>
          <w:i/>
          <w:iCs/>
          <w:color w:val="FFFFFF"/>
          <w:sz w:val="20"/>
          <w:szCs w:val="20"/>
          <w:bdr w:val="none" w:sz="0" w:space="0" w:color="auto" w:frame="1"/>
        </w:rPr>
        <w:br/>
        <w:t>May 2014</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59" w:tooltip="Industrial Bioprocessing Alert. Converting Carbon Dioxide into Chemicals Using Light; Bioremediation of Radioactive Waste Using Green Algae; Modified " w:history="1">
        <w:r w:rsidRPr="00091BED">
          <w:rPr>
            <w:color w:val="3A9AD9"/>
            <w:sz w:val="30"/>
            <w:szCs w:val="30"/>
            <w:u w:val="single"/>
          </w:rPr>
          <w:t>Industrial Bioprocessing Alert. Converting Carbon Dioxide into Chemicals Using Light; Bioremediation of Radioactive Waste Using Green Algae; Modified</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issue profiles converting carbon dioxide into chemicals using light, bioremediation of radioactive waste using green algae, and modified pyrolysis processes that promise better bio-oil production.</w:t>
      </w:r>
    </w:p>
    <w:p w:rsidR="00492863" w:rsidRPr="00091BED" w:rsidRDefault="00492863" w:rsidP="00492863">
      <w:pPr>
        <w:pStyle w:val="NoSpacing"/>
        <w:bidi w:val="0"/>
        <w:rPr>
          <w:sz w:val="30"/>
          <w:szCs w:val="30"/>
        </w:rPr>
      </w:pPr>
      <w:r w:rsidRPr="00091BED">
        <w:rPr>
          <w:strike/>
          <w:color w:val="666666"/>
          <w:sz w:val="24"/>
          <w:szCs w:val="24"/>
        </w:rPr>
        <w:t>USD 1,500</w:t>
      </w:r>
    </w:p>
    <w:p w:rsidR="00492863" w:rsidRPr="00091BED" w:rsidRDefault="00492863" w:rsidP="00492863">
      <w:pPr>
        <w:pStyle w:val="NoSpacing"/>
        <w:bidi w:val="0"/>
        <w:rPr>
          <w:color w:val="3399CC"/>
          <w:sz w:val="30"/>
          <w:szCs w:val="30"/>
        </w:rPr>
      </w:pPr>
      <w:r w:rsidRPr="00091BED">
        <w:rPr>
          <w:color w:val="FF6633"/>
          <w:sz w:val="30"/>
          <w:szCs w:val="30"/>
        </w:rPr>
        <w:t>USD 1,350</w:t>
      </w:r>
    </w:p>
    <w:p w:rsidR="00492863" w:rsidRPr="00091BED" w:rsidRDefault="00492863" w:rsidP="00492863">
      <w:pPr>
        <w:pStyle w:val="NoSpacing"/>
        <w:bidi w:val="0"/>
      </w:pPr>
      <w:hyperlink r:id="rId560"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"https://store.frost.com/south-african-market-for-bio-renewable-chemicals.html?" \o "South African Market for Bio-renewable Chemicals" </w:instrText>
      </w:r>
      <w:r w:rsidRPr="00091BED">
        <w:fldChar w:fldCharType="separate"/>
      </w:r>
      <w:r w:rsidRPr="00091BED">
        <w:rPr>
          <w:noProof/>
          <w:bdr w:val="none" w:sz="0" w:space="0" w:color="auto" w:frame="1"/>
        </w:rPr>
        <w:drawing>
          <wp:inline distT="0" distB="0" distL="0" distR="0" wp14:anchorId="5F4B12DF" wp14:editId="5E1FEF12">
            <wp:extent cx="533400" cy="622300"/>
            <wp:effectExtent l="0" t="0" r="0" b="6350"/>
            <wp:docPr id="321" name="Picture 321" descr="South African Market for Bio-renewable Chemicals">
              <a:hlinkClick xmlns:a="http://schemas.openxmlformats.org/drawingml/2006/main" r:id="rId561" tooltip="&quot;South African Market for Bio-renewable Chemic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38" descr="South African Market for Bio-renewable Chemicals">
                      <a:hlinkClick r:id="rId561" tooltip="&quot;South African Market for Bio-renewable Chemical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23 </w:t>
      </w:r>
      <w:r w:rsidRPr="00091BED">
        <w:rPr>
          <w:i/>
          <w:iCs/>
          <w:color w:val="FFFFFF"/>
          <w:sz w:val="20"/>
          <w:szCs w:val="20"/>
          <w:bdr w:val="none" w:sz="0" w:space="0" w:color="auto" w:frame="1"/>
        </w:rPr>
        <w:br/>
        <w:t>Sep 2010</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62" w:tooltip="South African Market for Bio-renewable Chemicals" w:history="1">
        <w:r w:rsidRPr="00091BED">
          <w:rPr>
            <w:color w:val="3A9AD9"/>
            <w:sz w:val="30"/>
            <w:szCs w:val="30"/>
            <w:u w:val="single"/>
          </w:rPr>
          <w:t>South African Market for Bio-renewable Chemicals</w:t>
        </w:r>
      </w:hyperlink>
    </w:p>
    <w:p w:rsidR="00492863" w:rsidRPr="00091BED" w:rsidRDefault="00492863" w:rsidP="00492863">
      <w:pPr>
        <w:pStyle w:val="NoSpacing"/>
        <w:bidi w:val="0"/>
        <w:rPr>
          <w:i/>
          <w:iCs/>
          <w:sz w:val="18"/>
          <w:szCs w:val="18"/>
        </w:rPr>
      </w:pPr>
      <w:r w:rsidRPr="00091BED">
        <w:rPr>
          <w:i/>
          <w:iCs/>
          <w:sz w:val="18"/>
          <w:szCs w:val="18"/>
        </w:rPr>
        <w:t>Region : Africa</w:t>
      </w:r>
    </w:p>
    <w:p w:rsidR="00492863" w:rsidRPr="00091BED" w:rsidRDefault="00492863" w:rsidP="00492863">
      <w:pPr>
        <w:pStyle w:val="NoSpacing"/>
        <w:bidi w:val="0"/>
      </w:pPr>
      <w:r w:rsidRPr="00091BED">
        <w:lastRenderedPageBreak/>
        <w:t>This research service provides in-depth analyses on the South African market for bio-renewable chemicals. It also quantifies and forecasts the total bio-renewable chemicals industry in the country and the contribution from the various market segments. The research service also quantifies and forecasts the revenue contribution of each market segment...</w:t>
      </w:r>
    </w:p>
    <w:p w:rsidR="00492863" w:rsidRPr="00091BED" w:rsidRDefault="00492863" w:rsidP="00492863">
      <w:pPr>
        <w:pStyle w:val="NoSpacing"/>
        <w:bidi w:val="0"/>
        <w:rPr>
          <w:sz w:val="30"/>
          <w:szCs w:val="30"/>
        </w:rPr>
      </w:pPr>
      <w:r w:rsidRPr="00091BED">
        <w:rPr>
          <w:strike/>
          <w:color w:val="666666"/>
          <w:sz w:val="24"/>
          <w:szCs w:val="24"/>
        </w:rPr>
        <w:t>USD 6,950</w:t>
      </w:r>
    </w:p>
    <w:p w:rsidR="00492863" w:rsidRPr="00091BED" w:rsidRDefault="00492863" w:rsidP="00492863">
      <w:pPr>
        <w:pStyle w:val="NoSpacing"/>
        <w:bidi w:val="0"/>
        <w:rPr>
          <w:color w:val="3399CC"/>
          <w:sz w:val="30"/>
          <w:szCs w:val="30"/>
        </w:rPr>
      </w:pPr>
      <w:r w:rsidRPr="00091BED">
        <w:rPr>
          <w:color w:val="FF6633"/>
          <w:sz w:val="30"/>
          <w:szCs w:val="30"/>
        </w:rPr>
        <w:t>USD 4,865</w:t>
      </w:r>
    </w:p>
    <w:p w:rsidR="00492863" w:rsidRPr="00091BED" w:rsidRDefault="00492863" w:rsidP="00492863">
      <w:pPr>
        <w:pStyle w:val="NoSpacing"/>
        <w:bidi w:val="0"/>
      </w:pPr>
      <w:hyperlink r:id="rId563"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"https://store.frost.com/emerging-applications-of-nanocellulose-technology.html?" \o "Emerging Applications of Nanocellulose Technology" </w:instrText>
      </w:r>
      <w:r w:rsidRPr="00091BED">
        <w:fldChar w:fldCharType="separate"/>
      </w:r>
      <w:r w:rsidRPr="00091BED">
        <w:rPr>
          <w:noProof/>
          <w:bdr w:val="none" w:sz="0" w:space="0" w:color="auto" w:frame="1"/>
        </w:rPr>
        <w:drawing>
          <wp:inline distT="0" distB="0" distL="0" distR="0" wp14:anchorId="0A235B43" wp14:editId="0970C507">
            <wp:extent cx="533400" cy="622300"/>
            <wp:effectExtent l="0" t="0" r="0" b="6350"/>
            <wp:docPr id="322" name="Picture 322" descr="Emerging Applications of Nanocellulose Technology">
              <a:hlinkClick xmlns:a="http://schemas.openxmlformats.org/drawingml/2006/main" r:id="rId564" tooltip="&quot;Emerging Applications of Nanocellulos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0" descr="Emerging Applications of Nanocellulose Technology">
                      <a:hlinkClick r:id="rId564" tooltip="&quot;Emerging Applications of Nanocellulose Technology&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09 </w:t>
      </w:r>
      <w:r w:rsidRPr="00091BED">
        <w:rPr>
          <w:i/>
          <w:iCs/>
          <w:color w:val="FFFFFF"/>
          <w:sz w:val="20"/>
          <w:szCs w:val="20"/>
          <w:bdr w:val="none" w:sz="0" w:space="0" w:color="auto" w:frame="1"/>
        </w:rPr>
        <w:br/>
        <w:t>May 2016</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65" w:tooltip="Emerging Applications of Nanocellulose Technology" w:history="1">
        <w:r w:rsidRPr="00091BED">
          <w:rPr>
            <w:color w:val="3A9AD9"/>
            <w:sz w:val="30"/>
            <w:szCs w:val="30"/>
            <w:u w:val="single"/>
          </w:rPr>
          <w:t>Emerging Applications of Nanocellulose Technology</w:t>
        </w:r>
      </w:hyperlink>
    </w:p>
    <w:p w:rsidR="00492863" w:rsidRPr="00091BED" w:rsidRDefault="00492863" w:rsidP="00492863">
      <w:pPr>
        <w:pStyle w:val="NoSpacing"/>
        <w:bidi w:val="0"/>
        <w:rPr>
          <w:b/>
          <w:bCs/>
        </w:rPr>
      </w:pPr>
      <w:r w:rsidRPr="00091BED">
        <w:rPr>
          <w:b/>
          <w:bCs/>
        </w:rPr>
        <w:t>Sustainable, Bio-based Nanomaterials, Nanofibrillated Cellulose (NFC), Nanocrystalline Cellulose (NCC) and Bacterial Nanocellulose (BNC) to Expand Application Base</w:t>
      </w:r>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The nanocellulose market has the potential to span many different industries that can be categorized as high volume and low volume applications. In order to be successful in nanocellulose business there must be a consistent supply of material that can be delivered in a cost-effective manner for the target application. Manufactures worldwide are a...</w:t>
      </w:r>
    </w:p>
    <w:p w:rsidR="00492863" w:rsidRPr="00091BED" w:rsidRDefault="00492863" w:rsidP="00492863">
      <w:pPr>
        <w:pStyle w:val="NoSpacing"/>
        <w:bidi w:val="0"/>
        <w:rPr>
          <w:sz w:val="30"/>
          <w:szCs w:val="30"/>
        </w:rPr>
      </w:pPr>
      <w:r w:rsidRPr="00091BED">
        <w:rPr>
          <w:color w:val="FF6633"/>
          <w:sz w:val="30"/>
          <w:szCs w:val="30"/>
        </w:rPr>
        <w:t>USD 4,950</w:t>
      </w:r>
    </w:p>
    <w:p w:rsidR="00492863" w:rsidRPr="00091BED" w:rsidRDefault="00492863" w:rsidP="00492863">
      <w:pPr>
        <w:pStyle w:val="NoSpacing"/>
        <w:bidi w:val="0"/>
      </w:pPr>
      <w:hyperlink r:id="rId566"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"https://store.frost.com/strategic-analysis-of-the-global-lubricant-market-and-the-impact-of-bio-based-feedstock.html?" \o "Strategic Analysis of the Global Lubricant Market and the Impact of Bio-based Feedstock" </w:instrText>
      </w:r>
      <w:r w:rsidRPr="00091BED">
        <w:fldChar w:fldCharType="separate"/>
      </w:r>
      <w:r w:rsidRPr="00091BED">
        <w:rPr>
          <w:noProof/>
          <w:bdr w:val="none" w:sz="0" w:space="0" w:color="auto" w:frame="1"/>
        </w:rPr>
        <w:drawing>
          <wp:inline distT="0" distB="0" distL="0" distR="0" wp14:anchorId="46434D0C" wp14:editId="1EEFA558">
            <wp:extent cx="533400" cy="622300"/>
            <wp:effectExtent l="0" t="0" r="0" b="6350"/>
            <wp:docPr id="323" name="Picture 323" descr="Strategic Analysis of the Global Lubricant Market and the Impact of Bio-based Feedstock">
              <a:hlinkClick xmlns:a="http://schemas.openxmlformats.org/drawingml/2006/main" r:id="rId567" tooltip="&quot;Strategic Analysis of the Global Lubricant Market and the Impact of Bio-based Feed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17" descr="Strategic Analysis of the Global Lubricant Market and the Impact of Bio-based Feedstock">
                      <a:hlinkClick r:id="rId567" tooltip="&quot;Strategic Analysis of the Global Lubricant Market and the Impact of Bio-based Feedstock&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24 </w:t>
      </w:r>
      <w:r w:rsidRPr="00091BED">
        <w:rPr>
          <w:i/>
          <w:iCs/>
          <w:color w:val="FFFFFF"/>
          <w:sz w:val="20"/>
          <w:szCs w:val="20"/>
          <w:bdr w:val="none" w:sz="0" w:space="0" w:color="auto" w:frame="1"/>
        </w:rPr>
        <w:br/>
        <w:t>Jan 2014</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68" w:tooltip="Strategic Analysis of the Global Lubricant Market and the Impact of Bio-based Feedstock" w:history="1">
        <w:r w:rsidRPr="00091BED">
          <w:rPr>
            <w:color w:val="3A9AD9"/>
            <w:sz w:val="30"/>
            <w:szCs w:val="30"/>
            <w:u w:val="single"/>
          </w:rPr>
          <w:t>Strategic Analysis of the Global Lubricant Market and the Impact of Bio-based Feedstock</w:t>
        </w:r>
      </w:hyperlink>
    </w:p>
    <w:p w:rsidR="00492863" w:rsidRPr="00091BED" w:rsidRDefault="00492863" w:rsidP="00492863">
      <w:pPr>
        <w:pStyle w:val="NoSpacing"/>
        <w:bidi w:val="0"/>
        <w:rPr>
          <w:b/>
          <w:bCs/>
        </w:rPr>
      </w:pPr>
      <w:r w:rsidRPr="00091BED">
        <w:rPr>
          <w:b/>
          <w:bCs/>
        </w:rPr>
        <w:t>North America and Europe Push Premium, Sustainable Lubricants over Volume</w:t>
      </w:r>
    </w:p>
    <w:p w:rsidR="00492863" w:rsidRPr="00091BED" w:rsidRDefault="00492863" w:rsidP="00492863">
      <w:pPr>
        <w:pStyle w:val="NoSpacing"/>
        <w:bidi w:val="0"/>
        <w:rPr>
          <w:i/>
          <w:iCs/>
          <w:sz w:val="18"/>
          <w:szCs w:val="18"/>
        </w:rPr>
      </w:pPr>
      <w:r w:rsidRPr="00091BED">
        <w:rPr>
          <w:i/>
          <w:iCs/>
          <w:sz w:val="18"/>
          <w:szCs w:val="18"/>
        </w:rPr>
        <w:lastRenderedPageBreak/>
        <w:t>Region : Global</w:t>
      </w:r>
    </w:p>
    <w:p w:rsidR="00492863" w:rsidRPr="00091BED" w:rsidRDefault="00492863" w:rsidP="00492863">
      <w:pPr>
        <w:pStyle w:val="NoSpacing"/>
        <w:bidi w:val="0"/>
      </w:pPr>
      <w:r w:rsidRPr="00091BED">
        <w:t>This research service identifies the major industry drivers, restraints, regional trends, and technology segment trends in the global lubricants market. The research covers four regions: North America, Europe, Asia-Pacific, and Rest of the World (ROW). The study provides in-depth analysis of automotive, industrial, marine, and aviation segments wit...</w:t>
      </w:r>
    </w:p>
    <w:p w:rsidR="00492863" w:rsidRPr="00091BED" w:rsidRDefault="00492863" w:rsidP="00492863">
      <w:pPr>
        <w:pStyle w:val="NoSpacing"/>
        <w:bidi w:val="0"/>
        <w:rPr>
          <w:sz w:val="30"/>
          <w:szCs w:val="30"/>
        </w:rPr>
      </w:pPr>
      <w:r w:rsidRPr="00091BED">
        <w:rPr>
          <w:strike/>
          <w:color w:val="666666"/>
          <w:sz w:val="24"/>
          <w:szCs w:val="24"/>
        </w:rPr>
        <w:t>USD 4,950</w:t>
      </w:r>
    </w:p>
    <w:p w:rsidR="00492863" w:rsidRPr="00091BED" w:rsidRDefault="00492863" w:rsidP="00492863">
      <w:pPr>
        <w:pStyle w:val="NoSpacing"/>
        <w:bidi w:val="0"/>
        <w:rPr>
          <w:color w:val="3399CC"/>
          <w:sz w:val="30"/>
          <w:szCs w:val="30"/>
        </w:rPr>
      </w:pPr>
      <w:r w:rsidRPr="00091BED">
        <w:rPr>
          <w:color w:val="FF6633"/>
          <w:sz w:val="30"/>
          <w:szCs w:val="30"/>
        </w:rPr>
        <w:t>USD 4,455</w:t>
      </w:r>
    </w:p>
    <w:p w:rsidR="00492863" w:rsidRPr="00091BED" w:rsidRDefault="00492863" w:rsidP="00492863">
      <w:pPr>
        <w:pStyle w:val="NoSpacing"/>
        <w:bidi w:val="0"/>
      </w:pPr>
      <w:hyperlink r:id="rId569"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"https://store.frost.com/analysis-of-the-north-american-medical-adhesives-and-sealants-market.html?" \o "Analysis of the North American Medical Adhesives and Sealants Market" </w:instrText>
      </w:r>
      <w:r w:rsidRPr="00091BED">
        <w:fldChar w:fldCharType="separate"/>
      </w:r>
      <w:r w:rsidRPr="00091BED">
        <w:rPr>
          <w:noProof/>
          <w:bdr w:val="none" w:sz="0" w:space="0" w:color="auto" w:frame="1"/>
        </w:rPr>
        <w:drawing>
          <wp:inline distT="0" distB="0" distL="0" distR="0" wp14:anchorId="6AA6EE98" wp14:editId="211C1DF4">
            <wp:extent cx="533400" cy="622300"/>
            <wp:effectExtent l="0" t="0" r="0" b="6350"/>
            <wp:docPr id="324" name="Picture 324" descr="Analysis of the North American Medical Adhesives and Sealants Market">
              <a:hlinkClick xmlns:a="http://schemas.openxmlformats.org/drawingml/2006/main" r:id="rId570" tooltip="&quot;Analysis of the North American Medical Adhesives and Sealant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85" descr="Analysis of the North American Medical Adhesives and Sealants Market">
                      <a:hlinkClick r:id="rId570" tooltip="&quot;Analysis of the North American Medical Adhesives and Sealant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18 </w:t>
      </w:r>
      <w:r w:rsidRPr="00091BED">
        <w:rPr>
          <w:i/>
          <w:iCs/>
          <w:color w:val="FFFFFF"/>
          <w:sz w:val="20"/>
          <w:szCs w:val="20"/>
          <w:bdr w:val="none" w:sz="0" w:space="0" w:color="auto" w:frame="1"/>
        </w:rPr>
        <w:br/>
        <w:t>Jun 2012</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71" w:tooltip="Analysis of the North American Medical Adhesives and Sealants Market" w:history="1">
        <w:r w:rsidRPr="00091BED">
          <w:rPr>
            <w:color w:val="3A9AD9"/>
            <w:sz w:val="30"/>
            <w:szCs w:val="30"/>
            <w:u w:val="single"/>
          </w:rPr>
          <w:t>Analysis of the North American Medical Adhesives and Sealants Market</w:t>
        </w:r>
      </w:hyperlink>
    </w:p>
    <w:p w:rsidR="00492863" w:rsidRPr="00091BED" w:rsidRDefault="00492863" w:rsidP="00492863">
      <w:pPr>
        <w:pStyle w:val="NoSpacing"/>
        <w:bidi w:val="0"/>
        <w:rPr>
          <w:b/>
          <w:bCs/>
        </w:rPr>
      </w:pPr>
      <w:r w:rsidRPr="00091BED">
        <w:rPr>
          <w:b/>
          <w:bCs/>
        </w:rPr>
        <w:t>Bio-based Sealants for Internal Applications have Better Market-growth Opportunities</w:t>
      </w:r>
    </w:p>
    <w:p w:rsidR="00492863" w:rsidRPr="00091BED" w:rsidRDefault="00492863" w:rsidP="00492863">
      <w:pPr>
        <w:pStyle w:val="NoSpacing"/>
        <w:bidi w:val="0"/>
        <w:rPr>
          <w:i/>
          <w:iCs/>
          <w:sz w:val="18"/>
          <w:szCs w:val="18"/>
        </w:rPr>
      </w:pPr>
      <w:r w:rsidRPr="00091BED">
        <w:rPr>
          <w:i/>
          <w:iCs/>
          <w:sz w:val="18"/>
          <w:szCs w:val="18"/>
        </w:rPr>
        <w:t>Region : North America</w:t>
      </w:r>
    </w:p>
    <w:p w:rsidR="00492863" w:rsidRPr="00091BED" w:rsidRDefault="00492863" w:rsidP="00492863">
      <w:pPr>
        <w:pStyle w:val="NoSpacing"/>
        <w:bidi w:val="0"/>
      </w:pPr>
      <w:r w:rsidRPr="00091BED">
        <w:t>This research service tracks the key trends in the North American medical adhesives and sealants market while quantifying revenue for most of the market</w:t>
      </w:r>
      <w:r w:rsidRPr="00091BED">
        <w:t>s segments. It also forecasts revenue at the total market level from 2012 to 2018. The objective is to provide a comprehensive analysis of medical adhesives and sealants used in internal, external,...</w:t>
      </w:r>
    </w:p>
    <w:p w:rsidR="00492863" w:rsidRPr="00091BED" w:rsidRDefault="00492863" w:rsidP="00492863">
      <w:pPr>
        <w:pStyle w:val="NoSpacing"/>
        <w:bidi w:val="0"/>
        <w:rPr>
          <w:sz w:val="30"/>
          <w:szCs w:val="30"/>
        </w:rPr>
      </w:pPr>
      <w:r w:rsidRPr="00091BED">
        <w:rPr>
          <w:strike/>
          <w:color w:val="666666"/>
          <w:sz w:val="24"/>
          <w:szCs w:val="24"/>
        </w:rPr>
        <w:t>USD 4,950</w:t>
      </w:r>
    </w:p>
    <w:p w:rsidR="00492863" w:rsidRPr="00091BED" w:rsidRDefault="00492863" w:rsidP="00492863">
      <w:pPr>
        <w:pStyle w:val="NoSpacing"/>
        <w:bidi w:val="0"/>
        <w:rPr>
          <w:color w:val="3399CC"/>
          <w:sz w:val="30"/>
          <w:szCs w:val="30"/>
        </w:rPr>
      </w:pPr>
      <w:r w:rsidRPr="00091BED">
        <w:rPr>
          <w:color w:val="FF6633"/>
          <w:sz w:val="30"/>
          <w:szCs w:val="30"/>
        </w:rPr>
        <w:t>USD 3,713</w:t>
      </w:r>
    </w:p>
    <w:p w:rsidR="00492863" w:rsidRPr="00091BED" w:rsidRDefault="00492863" w:rsidP="00492863">
      <w:pPr>
        <w:pStyle w:val="NoSpacing"/>
        <w:bidi w:val="0"/>
      </w:pPr>
      <w:hyperlink r:id="rId572"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"https://store.frost.com/strategic-analysis-of-second-generation-bio-feedstock.html?" \o "Strategic Analysis of Second Generation Bio-feedstock" </w:instrText>
      </w:r>
      <w:r w:rsidRPr="00091BED">
        <w:fldChar w:fldCharType="separate"/>
      </w:r>
      <w:r w:rsidRPr="00091BED">
        <w:rPr>
          <w:noProof/>
          <w:bdr w:val="none" w:sz="0" w:space="0" w:color="auto" w:frame="1"/>
        </w:rPr>
        <w:drawing>
          <wp:inline distT="0" distB="0" distL="0" distR="0" wp14:anchorId="4EB5E039" wp14:editId="3267C898">
            <wp:extent cx="533400" cy="622300"/>
            <wp:effectExtent l="0" t="0" r="0" b="6350"/>
            <wp:docPr id="325" name="Picture 325" descr="Strategic Analysis of Second Generation Bio-feedstock">
              <a:hlinkClick xmlns:a="http://schemas.openxmlformats.org/drawingml/2006/main" r:id="rId573" tooltip="&quot;Strategic Analysis of Second Generation Bio-feedst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796" descr="Strategic Analysis of Second Generation Bio-feedstock">
                      <a:hlinkClick r:id="rId573" tooltip="&quot;Strategic Analysis of Second Generation Bio-feedstock&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30 </w:t>
      </w:r>
      <w:r w:rsidRPr="00091BED">
        <w:rPr>
          <w:i/>
          <w:iCs/>
          <w:color w:val="FFFFFF"/>
          <w:sz w:val="20"/>
          <w:szCs w:val="20"/>
          <w:bdr w:val="none" w:sz="0" w:space="0" w:color="auto" w:frame="1"/>
        </w:rPr>
        <w:br/>
        <w:t>Apr 2009</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74" w:tooltip="Strategic Analysis of Second Generation Bio-feedstock" w:history="1">
        <w:r w:rsidRPr="00091BED">
          <w:rPr>
            <w:color w:val="3A9AD9"/>
            <w:sz w:val="30"/>
            <w:szCs w:val="30"/>
            <w:u w:val="single"/>
          </w:rPr>
          <w:t>Strategic Analysis of Second Generation Bio-feedstock</w:t>
        </w:r>
      </w:hyperlink>
    </w:p>
    <w:p w:rsidR="00492863" w:rsidRPr="00091BED" w:rsidRDefault="00492863" w:rsidP="00492863">
      <w:pPr>
        <w:pStyle w:val="NoSpacing"/>
        <w:bidi w:val="0"/>
        <w:rPr>
          <w:i/>
          <w:iCs/>
          <w:sz w:val="18"/>
          <w:szCs w:val="18"/>
        </w:rPr>
      </w:pPr>
      <w:r w:rsidRPr="00091BED">
        <w:rPr>
          <w:i/>
          <w:iCs/>
          <w:sz w:val="18"/>
          <w:szCs w:val="18"/>
        </w:rPr>
        <w:lastRenderedPageBreak/>
        <w:t>Region : Global</w:t>
      </w:r>
    </w:p>
    <w:p w:rsidR="00492863" w:rsidRPr="00091BED" w:rsidRDefault="00492863" w:rsidP="00492863">
      <w:pPr>
        <w:pStyle w:val="NoSpacing"/>
        <w:bidi w:val="0"/>
      </w:pPr>
      <w:r w:rsidRPr="00091BED">
        <w:t>This research presents the strategic analysis of second-generation bio-feedstock by Frost &amp; Sullivan covering four product type market segments. Market drivers, restraints and challenges as well as market metrics are discussed briefly offering a snapshot of the total market of second generation bio-feedstock and biofuel.</w:t>
      </w:r>
    </w:p>
    <w:p w:rsidR="00492863" w:rsidRPr="00091BED" w:rsidRDefault="00492863" w:rsidP="00492863">
      <w:pPr>
        <w:pStyle w:val="NoSpacing"/>
        <w:bidi w:val="0"/>
        <w:rPr>
          <w:sz w:val="30"/>
          <w:szCs w:val="30"/>
        </w:rPr>
      </w:pPr>
      <w:r w:rsidRPr="00091BED">
        <w:rPr>
          <w:strike/>
          <w:color w:val="666666"/>
          <w:sz w:val="24"/>
          <w:szCs w:val="24"/>
        </w:rPr>
        <w:t>USD 6,950</w:t>
      </w:r>
    </w:p>
    <w:p w:rsidR="00492863" w:rsidRPr="00091BED" w:rsidRDefault="00492863" w:rsidP="00492863">
      <w:pPr>
        <w:pStyle w:val="NoSpacing"/>
        <w:bidi w:val="0"/>
        <w:rPr>
          <w:color w:val="3399CC"/>
          <w:sz w:val="30"/>
          <w:szCs w:val="30"/>
        </w:rPr>
      </w:pPr>
      <w:r w:rsidRPr="00091BED">
        <w:rPr>
          <w:color w:val="FF6633"/>
          <w:sz w:val="30"/>
          <w:szCs w:val="30"/>
        </w:rPr>
        <w:t>USD 4,865</w:t>
      </w:r>
    </w:p>
    <w:p w:rsidR="00492863" w:rsidRPr="00091BED" w:rsidRDefault="00492863" w:rsidP="00492863">
      <w:pPr>
        <w:pStyle w:val="NoSpacing"/>
        <w:bidi w:val="0"/>
      </w:pPr>
      <w:hyperlink r:id="rId575"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bidi w:val="0"/>
        <w:rPr>
          <w:rFonts w:ascii="Times New Roman" w:hAnsi="Times New Roman"/>
          <w:sz w:val="24"/>
          <w:szCs w:val="24"/>
          <w:bdr w:val="none" w:sz="0" w:space="0" w:color="auto" w:frame="1"/>
        </w:rPr>
      </w:pPr>
      <w:r w:rsidRPr="00091BED">
        <w:fldChar w:fldCharType="begin"/>
      </w:r>
      <w:r w:rsidRPr="00091BED">
        <w:instrText xml:space="preserve"> HYPERLINK "https://store.frost.com/global-bio-based-plastics-market.html?" \o "Global Bio-based Plastics Market" </w:instrText>
      </w:r>
      <w:r w:rsidRPr="00091BED">
        <w:fldChar w:fldCharType="separate"/>
      </w:r>
      <w:r w:rsidRPr="00091BED">
        <w:rPr>
          <w:noProof/>
          <w:bdr w:val="none" w:sz="0" w:space="0" w:color="auto" w:frame="1"/>
        </w:rPr>
        <w:drawing>
          <wp:inline distT="0" distB="0" distL="0" distR="0" wp14:anchorId="5287398C" wp14:editId="28B790E5">
            <wp:extent cx="533400" cy="622300"/>
            <wp:effectExtent l="0" t="0" r="0" b="6350"/>
            <wp:docPr id="326" name="Picture 326" descr="Global Bio-based Plastics Market">
              <a:hlinkClick xmlns:a="http://schemas.openxmlformats.org/drawingml/2006/main" r:id="rId576" tooltip="&quot;Global Bio-based Plast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810" descr="Global Bio-based Plastics Market">
                      <a:hlinkClick r:id="rId576" tooltip="&quot;Global Bio-based Plastic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091BED" w:rsidRDefault="00492863" w:rsidP="00492863">
      <w:pPr>
        <w:pStyle w:val="NoSpacing"/>
        <w:bidi w:val="0"/>
        <w:rPr>
          <w:rFonts w:ascii="Times New Roman" w:hAnsi="Times New Roman"/>
          <w:i/>
          <w:iCs/>
          <w:color w:val="FFFFFF"/>
          <w:sz w:val="20"/>
          <w:szCs w:val="20"/>
        </w:rPr>
      </w:pPr>
      <w:r w:rsidRPr="00091BED">
        <w:rPr>
          <w:i/>
          <w:iCs/>
          <w:color w:val="FFFFFF"/>
          <w:sz w:val="20"/>
          <w:szCs w:val="20"/>
          <w:bdr w:val="none" w:sz="0" w:space="0" w:color="auto" w:frame="1"/>
        </w:rPr>
        <w:t>22 </w:t>
      </w:r>
      <w:r w:rsidRPr="00091BED">
        <w:rPr>
          <w:i/>
          <w:iCs/>
          <w:color w:val="FFFFFF"/>
          <w:sz w:val="20"/>
          <w:szCs w:val="20"/>
          <w:bdr w:val="none" w:sz="0" w:space="0" w:color="auto" w:frame="1"/>
        </w:rPr>
        <w:br/>
        <w:t>Dec 2009</w:t>
      </w:r>
    </w:p>
    <w:p w:rsidR="00492863" w:rsidRPr="00091BED" w:rsidRDefault="00492863" w:rsidP="00492863">
      <w:pPr>
        <w:pStyle w:val="NoSpacing"/>
        <w:bidi w:val="0"/>
      </w:pPr>
      <w:r w:rsidRPr="00091BED">
        <w:fldChar w:fldCharType="end"/>
      </w:r>
    </w:p>
    <w:p w:rsidR="00492863" w:rsidRPr="00091BED" w:rsidRDefault="00492863" w:rsidP="00492863">
      <w:pPr>
        <w:pStyle w:val="NoSpacing"/>
        <w:bidi w:val="0"/>
        <w:rPr>
          <w:b/>
          <w:bCs/>
          <w:sz w:val="27"/>
          <w:szCs w:val="27"/>
        </w:rPr>
      </w:pPr>
      <w:hyperlink r:id="rId577" w:tooltip="Global Bio-based Plastics Market" w:history="1">
        <w:r w:rsidRPr="00091BED">
          <w:rPr>
            <w:color w:val="3A9AD9"/>
            <w:sz w:val="30"/>
            <w:szCs w:val="30"/>
            <w:u w:val="single"/>
          </w:rPr>
          <w:t>Global Bio-based Plastics Market</w:t>
        </w:r>
      </w:hyperlink>
    </w:p>
    <w:p w:rsidR="00492863" w:rsidRPr="00091BED" w:rsidRDefault="00492863" w:rsidP="00492863">
      <w:pPr>
        <w:pStyle w:val="NoSpacing"/>
        <w:bidi w:val="0"/>
        <w:rPr>
          <w:i/>
          <w:iCs/>
          <w:sz w:val="18"/>
          <w:szCs w:val="18"/>
        </w:rPr>
      </w:pPr>
      <w:r w:rsidRPr="00091BED">
        <w:rPr>
          <w:i/>
          <w:iCs/>
          <w:sz w:val="18"/>
          <w:szCs w:val="18"/>
        </w:rPr>
        <w:t>Region : Global</w:t>
      </w:r>
    </w:p>
    <w:p w:rsidR="00492863" w:rsidRPr="00091BED" w:rsidRDefault="00492863" w:rsidP="00492863">
      <w:pPr>
        <w:pStyle w:val="NoSpacing"/>
        <w:bidi w:val="0"/>
      </w:pPr>
      <w:r w:rsidRPr="00091BED">
        <w:t>This research service analyses the key trends, market drivers, challenges and future forecasts for the global bio-based plastics market. It discusses in detail the trends in both the conventional bio-based plastics such as PHA, PLA and starch based plastics as well as the immense growth in newer product types such as bio-based commodity plastics an...</w:t>
      </w:r>
    </w:p>
    <w:p w:rsidR="00492863" w:rsidRPr="00091BED" w:rsidRDefault="00492863" w:rsidP="00492863">
      <w:pPr>
        <w:pStyle w:val="NoSpacing"/>
        <w:bidi w:val="0"/>
        <w:rPr>
          <w:sz w:val="30"/>
          <w:szCs w:val="30"/>
        </w:rPr>
      </w:pPr>
      <w:r w:rsidRPr="00091BED">
        <w:rPr>
          <w:strike/>
          <w:color w:val="666666"/>
          <w:sz w:val="24"/>
          <w:szCs w:val="24"/>
        </w:rPr>
        <w:t>USD 6,950</w:t>
      </w:r>
    </w:p>
    <w:p w:rsidR="00492863" w:rsidRPr="00091BED" w:rsidRDefault="00492863" w:rsidP="00492863">
      <w:pPr>
        <w:pStyle w:val="NoSpacing"/>
        <w:bidi w:val="0"/>
        <w:rPr>
          <w:color w:val="3399CC"/>
          <w:sz w:val="30"/>
          <w:szCs w:val="30"/>
        </w:rPr>
      </w:pPr>
      <w:r w:rsidRPr="00091BED">
        <w:rPr>
          <w:color w:val="FF6633"/>
          <w:sz w:val="30"/>
          <w:szCs w:val="30"/>
        </w:rPr>
        <w:t>USD 4,865</w:t>
      </w:r>
    </w:p>
    <w:p w:rsidR="00492863" w:rsidRPr="00091BED" w:rsidRDefault="00492863" w:rsidP="00492863">
      <w:pPr>
        <w:pStyle w:val="NoSpacing"/>
        <w:bidi w:val="0"/>
      </w:pPr>
      <w:hyperlink r:id="rId578" w:tooltip="Read More" w:history="1">
        <w:r w:rsidRPr="00091BED">
          <w:rPr>
            <w:b/>
            <w:bCs/>
            <w:caps/>
            <w:color w:val="3D96D7"/>
            <w:spacing w:val="19"/>
            <w:sz w:val="20"/>
            <w:szCs w:val="20"/>
            <w:u w:val="single"/>
            <w:bdr w:val="single" w:sz="6" w:space="5" w:color="3D96D7" w:frame="1"/>
            <w:shd w:val="clear" w:color="auto" w:fill="FFFFFF"/>
          </w:rPr>
          <w:t> READ MORE</w:t>
        </w:r>
      </w:hyperlink>
    </w:p>
    <w:p w:rsidR="00492863" w:rsidRDefault="00492863" w:rsidP="00492863">
      <w:pPr>
        <w:pStyle w:val="NoSpacing"/>
        <w:rPr>
          <w:rtl/>
        </w:rPr>
      </w:pPr>
    </w:p>
    <w:p w:rsidR="00492863" w:rsidRDefault="00492863" w:rsidP="00492863">
      <w:pPr>
        <w:pStyle w:val="NoSpacing"/>
        <w:rPr>
          <w:rtl/>
        </w:rPr>
      </w:pPr>
    </w:p>
    <w:p w:rsidR="00492863" w:rsidRPr="00091BED" w:rsidRDefault="00492863" w:rsidP="00492863">
      <w:pPr>
        <w:pStyle w:val="NoSpacing"/>
        <w:bidi w:val="0"/>
        <w:rPr>
          <w:rFonts w:ascii="Arial" w:hAnsi="Arial" w:cs="Arial"/>
          <w:color w:val="33383E"/>
        </w:rPr>
      </w:pPr>
    </w:p>
    <w:p w:rsidR="00492863" w:rsidRPr="00091BED" w:rsidRDefault="00492863" w:rsidP="00492863">
      <w:pPr>
        <w:pStyle w:val="NoSpacing"/>
        <w:bidi w:val="0"/>
        <w:rPr>
          <w:rFonts w:ascii="Arial" w:hAnsi="Arial" w:cs="Arial"/>
          <w:b/>
          <w:bCs/>
          <w:color w:val="33383E"/>
          <w:sz w:val="27"/>
          <w:szCs w:val="27"/>
        </w:rPr>
      </w:pPr>
      <w:hyperlink r:id="rId579" w:history="1">
        <w:r w:rsidRPr="00091BED">
          <w:rPr>
            <w:rFonts w:ascii="Arial" w:hAnsi="Arial" w:cs="Arial"/>
            <w:b/>
            <w:bCs/>
            <w:color w:val="1C63B5"/>
            <w:sz w:val="27"/>
            <w:szCs w:val="27"/>
            <w:bdr w:val="none" w:sz="0" w:space="0" w:color="auto" w:frame="1"/>
          </w:rPr>
          <w:t>Chemical Consulting: Commercial Renewables</w:t>
        </w:r>
      </w:hyperlink>
    </w:p>
    <w:p w:rsidR="00492863" w:rsidRPr="00091BED" w:rsidRDefault="00492863" w:rsidP="00492863">
      <w:pPr>
        <w:pStyle w:val="NoSpacing"/>
        <w:bidi w:val="0"/>
        <w:rPr>
          <w:rFonts w:ascii="Arial" w:hAnsi="Arial" w:cs="Arial"/>
          <w:color w:val="33383E"/>
        </w:rPr>
      </w:pPr>
      <w:r w:rsidRPr="00091BED">
        <w:rPr>
          <w:rFonts w:ascii="Arial" w:hAnsi="Arial" w:cs="Arial"/>
          <w:color w:val="33383E"/>
        </w:rPr>
        <w:t>you surmount your greatest challenges, such as the following:Economic </w:t>
      </w:r>
      <w:r w:rsidRPr="00091BED">
        <w:rPr>
          <w:rFonts w:ascii="Arial" w:hAnsi="Arial" w:cs="Arial"/>
          <w:b/>
          <w:bCs/>
          <w:color w:val="33383E"/>
          <w:bdr w:val="none" w:sz="0" w:space="0" w:color="auto" w:frame="1"/>
        </w:rPr>
        <w:t>and</w:t>
      </w:r>
      <w:r w:rsidRPr="00091BED">
        <w:rPr>
          <w:rFonts w:ascii="Arial" w:hAnsi="Arial" w:cs="Arial"/>
          <w:color w:val="33383E"/>
        </w:rPr>
        <w:t> Industry AnalysisWhat is the long-term outlook for producing...</w:t>
      </w:r>
    </w:p>
    <w:bookmarkStart w:id="0" w:name="topicKeyword###Trade_Data###Taxonomy"/>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Trade Data</w:t>
      </w:r>
      <w:r w:rsidRPr="00091BED">
        <w:rPr>
          <w:rFonts w:ascii="Arial" w:hAnsi="Arial" w:cs="Arial"/>
          <w:color w:val="5A6875"/>
          <w:sz w:val="18"/>
          <w:szCs w:val="18"/>
        </w:rPr>
        <w:fldChar w:fldCharType="end"/>
      </w:r>
      <w:bookmarkEnd w:id="0"/>
    </w:p>
    <w:bookmarkStart w:id="1" w:name="topicKeyword###Technical_research###Taxo"/>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Technical research</w:t>
      </w:r>
      <w:r w:rsidRPr="00091BED">
        <w:rPr>
          <w:rFonts w:ascii="Arial" w:hAnsi="Arial" w:cs="Arial"/>
          <w:color w:val="5A6875"/>
          <w:sz w:val="18"/>
          <w:szCs w:val="18"/>
        </w:rPr>
        <w:fldChar w:fldCharType="end"/>
      </w:r>
      <w:bookmarkEnd w:id="1"/>
    </w:p>
    <w:bookmarkStart w:id="2" w:name="topicKeyword###Supply/Demand_Data###Taxo"/>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Supply/Demand Data</w:t>
      </w:r>
      <w:r w:rsidRPr="00091BED">
        <w:rPr>
          <w:rFonts w:ascii="Arial" w:hAnsi="Arial" w:cs="Arial"/>
          <w:color w:val="5A6875"/>
          <w:sz w:val="18"/>
          <w:szCs w:val="18"/>
        </w:rPr>
        <w:fldChar w:fldCharType="end"/>
      </w:r>
      <w:bookmarkEnd w:id="2"/>
    </w:p>
    <w:bookmarkStart w:id="3" w:name="topicKeyword###Supply_chain###Taxonomy"/>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Supply chain</w:t>
      </w:r>
      <w:r w:rsidRPr="00091BED">
        <w:rPr>
          <w:rFonts w:ascii="Arial" w:hAnsi="Arial" w:cs="Arial"/>
          <w:color w:val="5A6875"/>
          <w:sz w:val="18"/>
          <w:szCs w:val="18"/>
        </w:rPr>
        <w:fldChar w:fldCharType="end"/>
      </w:r>
      <w:bookmarkEnd w:id="3"/>
    </w:p>
    <w:bookmarkStart w:id="4" w:name="topicKeyword###Scenario_planning_&amp;_analy"/>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Scenario planning &amp; analysis</w:t>
      </w:r>
      <w:r w:rsidRPr="00091BED">
        <w:rPr>
          <w:rFonts w:ascii="Arial" w:hAnsi="Arial" w:cs="Arial"/>
          <w:color w:val="5A6875"/>
          <w:sz w:val="18"/>
          <w:szCs w:val="18"/>
        </w:rPr>
        <w:fldChar w:fldCharType="end"/>
      </w:r>
      <w:bookmarkEnd w:id="4"/>
    </w:p>
    <w:bookmarkStart w:id="5" w:name="topicKeyword###Production_&amp;_Capacity###T"/>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lastRenderedPageBreak/>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Production &amp; Capacity</w:t>
      </w:r>
      <w:r w:rsidRPr="00091BED">
        <w:rPr>
          <w:rFonts w:ascii="Arial" w:hAnsi="Arial" w:cs="Arial"/>
          <w:color w:val="5A6875"/>
          <w:sz w:val="18"/>
          <w:szCs w:val="18"/>
        </w:rPr>
        <w:fldChar w:fldCharType="end"/>
      </w:r>
      <w:bookmarkEnd w:id="5"/>
    </w:p>
    <w:bookmarkStart w:id="6" w:name="topicKeyword###Product_change_management"/>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Product change management</w:t>
      </w:r>
      <w:r w:rsidRPr="00091BED">
        <w:rPr>
          <w:rFonts w:ascii="Arial" w:hAnsi="Arial" w:cs="Arial"/>
          <w:color w:val="5A6875"/>
          <w:sz w:val="18"/>
          <w:szCs w:val="18"/>
        </w:rPr>
        <w:fldChar w:fldCharType="end"/>
      </w:r>
      <w:bookmarkEnd w:id="6"/>
    </w:p>
    <w:bookmarkStart w:id="7" w:name="topicKeyword###Procurement###Taxonomy"/>
    <w:p w:rsidR="00492863" w:rsidRPr="00091BED" w:rsidRDefault="00492863" w:rsidP="00492863">
      <w:pPr>
        <w:pStyle w:val="NoSpacing"/>
        <w:bidi w:val="0"/>
        <w:rPr>
          <w:rFonts w:ascii="Arial" w:hAnsi="Arial" w:cs="Arial"/>
          <w:color w:val="5A6875"/>
          <w:sz w:val="18"/>
          <w:szCs w:val="18"/>
        </w:rPr>
      </w:pPr>
      <w:r w:rsidRPr="00091BED">
        <w:rPr>
          <w:rFonts w:ascii="Arial" w:hAnsi="Arial" w:cs="Arial"/>
          <w:color w:val="5A6875"/>
          <w:sz w:val="18"/>
          <w:szCs w:val="18"/>
        </w:rPr>
        <w:fldChar w:fldCharType="begin"/>
      </w:r>
      <w:r w:rsidRPr="00091BED">
        <w:rPr>
          <w:rFonts w:ascii="Arial" w:hAnsi="Arial" w:cs="Arial"/>
          <w:color w:val="5A6875"/>
          <w:sz w:val="18"/>
          <w:szCs w:val="18"/>
        </w:rPr>
        <w:instrText xml:space="preserve"> HYPERLINK "javascript:;" </w:instrText>
      </w:r>
      <w:r w:rsidRPr="00091BED">
        <w:rPr>
          <w:rFonts w:ascii="Arial" w:hAnsi="Arial" w:cs="Arial"/>
          <w:color w:val="5A6875"/>
          <w:sz w:val="18"/>
          <w:szCs w:val="18"/>
        </w:rPr>
        <w:fldChar w:fldCharType="separate"/>
      </w:r>
      <w:r w:rsidRPr="00091BED">
        <w:rPr>
          <w:rFonts w:ascii="Arial" w:hAnsi="Arial" w:cs="Arial"/>
          <w:color w:val="5A6875"/>
          <w:sz w:val="18"/>
          <w:szCs w:val="18"/>
          <w:bdr w:val="none" w:sz="0" w:space="0" w:color="auto" w:frame="1"/>
        </w:rPr>
        <w:t>Procurement</w:t>
      </w:r>
      <w:r w:rsidRPr="00091BED">
        <w:rPr>
          <w:rFonts w:ascii="Arial" w:hAnsi="Arial" w:cs="Arial"/>
          <w:color w:val="5A6875"/>
          <w:sz w:val="18"/>
          <w:szCs w:val="18"/>
        </w:rPr>
        <w:fldChar w:fldCharType="end"/>
      </w:r>
      <w:bookmarkEnd w:id="7"/>
    </w:p>
    <w:p w:rsidR="00492863" w:rsidRPr="00091BED" w:rsidRDefault="00492863" w:rsidP="00492863">
      <w:pPr>
        <w:pStyle w:val="NoSpacing"/>
        <w:bidi w:val="0"/>
        <w:rPr>
          <w:rFonts w:ascii="Arial" w:hAnsi="Arial" w:cs="Arial"/>
          <w:b/>
          <w:bCs/>
          <w:color w:val="33383E"/>
          <w:sz w:val="27"/>
          <w:szCs w:val="27"/>
        </w:rPr>
      </w:pPr>
      <w:hyperlink r:id="rId580" w:history="1">
        <w:r w:rsidRPr="00091BED">
          <w:rPr>
            <w:rFonts w:ascii="Arial" w:hAnsi="Arial" w:cs="Arial"/>
            <w:b/>
            <w:bCs/>
            <w:color w:val="1C63B5"/>
            <w:sz w:val="27"/>
            <w:szCs w:val="27"/>
            <w:bdr w:val="none" w:sz="0" w:space="0" w:color="auto" w:frame="1"/>
          </w:rPr>
          <w:t>SRIC Report - Report 31C - Advances in Adiponitrile (ADN) and Hexamethylenediamine (HMDA) Processes</w:t>
        </w:r>
      </w:hyperlink>
    </w:p>
    <w:p w:rsidR="00492863" w:rsidRPr="00091BED" w:rsidRDefault="00492863" w:rsidP="00492863">
      <w:pPr>
        <w:pStyle w:val="NoSpacing"/>
        <w:bidi w:val="0"/>
        <w:rPr>
          <w:rFonts w:ascii="Arial" w:hAnsi="Arial" w:cs="Arial"/>
          <w:color w:val="33383E"/>
        </w:rPr>
      </w:pPr>
      <w:r w:rsidRPr="00091BED">
        <w:rPr>
          <w:rFonts w:ascii="Arial" w:hAnsi="Arial" w:cs="Arial"/>
          <w:color w:val="33383E"/>
        </w:rPr>
        <w:t>current technology for producing adipontirle </w:t>
      </w:r>
      <w:r w:rsidRPr="00091BED">
        <w:rPr>
          <w:rFonts w:ascii="Arial" w:hAnsi="Arial" w:cs="Arial"/>
          <w:b/>
          <w:bCs/>
          <w:color w:val="33383E"/>
          <w:bdr w:val="none" w:sz="0" w:space="0" w:color="auto" w:frame="1"/>
        </w:rPr>
        <w:t>and</w:t>
      </w:r>
      <w:r w:rsidRPr="00091BED">
        <w:rPr>
          <w:rFonts w:ascii="Arial" w:hAnsi="Arial" w:cs="Arial"/>
          <w:color w:val="33383E"/>
        </w:rPr>
        <w:t> hexamethylenediamine used by Invista </w:t>
      </w:r>
      <w:r w:rsidRPr="00091BED">
        <w:rPr>
          <w:rFonts w:ascii="Arial" w:hAnsi="Arial" w:cs="Arial"/>
          <w:b/>
          <w:bCs/>
          <w:color w:val="33383E"/>
          <w:bdr w:val="none" w:sz="0" w:space="0" w:color="auto" w:frame="1"/>
        </w:rPr>
        <w:t>and</w:t>
      </w:r>
      <w:r w:rsidRPr="00091BED">
        <w:rPr>
          <w:rFonts w:ascii="Arial" w:hAnsi="Arial" w:cs="Arial"/>
          <w:color w:val="33383E"/>
        </w:rPr>
        <w:t> Ascend, as well as the </w:t>
      </w:r>
      <w:r w:rsidRPr="00091BED">
        <w:rPr>
          <w:rFonts w:ascii="Arial" w:hAnsi="Arial" w:cs="Arial"/>
          <w:b/>
          <w:bCs/>
          <w:color w:val="33383E"/>
          <w:bdr w:val="none" w:sz="0" w:space="0" w:color="auto" w:frame="1"/>
        </w:rPr>
        <w:t>bio</w:t>
      </w:r>
      <w:r w:rsidRPr="00091BED">
        <w:rPr>
          <w:rFonts w:ascii="Arial" w:hAnsi="Arial" w:cs="Arial"/>
          <w:color w:val="33383E"/>
        </w:rPr>
        <w:t>-based...</w:t>
      </w:r>
    </w:p>
    <w:p w:rsidR="00492863" w:rsidRPr="00091BED" w:rsidRDefault="00492863" w:rsidP="00492863">
      <w:pPr>
        <w:pStyle w:val="NoSpacing"/>
        <w:bidi w:val="0"/>
        <w:rPr>
          <w:rFonts w:ascii="Arial" w:hAnsi="Arial" w:cs="Arial"/>
          <w:color w:val="5A6875"/>
          <w:sz w:val="18"/>
          <w:szCs w:val="18"/>
        </w:rPr>
      </w:pPr>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"https://store.frost.com/white-biotechnology.html" \o "White Biotechnology"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color w:val="363636"/>
          <w:sz w:val="21"/>
          <w:szCs w:val="21"/>
          <w:bdr w:val="none" w:sz="0" w:space="0" w:color="auto" w:frame="1"/>
        </w:rPr>
        <w:br/>
      </w:r>
      <w:r w:rsidRPr="00C66302">
        <w:rPr>
          <w:rFonts w:ascii="roboto" w:eastAsia="Times New Roman" w:hAnsi="roboto" w:cs="Times New Roman"/>
          <w:noProof/>
          <w:color w:val="363636"/>
          <w:sz w:val="21"/>
          <w:szCs w:val="21"/>
          <w:bdr w:val="none" w:sz="0" w:space="0" w:color="auto" w:frame="1"/>
        </w:rPr>
        <w:drawing>
          <wp:inline distT="0" distB="0" distL="0" distR="0" wp14:anchorId="253E5D49" wp14:editId="648D86EB">
            <wp:extent cx="533400" cy="622300"/>
            <wp:effectExtent l="0" t="0" r="0" b="6350"/>
            <wp:docPr id="327" name="Picture 327" descr="White Biotechnology">
              <a:hlinkClick xmlns:a="http://schemas.openxmlformats.org/drawingml/2006/main" r:id="rId581" tooltip="&quot;White Bio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512" descr="White Biotechnology">
                      <a:hlinkClick r:id="rId581" tooltip="&quot;White Biotechnology&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06 </w:t>
      </w:r>
      <w:r w:rsidRPr="00C66302">
        <w:rPr>
          <w:rFonts w:ascii="roboto" w:eastAsia="Times New Roman" w:hAnsi="roboto" w:cs="Times New Roman"/>
          <w:i/>
          <w:iCs/>
          <w:color w:val="FFFFFF"/>
          <w:sz w:val="20"/>
          <w:szCs w:val="20"/>
          <w:bdr w:val="none" w:sz="0" w:space="0" w:color="auto" w:frame="1"/>
        </w:rPr>
        <w:br/>
        <w:t>May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83" w:tooltip="White Biotechnology" w:history="1">
        <w:r w:rsidRPr="00C66302">
          <w:rPr>
            <w:rFonts w:ascii="roboto" w:eastAsia="Times New Roman" w:hAnsi="roboto" w:cs="Times New Roman"/>
            <w:color w:val="3A9AD9"/>
            <w:sz w:val="30"/>
            <w:szCs w:val="30"/>
            <w:u w:val="single"/>
          </w:rPr>
          <w:t>White Biotechnology</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white biotechnology market research service analyzes the food and feed industry, pharmaceutical industry, biofuel industry, bioplastics industry, and personal care industry. The current scenario in the enzyme industry has also been discussed. The important factors which drive, restrain, and impose challenges have been assessed. Detailed revenue...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58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"https://store.frost.com/advances-in-biopharmaceuticals-and-biotechnology.html" \o "Advances in Biopharmaceuticals and Biotechnology"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47DD790" wp14:editId="0AC38243">
            <wp:extent cx="533400" cy="622300"/>
            <wp:effectExtent l="0" t="0" r="0" b="6350"/>
            <wp:docPr id="328" name="Picture 328" descr="Advances in Biopharmaceuticals and Biotechnology">
              <a:hlinkClick xmlns:a="http://schemas.openxmlformats.org/drawingml/2006/main" r:id="rId585" tooltip="&quot;Advances in Biopharmaceuticals and Bio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59" descr="Advances in Biopharmaceuticals and Biotechnology">
                      <a:hlinkClick r:id="rId585" tooltip="&quot;Advances in Biopharmaceuticals and Biotechnolog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21 </w:t>
      </w:r>
      <w:r w:rsidRPr="00C66302">
        <w:rPr>
          <w:rFonts w:ascii="roboto" w:eastAsia="Times New Roman" w:hAnsi="roboto" w:cs="Times New Roman"/>
          <w:i/>
          <w:iCs/>
          <w:color w:val="FFFFFF"/>
          <w:sz w:val="20"/>
          <w:szCs w:val="20"/>
          <w:bdr w:val="none" w:sz="0" w:space="0" w:color="auto" w:frame="1"/>
        </w:rPr>
        <w:br/>
        <w:t>Jul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87" w:tooltip="Advances in Biopharmaceuticals and Biotechnology" w:history="1">
        <w:r w:rsidRPr="00C66302">
          <w:rPr>
            <w:rFonts w:ascii="roboto" w:eastAsia="Times New Roman" w:hAnsi="roboto" w:cs="Times New Roman"/>
            <w:color w:val="3A9AD9"/>
            <w:sz w:val="30"/>
            <w:szCs w:val="30"/>
            <w:u w:val="single"/>
          </w:rPr>
          <w:t>Advances in Biopharmaceuticals and Biotechnology</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Genetic Technology TOE depicts trends across biopharmaceuticals and biotechnology. Diverse innovations in biologics production, drug development, and diagnostics are illustrated. The corresponding clinical validation scenario focused on urinary incontinence is depicted along with industry interactions. The Genetic Technology Te...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lastRenderedPageBreak/>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58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"https://store.frost.com/u-s-biotechnology-instrumentation-markets.html" \o "U.S. Biotechnology Instrumentation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968FABE" wp14:editId="1B67F98E">
            <wp:extent cx="533400" cy="622300"/>
            <wp:effectExtent l="0" t="0" r="0" b="6350"/>
            <wp:docPr id="329" name="Picture 329" descr="U.S. Biotechnology Instrumentation Markets">
              <a:hlinkClick xmlns:a="http://schemas.openxmlformats.org/drawingml/2006/main" r:id="rId589" tooltip="&quot;U.S. Biotechnology Instrumentation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08" descr="U.S. Biotechnology Instrumentation Markets">
                      <a:hlinkClick r:id="rId589" tooltip="&quot;U.S. Biotechnology Instrumentation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28 </w:t>
      </w:r>
      <w:r w:rsidRPr="00C66302">
        <w:rPr>
          <w:rFonts w:ascii="roboto" w:eastAsia="Times New Roman" w:hAnsi="roboto" w:cs="Times New Roman"/>
          <w:i/>
          <w:iCs/>
          <w:color w:val="FFFFFF"/>
          <w:sz w:val="20"/>
          <w:szCs w:val="20"/>
          <w:bdr w:val="none" w:sz="0" w:space="0" w:color="auto" w:frame="1"/>
        </w:rPr>
        <w:br/>
        <w:t>Feb 2002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90" w:tooltip="U.S. Biotechnology Instrumentation Markets" w:history="1">
        <w:r w:rsidRPr="00C66302">
          <w:rPr>
            <w:rFonts w:ascii="roboto" w:eastAsia="Times New Roman" w:hAnsi="roboto" w:cs="Times New Roman"/>
            <w:color w:val="3A9AD9"/>
            <w:sz w:val="30"/>
            <w:szCs w:val="30"/>
            <w:u w:val="single"/>
          </w:rPr>
          <w:t>U.S. Biotechnology Instrumentation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U.S. Biotechnology Instrumentation Markets report covers the general research, nucleic acid research, laboratory automation, and detection systems segments over a ten-year period. Instrumentation covered in the report include HPLC, mass spectrometers, thermal cyclers, real-time thermal cyclers, DNA synthesizers, liquid handlers, and microplate...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59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"https://store.frost.com/u-s-agriculture-biotechnology-markets.html" \o "U.S. Agriculture Biotechnology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EDD8EB4" wp14:editId="14B89298">
            <wp:extent cx="533400" cy="622300"/>
            <wp:effectExtent l="0" t="0" r="0" b="6350"/>
            <wp:docPr id="330" name="Picture 330" descr="U.S. Agriculture Biotechnology Markets">
              <a:hlinkClick xmlns:a="http://schemas.openxmlformats.org/drawingml/2006/main" r:id="rId592" tooltip="&quot;U.S. Agriculture Biotechnolog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04" descr="U.S. Agriculture Biotechnology Markets">
                      <a:hlinkClick r:id="rId592" tooltip="&quot;U.S. Agriculture Biotechnology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13 </w:t>
      </w:r>
      <w:r w:rsidRPr="00C66302">
        <w:rPr>
          <w:rFonts w:ascii="roboto" w:eastAsia="Times New Roman" w:hAnsi="roboto" w:cs="Times New Roman"/>
          <w:i/>
          <w:iCs/>
          <w:color w:val="FFFFFF"/>
          <w:sz w:val="20"/>
          <w:szCs w:val="20"/>
          <w:bdr w:val="none" w:sz="0" w:space="0" w:color="auto" w:frame="1"/>
        </w:rPr>
        <w:br/>
        <w:t>Nov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93" w:tooltip="U.S. Agriculture Biotechnology Markets" w:history="1">
        <w:r w:rsidRPr="00C66302">
          <w:rPr>
            <w:rFonts w:ascii="roboto" w:eastAsia="Times New Roman" w:hAnsi="roboto" w:cs="Times New Roman"/>
            <w:color w:val="3A9AD9"/>
            <w:sz w:val="30"/>
            <w:szCs w:val="30"/>
            <w:u w:val="single"/>
          </w:rPr>
          <w:t>U.S. Agriculture Biotechnology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U.S. Agriculture Biotechnology markets report provides revenue forecasts, demand, competitive analysis, market trends, and product analysis. The market is segmented into genetically modified crop traits markets, which comprise major crops such as corn, soybeans, and cotton and the plant-based pharmaceutical products market. The technology and 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59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"https://store.frost.com/u-s-biotechnology-pipeline-analysis.html" \o "U.S. Biotechnology Pipeline Analysis"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7DC86CC" wp14:editId="322BEEB7">
            <wp:extent cx="533400" cy="622300"/>
            <wp:effectExtent l="0" t="0" r="0" b="6350"/>
            <wp:docPr id="331" name="Picture 331" descr="U.S. Biotechnology Pipeline Analysis">
              <a:hlinkClick xmlns:a="http://schemas.openxmlformats.org/drawingml/2006/main" r:id="rId595" tooltip="&quot;U.S. Biotechnology Pipeline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09" descr="U.S. Biotechnology Pipeline Analysis">
                      <a:hlinkClick r:id="rId595" tooltip="&quot;U.S. Biotechnology Pipeline Analysi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Jan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96" w:tooltip="U.S. Biotechnology Pipeline Analysis" w:history="1">
        <w:r w:rsidRPr="00C66302">
          <w:rPr>
            <w:rFonts w:ascii="roboto" w:eastAsia="Times New Roman" w:hAnsi="roboto" w:cs="Times New Roman"/>
            <w:color w:val="3A9AD9"/>
            <w:sz w:val="30"/>
            <w:szCs w:val="30"/>
            <w:u w:val="single"/>
          </w:rPr>
          <w:t>U.S. Biotechnology Pipeline Analysis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U.S. Biotechnology pipeline analysis report provides revenue forecasts, demand, competitive analysis, market trends, and product analysis. The market is segmented into monoclonal antibodies, gene therapy, cancer vaccines, cellular therapy, and cytokines. The technology and the details of the pipeline are extensively covered.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59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"https://store.frost.com/competitive-benchmarking-of-taiwan-biotechnology-industry.html" \o " Competitive Benchmarking of Taiwan Biotechnology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A71BB92" wp14:editId="5835A8C1">
            <wp:extent cx="533400" cy="622300"/>
            <wp:effectExtent l="0" t="0" r="0" b="6350"/>
            <wp:docPr id="332" name="Picture 332" descr=" Competitive Benchmarking of Taiwan Biotechnology Industry">
              <a:hlinkClick xmlns:a="http://schemas.openxmlformats.org/drawingml/2006/main" r:id="rId598" tooltip="&quot; Competitive Benchmarking of Taiwan Biotechnolog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72" descr=" Competitive Benchmarking of Taiwan Biotechnology Industry">
                      <a:hlinkClick r:id="rId598" tooltip="&quot; Competitive Benchmarking of Taiwan Biotechnology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10 </w:t>
      </w:r>
      <w:r w:rsidRPr="00C66302">
        <w:rPr>
          <w:rFonts w:ascii="roboto" w:eastAsia="Times New Roman" w:hAnsi="roboto" w:cs="Times New Roman"/>
          <w:i/>
          <w:iCs/>
          <w:color w:val="FFFFFF"/>
          <w:sz w:val="20"/>
          <w:szCs w:val="20"/>
          <w:bdr w:val="none" w:sz="0" w:space="0" w:color="auto" w:frame="1"/>
        </w:rPr>
        <w:br/>
        <w:t>Jun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599" w:tooltip=" Competitive Benchmarking of Taiwan Biotechnology Industry" w:history="1">
        <w:r w:rsidRPr="00C66302">
          <w:rPr>
            <w:rFonts w:ascii="roboto" w:eastAsia="Times New Roman" w:hAnsi="roboto" w:cs="Times New Roman"/>
            <w:color w:val="3A9AD9"/>
            <w:sz w:val="30"/>
            <w:szCs w:val="30"/>
            <w:u w:val="single"/>
          </w:rPr>
          <w:t>Competitive Benchmarking of Taiwan Biotechnology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 an indepth study benchmarking the taiwan biotechnology industry with the global developing and developed countries.It also features the value chain analysis of key verticals defining the Tawian biotech and related sectors.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2,450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1,715</w:t>
      </w:r>
    </w:p>
    <w:p w:rsidR="00492863" w:rsidRPr="00C66302" w:rsidRDefault="00492863" w:rsidP="00492863">
      <w:pPr>
        <w:pStyle w:val="NoSpacing"/>
        <w:bidi w:val="0"/>
        <w:rPr>
          <w:rFonts w:ascii="roboto" w:eastAsia="Times New Roman" w:hAnsi="roboto" w:cs="Times New Roman"/>
          <w:color w:val="363636"/>
          <w:sz w:val="21"/>
          <w:szCs w:val="21"/>
        </w:rPr>
      </w:pPr>
      <w:hyperlink r:id="rId60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"https://store.frost.com/world-agriculture-genomics-and-biotechnology-markets.html" \o "World Agriculture Genomics and Biotechnology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D97D05A" wp14:editId="6420D72C">
            <wp:extent cx="533400" cy="622300"/>
            <wp:effectExtent l="0" t="0" r="0" b="6350"/>
            <wp:docPr id="333" name="Picture 333" descr="World Agriculture Genomics and Biotechnology Markets">
              <a:hlinkClick xmlns:a="http://schemas.openxmlformats.org/drawingml/2006/main" r:id="rId601" tooltip="&quot;World Agriculture Genomics and Biotechnolog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18" descr="World Agriculture Genomics and Biotechnology Markets">
                      <a:hlinkClick r:id="rId601" tooltip="&quot;World Agriculture Genomics and Biotechnology Markets&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Aug 1999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02" w:tooltip="World Agriculture Genomics and Biotechnology Markets" w:history="1">
        <w:r w:rsidRPr="00C66302">
          <w:rPr>
            <w:rFonts w:ascii="roboto" w:eastAsia="Times New Roman" w:hAnsi="roboto" w:cs="Times New Roman"/>
            <w:color w:val="3A9AD9"/>
            <w:sz w:val="30"/>
            <w:szCs w:val="30"/>
            <w:u w:val="single"/>
          </w:rPr>
          <w:t>World Agriculture Genomics and Biotechnology Markets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0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"https://store.frost.com/advances-in-food-biotechnology-technical-insights.html"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AEBA1F4" wp14:editId="1CB0E7DB">
            <wp:extent cx="533400" cy="622300"/>
            <wp:effectExtent l="0" t="0" r="0" b="6350"/>
            <wp:docPr id="334" name="Picture 334" descr="options_container">
              <a:hlinkClick xmlns:a="http://schemas.openxmlformats.org/drawingml/2006/main" r:id="rId604"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01" descr="options_container">
                      <a:hlinkClick r:id="rId604" tooltip="&quot;options_container&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Sep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05" w:tooltip="Advances in Food Biotechnology (Technical Insights)" w:history="1">
        <w:r w:rsidRPr="00C66302">
          <w:rPr>
            <w:rFonts w:ascii="roboto" w:eastAsia="Times New Roman" w:hAnsi="roboto" w:cs="Times New Roman"/>
            <w:color w:val="3A9AD9"/>
            <w:sz w:val="30"/>
            <w:szCs w:val="30"/>
            <w:u w:val="single"/>
          </w:rPr>
          <w:t>Advances in Food Biotechnology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profiles the major developments in food biotechnology across the globe.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0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"https://store.frost.com/innovations-for-biotechnology-market-nanotech-toe.html" \o "Innovations for Biotechnology Market - Nanotech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9BB8AB5" wp14:editId="3AC52CE7">
            <wp:extent cx="533400" cy="622300"/>
            <wp:effectExtent l="0" t="0" r="0" b="6350"/>
            <wp:docPr id="335" name="Picture 335" descr="Innovations for Biotechnology Market - Nanotech TOE">
              <a:hlinkClick xmlns:a="http://schemas.openxmlformats.org/drawingml/2006/main" r:id="rId607" tooltip="&quot;Innovations for Biotechnology Market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9" descr="Innovations for Biotechnology Market - Nanotech TOE">
                      <a:hlinkClick r:id="rId607" tooltip="&quot;Innovations for Biotechnology Market - Nanotech TOE&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08" w:tooltip="Innovations for Biotechnology Market - Nanotech TOE" w:history="1">
        <w:r w:rsidRPr="00C66302">
          <w:rPr>
            <w:rFonts w:ascii="roboto" w:eastAsia="Times New Roman" w:hAnsi="roboto" w:cs="Times New Roman"/>
            <w:color w:val="3A9AD9"/>
            <w:sz w:val="30"/>
            <w:szCs w:val="30"/>
            <w:u w:val="single"/>
          </w:rPr>
          <w:t>Innovations for Biotechnology Market - Nanotech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lastRenderedPageBreak/>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Nanotechnology impacts various areas of the biotechnology industry. The biggest interest can be observed in drug delivery or effective treatment protocols and therapies. While nanoparticles are often used in drug and therapies research, nanofibers are mostly dedicated to improve biocompability and mechanical properties such as hardness, scratch res...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60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"https://store.frost.com/biotechnology-industry-impact-service-technical-insights.html"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9586A04" wp14:editId="0FE7FBF7">
            <wp:extent cx="533400" cy="622300"/>
            <wp:effectExtent l="0" t="0" r="0" b="6350"/>
            <wp:docPr id="336" name="Picture 336" descr="options_container">
              <a:hlinkClick xmlns:a="http://schemas.openxmlformats.org/drawingml/2006/main" r:id="rId61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282" descr="options_container">
                      <a:hlinkClick r:id="rId610" tooltip="&quot;options_container&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Mar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11" w:tooltip="Biotechnology Industry Impact Service (Technical Insights)" w:history="1">
        <w:r w:rsidRPr="00C66302">
          <w:rPr>
            <w:rFonts w:ascii="roboto" w:eastAsia="Times New Roman" w:hAnsi="roboto" w:cs="Times New Roman"/>
            <w:color w:val="3A9AD9"/>
            <w:sz w:val="30"/>
            <w:szCs w:val="30"/>
            <w:u w:val="single"/>
          </w:rPr>
          <w:t>Biotechnology Industry Impact Service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A detailed report on research and development in the field of biotechnology.</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1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"https://store.frost.com/recent-developments-across-biotechnology-sector.html?" \o "Recent Developments across Biotechnology Sector"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1B9E468" wp14:editId="637C5407">
            <wp:extent cx="533400" cy="622300"/>
            <wp:effectExtent l="0" t="0" r="0" b="6350"/>
            <wp:docPr id="128" name="Picture 128" descr="Recent Developments across Biotechnology Sector">
              <a:hlinkClick xmlns:a="http://schemas.openxmlformats.org/drawingml/2006/main" r:id="rId613" tooltip="&quot;Recent Developments across Biotechnology Se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64" descr="Recent Developments across Biotechnology Sector">
                      <a:hlinkClick r:id="rId613" tooltip="&quot;Recent Developments across Biotechnology Sector&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09 </w:t>
      </w:r>
      <w:r w:rsidRPr="00C66302">
        <w:rPr>
          <w:rFonts w:ascii="roboto" w:eastAsia="Times New Roman" w:hAnsi="roboto" w:cs="Times New Roman"/>
          <w:i/>
          <w:iCs/>
          <w:color w:val="FFFFFF"/>
          <w:sz w:val="20"/>
          <w:szCs w:val="20"/>
          <w:bdr w:val="none" w:sz="0" w:space="0" w:color="auto" w:frame="1"/>
        </w:rPr>
        <w:br/>
        <w:t>Jun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14" w:tooltip="Recent Developments across Biotechnology Sector" w:history="1">
        <w:r w:rsidRPr="00C66302">
          <w:rPr>
            <w:rFonts w:ascii="roboto" w:eastAsia="Times New Roman" w:hAnsi="roboto" w:cs="Times New Roman"/>
            <w:color w:val="3A9AD9"/>
            <w:sz w:val="30"/>
            <w:szCs w:val="30"/>
            <w:u w:val="single"/>
          </w:rPr>
          <w:t>Recent Developments across Biotechnology Sector</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Genetic Technology TOE depicts trends across biotechnology. Opiod addiction tests that have been approved, companies developing companion diagnostics kits, novel genetic tests, and potential drug-based treatments are illustrated through the most recent innovations. The corresponding clinical trial scenario for CAR T Cell is depi...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61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"https://store.frost.com/collaboration-between-medical-devices-pharmaceuticals-and-biotechnology.html?" \o "Collaboration between Medical Devices, Pharmaceuticals, and Biotechnology"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3B0801D" wp14:editId="152F9DC6">
            <wp:extent cx="533400" cy="622300"/>
            <wp:effectExtent l="0" t="0" r="0" b="6350"/>
            <wp:docPr id="337" name="Picture 337" descr="Collaboration between Medical Devices, Pharmaceuticals, and Biotechnology">
              <a:hlinkClick xmlns:a="http://schemas.openxmlformats.org/drawingml/2006/main" r:id="rId616" tooltip="&quot;Collaboration between Medical Devices, Pharmaceuticals, and Bio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654" descr="Collaboration between Medical Devices, Pharmaceuticals, and Biotechnology">
                      <a:hlinkClick r:id="rId616" tooltip="&quot;Collaboration between Medical Devices, Pharmaceuticals, and Biotechnology&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Dec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18" w:tooltip="Collaboration between Medical Devices, Pharmaceuticals, and Biotechnology" w:history="1">
        <w:r w:rsidRPr="00C66302">
          <w:rPr>
            <w:rFonts w:ascii="roboto" w:eastAsia="Times New Roman" w:hAnsi="roboto" w:cs="Times New Roman"/>
            <w:color w:val="3A9AD9"/>
            <w:sz w:val="30"/>
            <w:szCs w:val="30"/>
            <w:u w:val="single"/>
          </w:rPr>
          <w:t>Collaboration between Medical Devices, Pharmaceuticals, and Biotechnology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Strategic Partnerships that are Transforming the Healthcare Industry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In an increasingly convergent industry such as healthcare, business collaborations are not only a necessity, but an inevitability. It is interesting to note that technologies and market segments that receive the most funding and research focus, are also the areas that are ripe for collaborative partnerships. Market segments such as personalized med...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61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"https://store.frost.com/biotechnology-mega-trends-in-the-water-and-wastewater-industry.html?" \o "Biotechnology Mega Trends in the Water and Wastewater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EC4621C" wp14:editId="2EF4BA51">
            <wp:extent cx="533400" cy="622300"/>
            <wp:effectExtent l="0" t="0" r="0" b="6350"/>
            <wp:docPr id="338" name="Picture 338" descr="Biotechnology Mega Trends in the Water and Wastewater Industry">
              <a:hlinkClick xmlns:a="http://schemas.openxmlformats.org/drawingml/2006/main" r:id="rId620" tooltip="&quot;Biotechnology Mega Trends in the Water and Wastewater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37" descr="Biotechnology Mega Trends in the Water and Wastewater Industry">
                      <a:hlinkClick r:id="rId620" tooltip="&quot;Biotechnology Mega Trends in the Water and Wastewater Industry&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Mar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22" w:tooltip="Biotechnology Mega Trends in the Water and Wastewater Industry" w:history="1">
        <w:r w:rsidRPr="00C66302">
          <w:rPr>
            <w:rFonts w:ascii="roboto" w:eastAsia="Times New Roman" w:hAnsi="roboto" w:cs="Times New Roman"/>
            <w:color w:val="3A9AD9"/>
            <w:sz w:val="30"/>
            <w:szCs w:val="30"/>
            <w:u w:val="single"/>
          </w:rPr>
          <w:t>Biotechnology Mega Trends in the Water and Wastewater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Sustainability and Versatility of Modern Biotechnology Creates Minimal Waste and Emissions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Biotechnology has immense scope for application in the water and wastewater industry. This report analyses the role of efficiently employed white biotechnology in water and wastewater treatment (for potable, domestic, and discharge purposes) in municipalities, industries, and residential sectors. It also discusses possible biotechnological improvem...</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2,450</w:t>
      </w:r>
    </w:p>
    <w:p w:rsidR="00492863" w:rsidRPr="00C66302" w:rsidRDefault="00492863" w:rsidP="00492863">
      <w:pPr>
        <w:pStyle w:val="NoSpacing"/>
        <w:bidi w:val="0"/>
        <w:rPr>
          <w:rFonts w:ascii="roboto" w:eastAsia="Times New Roman" w:hAnsi="roboto" w:cs="Times New Roman"/>
          <w:color w:val="363636"/>
          <w:sz w:val="21"/>
          <w:szCs w:val="21"/>
        </w:rPr>
      </w:pPr>
      <w:hyperlink r:id="rId6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"https://store.frost.com/financial-assessment-of-the-global-pharmaceutical-and-biotechnology-industry.html?" \o "Financial Assessment of the Global Pharmaceutical and Biotechnology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D9C8FB6" wp14:editId="7A423499">
            <wp:extent cx="533400" cy="622300"/>
            <wp:effectExtent l="0" t="0" r="0" b="6350"/>
            <wp:docPr id="339" name="Picture 339" descr="Financial Assessment of the Global Pharmaceutical and Biotechnology Industry">
              <a:hlinkClick xmlns:a="http://schemas.openxmlformats.org/drawingml/2006/main" r:id="rId624" tooltip="&quot;Financial Assessment of the Global Pharmaceutical and Biotechnolog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87" descr="Financial Assessment of the Global Pharmaceutical and Biotechnology Industry">
                      <a:hlinkClick r:id="rId624" tooltip="&quot;Financial Assessment of the Global Pharmaceutical and Biotechnology Industry&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Feb 2013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25" w:tooltip="Financial Assessment of the Global Pharmaceutical and Biotechnology Industry" w:history="1">
        <w:r w:rsidRPr="00C66302">
          <w:rPr>
            <w:rFonts w:ascii="roboto" w:eastAsia="Times New Roman" w:hAnsi="roboto" w:cs="Times New Roman"/>
            <w:color w:val="3A9AD9"/>
            <w:sz w:val="30"/>
            <w:szCs w:val="30"/>
            <w:u w:val="single"/>
          </w:rPr>
          <w:t>Financial Assessment of the Global Pharmaceutical and Biotechnology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Financial Management is the Key Strategy for Sustainability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presents an overview and analysis of the global clinical trials and research outsourcing (CRO) market. It provides revenue forecasts for CROs globally by phase, therapeutic type, and region. It addresses the major issues and challenges, unmet needs, and emerging trends in the market. Detailed information has been provided on 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4,208</w:t>
      </w:r>
    </w:p>
    <w:p w:rsidR="00492863" w:rsidRPr="00C66302" w:rsidRDefault="00492863" w:rsidP="00492863">
      <w:pPr>
        <w:pStyle w:val="NoSpacing"/>
        <w:bidi w:val="0"/>
        <w:rPr>
          <w:rFonts w:ascii="roboto" w:eastAsia="Times New Roman" w:hAnsi="roboto" w:cs="Times New Roman"/>
          <w:color w:val="363636"/>
          <w:sz w:val="21"/>
          <w:szCs w:val="21"/>
        </w:rPr>
      </w:pPr>
      <w:hyperlink r:id="rId62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"https://store.frost.com/convergence-of-biotechnology-with-the-global-water-and-wastewater-industry-forecast-to-2020.html?" \o "Convergence of Biotechnology with the Global Water and Wastewater Industry, Forecast to 2020"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8E8B89B" wp14:editId="72FF0938">
            <wp:extent cx="533400" cy="622300"/>
            <wp:effectExtent l="0" t="0" r="0" b="6350"/>
            <wp:docPr id="340" name="Picture 340" descr="Convergence of Biotechnology with the Global Water and Wastewater Industry, Forecast to 2020">
              <a:hlinkClick xmlns:a="http://schemas.openxmlformats.org/drawingml/2006/main" r:id="rId627" tooltip="&quot;Convergence of Biotechnology with the Global Water and Wastewater Industry,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733" descr="Convergence of Biotechnology with the Global Water and Wastewater Industry, Forecast to 2020">
                      <a:hlinkClick r:id="rId627" tooltip="&quot;Convergence of Biotechnology with the Global Water and Wastewater Industry, Forecast to 2020&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29" w:tooltip="Convergence of Biotechnology with the Global Water and Wastewater Industry, Forecast to 2020" w:history="1">
        <w:r w:rsidRPr="00C66302">
          <w:rPr>
            <w:rFonts w:ascii="roboto" w:eastAsia="Times New Roman" w:hAnsi="roboto" w:cs="Times New Roman"/>
            <w:color w:val="3A9AD9"/>
            <w:sz w:val="30"/>
            <w:szCs w:val="30"/>
            <w:u w:val="single"/>
          </w:rPr>
          <w:t>Convergence of Biotechnology with the Global Water and Wastewater Industry, Forecast to 2020</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Cost-efficient, Environment-friendly, Maintenance-free Wastewater Treatment Abilities to Widen Adoption of Biotechnology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newest breakthrough innovation for the water and wastewater industry is the convergence of biotechnology with wastewater management. Biotechnology is the incorporation of living organisms to develop or modify products by applying scientific and engineering principles with the aid of biological agents. Anaerobic digestion, one of the processes 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63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"https://store.frost.com/u-s-biotechnology-therapeutic-monoclonal-antibodies-market.html?" \o "U.S. Biotechnology - Therapeutic Monoclonal Antibodies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D118D4C" wp14:editId="6566826F">
            <wp:extent cx="533400" cy="622300"/>
            <wp:effectExtent l="0" t="0" r="0" b="6350"/>
            <wp:docPr id="341" name="Picture 341" descr="U.S. Biotechnology - Therapeutic Monoclonal Antibodies Market">
              <a:hlinkClick xmlns:a="http://schemas.openxmlformats.org/drawingml/2006/main" r:id="rId631" tooltip="&quot;U.S. Biotechnology - Therapeutic Monoclonal Antibodi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40" descr="U.S. Biotechnology - Therapeutic Monoclonal Antibodies Market">
                      <a:hlinkClick r:id="rId631" tooltip="&quot;U.S. Biotechnology - Therapeutic Monoclonal Antibodies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13 </w:t>
      </w:r>
      <w:r w:rsidRPr="00C66302">
        <w:rPr>
          <w:rFonts w:ascii="roboto" w:eastAsia="Times New Roman" w:hAnsi="roboto" w:cs="Times New Roman"/>
          <w:i/>
          <w:iCs/>
          <w:color w:val="FFFFFF"/>
          <w:sz w:val="20"/>
          <w:szCs w:val="20"/>
          <w:bdr w:val="none" w:sz="0" w:space="0" w:color="auto" w:frame="1"/>
        </w:rPr>
        <w:br/>
        <w:t>May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32" w:tooltip="U.S. Biotechnology - Therapeutic Monoclonal Antibodies Market" w:history="1">
        <w:r w:rsidRPr="00C66302">
          <w:rPr>
            <w:rFonts w:ascii="roboto" w:eastAsia="Times New Roman" w:hAnsi="roboto" w:cs="Times New Roman"/>
            <w:color w:val="3A9AD9"/>
            <w:sz w:val="30"/>
            <w:szCs w:val="30"/>
            <w:u w:val="single"/>
          </w:rPr>
          <w:t>U.S. Biotechnology - Therapeutic Monoclonal Antibodies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covers the U.S. biotechnology: therapeutic monoclonal antibodies market from 2004-2014. Included are a disease overviews, technology trends, total market revenue forecasts, market segment revenue forecasts, and market share analysis. The market is segmented by product usage: oncology, autoimmune and inflammatory disorders, 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3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"https://store.frost.com/advances-in-biotechnology-for-the-manufacture-of-commodity-and-specialty-chemicals-technical-insights.html?"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8A6D6C2" wp14:editId="2389A2AD">
            <wp:extent cx="533400" cy="622300"/>
            <wp:effectExtent l="0" t="0" r="0" b="6350"/>
            <wp:docPr id="342" name="Picture 342" descr="options_container">
              <a:hlinkClick xmlns:a="http://schemas.openxmlformats.org/drawingml/2006/main" r:id="rId634"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15" descr="options_container">
                      <a:hlinkClick r:id="rId634" tooltip="&quot;options_container&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Aug 1999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35" w:tooltip="Advances in Biotechnology for the Manufacture of Commodity and Specialty Chemicals (Technical Insights)" w:history="1">
        <w:r w:rsidRPr="00C66302">
          <w:rPr>
            <w:rFonts w:ascii="roboto" w:eastAsia="Times New Roman" w:hAnsi="roboto" w:cs="Times New Roman"/>
            <w:color w:val="3A9AD9"/>
            <w:sz w:val="30"/>
            <w:szCs w:val="30"/>
            <w:u w:val="single"/>
          </w:rPr>
          <w:t>Advances in Biotechnology for the Manufacture of Commodity and Specialty Chemicals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3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"https://store.frost.com/advances-in-biotechnology-for-chemical-manufacture-part-2-technical-insights.html?"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2328449" wp14:editId="1709E2A0">
            <wp:extent cx="533400" cy="622300"/>
            <wp:effectExtent l="0" t="0" r="0" b="6350"/>
            <wp:docPr id="343" name="Picture 343" descr="options_container">
              <a:hlinkClick xmlns:a="http://schemas.openxmlformats.org/drawingml/2006/main" r:id="rId63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322" descr="options_container">
                      <a:hlinkClick r:id="rId637" tooltip="&quot;options_container&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lastRenderedPageBreak/>
        <w:t>31 </w:t>
      </w:r>
      <w:r w:rsidRPr="00C66302">
        <w:rPr>
          <w:rFonts w:ascii="roboto" w:eastAsia="Times New Roman" w:hAnsi="roboto" w:cs="Times New Roman"/>
          <w:i/>
          <w:iCs/>
          <w:color w:val="FFFFFF"/>
          <w:sz w:val="20"/>
          <w:szCs w:val="20"/>
          <w:bdr w:val="none" w:sz="0" w:space="0" w:color="auto" w:frame="1"/>
        </w:rPr>
        <w:br/>
        <w:t>Dec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38" w:tooltip="Advances in Biotechnology for Chemical Manufacture - Part 2 (Technical Insights)" w:history="1">
        <w:r w:rsidRPr="00C66302">
          <w:rPr>
            <w:rFonts w:ascii="roboto" w:eastAsia="Times New Roman" w:hAnsi="roboto" w:cs="Times New Roman"/>
            <w:color w:val="3A9AD9"/>
            <w:sz w:val="30"/>
            <w:szCs w:val="30"/>
            <w:u w:val="single"/>
          </w:rPr>
          <w:t>Advances in Biotechnology for Chemical Manufacture - Part 2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provides commentary and analysis of the market for biotechnology developments in the manufacture of chemicals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3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"https://store.frost.com/advances-in-biotechnology-for-the-manufacture-of-chemicals-part-1-technical-insights.html?"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147E292" wp14:editId="6DCC020F">
            <wp:extent cx="533400" cy="622300"/>
            <wp:effectExtent l="0" t="0" r="0" b="6350"/>
            <wp:docPr id="344" name="Picture 344" descr="options_container">
              <a:hlinkClick xmlns:a="http://schemas.openxmlformats.org/drawingml/2006/main" r:id="rId640"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34" descr="options_container">
                      <a:hlinkClick r:id="rId640" tooltip="&quot;options_container&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Jun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41" w:tooltip="Advances in Biotechnology for the Manufacture of Chemicals: Part 1 (Technical Insights)" w:history="1">
        <w:r w:rsidRPr="00C66302">
          <w:rPr>
            <w:rFonts w:ascii="roboto" w:eastAsia="Times New Roman" w:hAnsi="roboto" w:cs="Times New Roman"/>
            <w:color w:val="3A9AD9"/>
            <w:sz w:val="30"/>
            <w:szCs w:val="30"/>
            <w:u w:val="single"/>
          </w:rPr>
          <w:t>Advances in Biotechnology for the Manufacture of Chemicals: Part 1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analyzes advances in bioremediation, enzymes, acids, genetic engineering, and fermentation, among other sectors, that are impacting the manufacture of chemicals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4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"https://store.frost.com/contract-sales-and-marketing-changing-dynamics-in-pharmaceuticals-and-biotechnology.html?" \o "Contract Sales and Marketing </w:instrText>
      </w:r>
      <w:r w:rsidRPr="00C66302">
        <w:rPr>
          <w:rFonts w:ascii="roboto" w:eastAsia="Times New Roman" w:hAnsi="roboto" w:cs="Times New Roman"/>
          <w:color w:val="363636"/>
          <w:sz w:val="21"/>
          <w:szCs w:val="21"/>
        </w:rPr>
        <w:instrText xml:space="preserve"> Changing Dynamics in Pharmaceuticals and Biotechnology"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677DF94" wp14:editId="7FC8FA6B">
            <wp:extent cx="533400" cy="622300"/>
            <wp:effectExtent l="0" t="0" r="0" b="6350"/>
            <wp:docPr id="345" name="Picture 345" descr="Contract Sales and Marketing  Changing Dynamics in Pharmaceuticals and Biotechnology">
              <a:hlinkClick xmlns:a="http://schemas.openxmlformats.org/drawingml/2006/main" r:id="rId643" tooltip="&quot;Contract Sales and Marketing  Changing Dynamics in Pharmaceuticals and Bio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59" descr="Contract Sales and Marketing  Changing Dynamics in Pharmaceuticals and Biotechnology">
                      <a:hlinkClick r:id="rId643" tooltip="&quot;Contract Sales and Marketing  Changing Dynamics in Pharmaceuticals and Biotechnolog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21 </w:t>
      </w:r>
      <w:r w:rsidRPr="00C66302">
        <w:rPr>
          <w:rFonts w:ascii="roboto" w:eastAsia="Times New Roman" w:hAnsi="roboto" w:cs="Times New Roman"/>
          <w:i/>
          <w:iCs/>
          <w:color w:val="FFFFFF"/>
          <w:sz w:val="20"/>
          <w:szCs w:val="20"/>
          <w:bdr w:val="none" w:sz="0" w:space="0" w:color="auto" w:frame="1"/>
        </w:rPr>
        <w:br/>
        <w:t>Aug 2009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44" w:tooltip="Contract Sales and Marketing  Changing Dynamics in Pharmaceuticals and Biotechnology" w:history="1">
        <w:r w:rsidRPr="00C66302">
          <w:rPr>
            <w:rFonts w:ascii="roboto" w:eastAsia="Times New Roman" w:hAnsi="roboto" w:cs="Times New Roman"/>
            <w:color w:val="3A9AD9"/>
            <w:sz w:val="30"/>
            <w:szCs w:val="30"/>
            <w:u w:val="single"/>
          </w:rPr>
          <w:t xml:space="preserve">Contract Sales and Marketing </w:t>
        </w:r>
        <w:r w:rsidRPr="00C66302">
          <w:rPr>
            <w:rFonts w:ascii="roboto" w:eastAsia="Times New Roman" w:hAnsi="roboto" w:cs="Times New Roman"/>
            <w:color w:val="3A9AD9"/>
            <w:sz w:val="30"/>
            <w:szCs w:val="30"/>
            <w:u w:val="single"/>
          </w:rPr>
          <w:t> Changing Dynamics in Pharmaceuticals and Biotechnology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market insight on contract sales and marketing organisations throws light on the changing dynamics and the opportunities that lie ahead for these organisations in the future.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64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"https://store.frost.com/opportunities-for-european-pharmaceutical-and-biotechnology-companies-in-indian-and-chinese-markets.html?" \o "Opportunities for European Pharmaceutical and Biotechnology Companies in Indian and Chinese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C3BC9EA" wp14:editId="7CBDF756">
            <wp:extent cx="533400" cy="622300"/>
            <wp:effectExtent l="0" t="0" r="0" b="6350"/>
            <wp:docPr id="138" name="Picture 138" descr="Opportunities for European Pharmaceutical and Biotechnology Companies in Indian and Chinese Markets">
              <a:hlinkClick xmlns:a="http://schemas.openxmlformats.org/drawingml/2006/main" r:id="rId646" tooltip="&quot;Opportunities for European Pharmaceutical and Biotechnology Companies in Indian and Chinese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15" descr="Opportunities for European Pharmaceutical and Biotechnology Companies in Indian and Chinese Markets">
                      <a:hlinkClick r:id="rId646" tooltip="&quot;Opportunities for European Pharmaceutical and Biotechnology Companies in Indian and Chinese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Jan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47" w:tooltip="Opportunities for European Pharmaceutical and Biotechnology Companies in Indian and Chinese Markets" w:history="1">
        <w:r w:rsidRPr="00C66302">
          <w:rPr>
            <w:rFonts w:ascii="roboto" w:eastAsia="Times New Roman" w:hAnsi="roboto" w:cs="Times New Roman"/>
            <w:color w:val="3A9AD9"/>
            <w:sz w:val="30"/>
            <w:szCs w:val="30"/>
            <w:u w:val="single"/>
          </w:rPr>
          <w:t>Opportunities for European Pharmaceutical and Biotechnology Companies in Indian and Chinese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service provides detailed analysis of opportunities for European pharmaceutical and biotechnology companies in India and China. The service is in PowerPoint format.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4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"https://store.frost.com/contract-research-organization-market-what-pharmaceutical-and-biotechnology-companies-want.html?" \o "Contract Research Organization Market- What Pharmaceutical and Biotechnology Companies Want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EC69C93" wp14:editId="44717078">
            <wp:extent cx="533400" cy="622300"/>
            <wp:effectExtent l="0" t="0" r="0" b="6350"/>
            <wp:docPr id="137" name="Picture 137" descr="Contract Research Organization Market- What Pharmaceutical and Biotechnology Companies Want  ">
              <a:hlinkClick xmlns:a="http://schemas.openxmlformats.org/drawingml/2006/main" r:id="rId649" tooltip="&quot;Contract Research Organization Market- What Pharmaceutical and Biotechnology Companies Wan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34" descr="Contract Research Organization Market- What Pharmaceutical and Biotechnology Companies Want  ">
                      <a:hlinkClick r:id="rId649" tooltip="&quot;Contract Research Organization Market- What Pharmaceutical and Biotechnology Companies Want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18 </w:t>
      </w:r>
      <w:r w:rsidRPr="00C66302">
        <w:rPr>
          <w:rFonts w:ascii="roboto" w:eastAsia="Times New Roman" w:hAnsi="roboto" w:cs="Times New Roman"/>
          <w:i/>
          <w:iCs/>
          <w:color w:val="FFFFFF"/>
          <w:sz w:val="20"/>
          <w:szCs w:val="20"/>
          <w:bdr w:val="none" w:sz="0" w:space="0" w:color="auto" w:frame="1"/>
        </w:rPr>
        <w:br/>
        <w:t>Dec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50" w:tooltip="Contract Research Organization Market- What Pharmaceutical and Biotechnology Companies Want  " w:history="1">
        <w:r w:rsidRPr="00C66302">
          <w:rPr>
            <w:rFonts w:ascii="roboto" w:eastAsia="Times New Roman" w:hAnsi="roboto" w:cs="Times New Roman"/>
            <w:color w:val="3A9AD9"/>
            <w:sz w:val="30"/>
            <w:szCs w:val="30"/>
            <w:u w:val="single"/>
          </w:rPr>
          <w:t>Contract Research Organization Market- What Pharmaceutical and Biotechnology Companies Want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examines the contract research organization market highlighting on what pharmaceutical and biotechnology companies want. The research service highlights services what pharmaceutical and biotech companies want from the contract research organizations (CROs) and the criteria they use in selecting CROs. The countries covered in 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lastRenderedPageBreak/>
        <w:t>USD 17,000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11,900</w:t>
      </w:r>
    </w:p>
    <w:p w:rsidR="00492863" w:rsidRPr="00C66302" w:rsidRDefault="00492863" w:rsidP="00492863">
      <w:pPr>
        <w:pStyle w:val="NoSpacing"/>
        <w:bidi w:val="0"/>
        <w:rPr>
          <w:rFonts w:ascii="roboto" w:eastAsia="Times New Roman" w:hAnsi="roboto" w:cs="Times New Roman"/>
          <w:color w:val="363636"/>
          <w:sz w:val="21"/>
          <w:szCs w:val="21"/>
        </w:rPr>
      </w:pPr>
      <w:hyperlink r:id="rId65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"https://store.frost.com/benchmarking-biotechnology-companies-in-australia-and-new-zealand.html?" \o "Benchmarking Biotechnology Companies in Australia and New Zealand"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EF486DB" wp14:editId="15E6628B">
            <wp:extent cx="533400" cy="622300"/>
            <wp:effectExtent l="0" t="0" r="0" b="6350"/>
            <wp:docPr id="136" name="Picture 136" descr="Benchmarking Biotechnology Companies in Australia and New Zealand">
              <a:hlinkClick xmlns:a="http://schemas.openxmlformats.org/drawingml/2006/main" r:id="rId652" tooltip="&quot;Benchmarking Biotechnology Companies in Australia and 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99" descr="Benchmarking Biotechnology Companies in Australia and New Zealand">
                      <a:hlinkClick r:id="rId652" tooltip="&quot;Benchmarking Biotechnology Companies in Australia and New Zealand&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Nov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53" w:tooltip="Benchmarking Biotechnology Companies in Australia and New Zealand" w:history="1">
        <w:r w:rsidRPr="00C66302">
          <w:rPr>
            <w:rFonts w:ascii="roboto" w:eastAsia="Times New Roman" w:hAnsi="roboto" w:cs="Times New Roman"/>
            <w:color w:val="3A9AD9"/>
            <w:sz w:val="30"/>
            <w:szCs w:val="30"/>
            <w:u w:val="single"/>
          </w:rPr>
          <w:t>Benchmarking Biotechnology Companies in Australia and New Zealand</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gives an extensive coverage of the Australian and New Zealand Biotechnology Industries. The study has be classified based on five key value drivers of the industry namely the Environmental Factors, Research and Development, Branding, Partnerships and Distribution. Every value driver has been disucced at length with statistical...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5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"https://store.frost.com/u-s-biotechnology-industry-overview-growth-strategy-framework.html?" \o "U.S. Biotechnology Industry Overview &amp; Growth Strategy Framework"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25F1FF3" wp14:editId="5659829F">
            <wp:extent cx="533400" cy="622300"/>
            <wp:effectExtent l="0" t="0" r="0" b="6350"/>
            <wp:docPr id="135" name="Picture 135" descr="U.S. Biotechnology Industry Overview &amp; Growth Strategy Framework">
              <a:hlinkClick xmlns:a="http://schemas.openxmlformats.org/drawingml/2006/main" r:id="rId655" tooltip="&quot;U.S. Biotechnology Industry Overview &amp; Growth Strategy Frame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470" descr="U.S. Biotechnology Industry Overview &amp; Growth Strategy Framework">
                      <a:hlinkClick r:id="rId655" tooltip="&quot;U.S. Biotechnology Industry Overview &amp; Growth Strategy Framework&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Sep 2002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56" w:tooltip="U.S. Biotechnology Industry Overview &amp; Growth Strategy Framework" w:history="1">
        <w:r w:rsidRPr="00C66302">
          <w:rPr>
            <w:rFonts w:ascii="roboto" w:eastAsia="Times New Roman" w:hAnsi="roboto" w:cs="Times New Roman"/>
            <w:color w:val="3A9AD9"/>
            <w:sz w:val="30"/>
            <w:szCs w:val="30"/>
            <w:u w:val="single"/>
          </w:rPr>
          <w:t>U.S. Biotechnology Industry Overview &amp; Growth Strategy Framework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study describes and analyzes the biotechnology industry, focusing on biotechnology therapeutics. The study includes a discussion of drivers, restrains, technologies, research and development, manufacturing, regulatory issues, products, partnerships and capital markets. This study also presents a startegy framework that identifies key compete...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2,450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lastRenderedPageBreak/>
        <w:t>USD 1,715</w:t>
      </w:r>
    </w:p>
    <w:p w:rsidR="00492863" w:rsidRPr="00C66302" w:rsidRDefault="00492863" w:rsidP="00492863">
      <w:pPr>
        <w:pStyle w:val="NoSpacing"/>
        <w:bidi w:val="0"/>
        <w:rPr>
          <w:rFonts w:ascii="roboto" w:eastAsia="Times New Roman" w:hAnsi="roboto" w:cs="Times New Roman"/>
          <w:color w:val="363636"/>
          <w:sz w:val="21"/>
          <w:szCs w:val="21"/>
        </w:rPr>
      </w:pPr>
      <w:hyperlink r:id="rId65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"https://store.frost.com/strategic-analysis-of-the-opportunities-for-the-pharmaceutical-and-biotechnology-industry-in-the-new-eu-countries.html?" \o "Strategic Analysis of the Opportunities for the Pharmaceutical and Biotechnology Industry in the 'New' EU Countries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2F4E354" wp14:editId="47C1F7FD">
            <wp:extent cx="533400" cy="622300"/>
            <wp:effectExtent l="0" t="0" r="0" b="6350"/>
            <wp:docPr id="134" name="Picture 134" descr="Strategic Analysis of the Opportunities for the Pharmaceutical and Biotechnology Industry in the 'New' EU Countries ">
              <a:hlinkClick xmlns:a="http://schemas.openxmlformats.org/drawingml/2006/main" r:id="rId658" tooltip="&quot;Strategic Analysis of the Opportunities for the Pharmaceutical and Biotechnology Industry in the 'New' EU Countri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30" descr="Strategic Analysis of the Opportunities for the Pharmaceutical and Biotechnology Industry in the 'New' EU Countries ">
                      <a:hlinkClick r:id="rId658" tooltip="&quot;Strategic Analysis of the Opportunities for the Pharmaceutical and Biotechnology Industry in the 'New' EU Countries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Dec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59" w:tooltip="Strategic Analysis of the Opportunities for the Pharmaceutical and Biotechnology Industry in the 'New' EU Countries " w:history="1">
        <w:r w:rsidRPr="00C66302">
          <w:rPr>
            <w:rFonts w:ascii="roboto" w:eastAsia="Times New Roman" w:hAnsi="roboto" w:cs="Times New Roman"/>
            <w:color w:val="3A9AD9"/>
            <w:sz w:val="30"/>
            <w:szCs w:val="30"/>
            <w:u w:val="single"/>
          </w:rPr>
          <w:t>Strategic Analysis of the Opportunities for the Pharmaceutical and Biotechnology Industry in the 'New' EU Countries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service looks into the market entry issues in the 'new' European Union (EU) countries. The service in powerpoint format (approximately 90 slides) focuses not just on the challenges for pharmaceutical and biotechnology companies wishing to enter the 'new' EU countries but also identifies opportunities within the 'new' EU for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6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"https://store.frost.com/merger-and-acquisition-m-a-trends-in-the-global-pharmaceutical-and-biotechnology-industry.html?" \o "Merger and Acquisition (M&amp;A) Trends in the Global Pharmaceutical and Biotechnology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7538304" wp14:editId="59D6360D">
            <wp:extent cx="533400" cy="622300"/>
            <wp:effectExtent l="0" t="0" r="0" b="6350"/>
            <wp:docPr id="133" name="Picture 133" descr="Merger and Acquisition (M&amp;A) Trends in the Global Pharmaceutical and Biotechnology Industry">
              <a:hlinkClick xmlns:a="http://schemas.openxmlformats.org/drawingml/2006/main" r:id="rId661" tooltip="&quot;Merger and Acquisition (M&amp;A) Trends in the Global Pharmaceutical and Biotechnolog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86" descr="Merger and Acquisition (M&amp;A) Trends in the Global Pharmaceutical and Biotechnology Industry">
                      <a:hlinkClick r:id="rId661" tooltip="&quot;Merger and Acquisition (M&amp;A) Trends in the Global Pharmaceutical and Biotechnology Industry&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09 </w:t>
      </w:r>
      <w:r w:rsidRPr="00C66302">
        <w:rPr>
          <w:rFonts w:ascii="roboto" w:eastAsia="Times New Roman" w:hAnsi="roboto" w:cs="Times New Roman"/>
          <w:i/>
          <w:iCs/>
          <w:color w:val="FFFFFF"/>
          <w:sz w:val="20"/>
          <w:szCs w:val="20"/>
          <w:bdr w:val="none" w:sz="0" w:space="0" w:color="auto" w:frame="1"/>
        </w:rPr>
        <w:br/>
        <w:t>Jan 2014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62" w:tooltip="Merger and Acquisition (M&amp;A) Trends in the Global Pharmaceutical and Biotechnology Industry" w:history="1">
        <w:r w:rsidRPr="00C66302">
          <w:rPr>
            <w:rFonts w:ascii="roboto" w:eastAsia="Times New Roman" w:hAnsi="roboto" w:cs="Times New Roman"/>
            <w:color w:val="3A9AD9"/>
            <w:sz w:val="30"/>
            <w:szCs w:val="30"/>
            <w:u w:val="single"/>
          </w:rPr>
          <w:t>Merger and Acquisition (M&amp;A) Trends in the Global Pharmaceutical and Biotechnology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Increasing Volume and Decreasing Value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study investigates the global stem cell market for the period 2013 to 2018. The geographic regions covered in the study are the North America, Europe and APAC, followed by a detailed Asia Pacific Region Analysis, which covers countries such as India, Australia, Thailand, Singapore, South Korea, Malaysia and Japan. The stem cell market is cover...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lastRenderedPageBreak/>
        <w:t>USD 4,455</w:t>
      </w:r>
    </w:p>
    <w:p w:rsidR="00492863" w:rsidRPr="00C66302" w:rsidRDefault="00492863" w:rsidP="00492863">
      <w:pPr>
        <w:pStyle w:val="NoSpacing"/>
        <w:bidi w:val="0"/>
        <w:rPr>
          <w:rFonts w:ascii="roboto" w:eastAsia="Times New Roman" w:hAnsi="roboto" w:cs="Times New Roman"/>
          <w:color w:val="363636"/>
          <w:sz w:val="21"/>
          <w:szCs w:val="21"/>
        </w:rPr>
      </w:pPr>
      <w:hyperlink r:id="rId66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"https://store.frost.com/private-equity-and-venture-capital-investment-in-the-global-pharmaceutical-and-biotechnology-industry.html?" \o "Private Equity and Venture Capital Investment in the Global Pharmaceutical and Biotechnology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9E46578" wp14:editId="1A1570C8">
            <wp:extent cx="533400" cy="622300"/>
            <wp:effectExtent l="0" t="0" r="0" b="6350"/>
            <wp:docPr id="132" name="Picture 132" descr="Private Equity and Venture Capital Investment in the Global Pharmaceutical and Biotechnology Industry">
              <a:hlinkClick xmlns:a="http://schemas.openxmlformats.org/drawingml/2006/main" r:id="rId664" tooltip="&quot;Private Equity and Venture Capital Investment in the Global Pharmaceutical and Biotechnolog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94" descr="Private Equity and Venture Capital Investment in the Global Pharmaceutical and Biotechnology Industry">
                      <a:hlinkClick r:id="rId664" tooltip="&quot;Private Equity and Venture Capital Investment in the Global Pharmaceutical and Biotechnology Industry&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Feb 2014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65" w:tooltip="Private Equity and Venture Capital Investment in the Global Pharmaceutical and Biotechnology Industry" w:history="1">
        <w:r w:rsidRPr="00C66302">
          <w:rPr>
            <w:rFonts w:ascii="roboto" w:eastAsia="Times New Roman" w:hAnsi="roboto" w:cs="Times New Roman"/>
            <w:color w:val="3A9AD9"/>
            <w:sz w:val="30"/>
            <w:szCs w:val="30"/>
            <w:u w:val="single"/>
          </w:rPr>
          <w:t>Private Equity and Venture Capital Investment in the Global Pharmaceutical and Biotechnology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Vigilance and Equanimity are the Needs of the Hour</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global oncology drug delivery market (or oncolytics market) was worth $91.00 billion in 2013 and has been growing at an annual rate of 5.0%. The market, which includes drug delivery systems for cancer therapy and cancer pain, is expected to generate $100.96 billion in 2015. The oral drug delivery systems segment accounted for an estimated 25.0%...</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4,455</w:t>
      </w:r>
    </w:p>
    <w:p w:rsidR="00492863" w:rsidRPr="00C66302" w:rsidRDefault="00492863" w:rsidP="00492863">
      <w:pPr>
        <w:pStyle w:val="NoSpacing"/>
        <w:bidi w:val="0"/>
        <w:rPr>
          <w:rFonts w:ascii="roboto" w:eastAsia="Times New Roman" w:hAnsi="roboto" w:cs="Times New Roman"/>
          <w:color w:val="363636"/>
          <w:sz w:val="21"/>
          <w:szCs w:val="21"/>
        </w:rPr>
      </w:pPr>
      <w:hyperlink r:id="rId66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"https://store.frost.com/asia-pacific-biotechnology-markets-a-strategic-analysis-of-equity-funding.html?" \o "Asia Pacific Biotechnology Markets: A Strategic Analysis of Equity Funding"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394675F" wp14:editId="2F4E82A0">
            <wp:extent cx="533400" cy="622300"/>
            <wp:effectExtent l="0" t="0" r="0" b="6350"/>
            <wp:docPr id="131" name="Picture 131" descr="Asia Pacific Biotechnology Markets: A Strategic Analysis of Equity Funding">
              <a:hlinkClick xmlns:a="http://schemas.openxmlformats.org/drawingml/2006/main" r:id="rId667" tooltip="&quot;Asia Pacific Biotechnology Markets: A Strategic Analysis of Equity Fun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23" descr="Asia Pacific Biotechnology Markets: A Strategic Analysis of Equity Funding">
                      <a:hlinkClick r:id="rId667" tooltip="&quot;Asia Pacific Biotechnology Markets: A Strategic Analysis of Equity Funding&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Jun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68" w:tooltip="Asia Pacific Biotechnology Markets: A Strategic Analysis of Equity Funding" w:history="1">
        <w:r w:rsidRPr="00C66302">
          <w:rPr>
            <w:rFonts w:ascii="roboto" w:eastAsia="Times New Roman" w:hAnsi="roboto" w:cs="Times New Roman"/>
            <w:color w:val="3A9AD9"/>
            <w:sz w:val="30"/>
            <w:szCs w:val="30"/>
            <w:u w:val="single"/>
          </w:rPr>
          <w:t>Asia Pacific Biotechnology Markets: A Strategic Analysis of Equity Funding</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66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"https://store.frost.com/biotechnology-up-stream-and-down-stream-processing-technology-analysis-technical-insights.html?" \o "Biotechnology Up-Stream and Down-Stream Processing Technology Analysis (Technical Insights)"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1F6092A" wp14:editId="06CA96AF">
            <wp:extent cx="533400" cy="622300"/>
            <wp:effectExtent l="0" t="0" r="0" b="6350"/>
            <wp:docPr id="130" name="Picture 130" descr="Biotechnology Up-Stream and Down-Stream Processing Technology Analysis (Technical Insights)">
              <a:hlinkClick xmlns:a="http://schemas.openxmlformats.org/drawingml/2006/main" r:id="rId670" tooltip="&quot;Biotechnology Up-Stream and Down-Stream Processing Technology Analysi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72" descr="Biotechnology Up-Stream and Down-Stream Processing Technology Analysis (Technical Insights)">
                      <a:hlinkClick r:id="rId670" tooltip="&quot;Biotechnology Up-Stream and Down-Stream Processing Technology Analysis (Technical Insigh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Mar 2006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71" w:tooltip="Biotechnology Up-Stream and Down-Stream Processing Technology Analysis (Technical Insights)" w:history="1">
        <w:r w:rsidRPr="00C66302">
          <w:rPr>
            <w:rFonts w:ascii="roboto" w:eastAsia="Times New Roman" w:hAnsi="roboto" w:cs="Times New Roman"/>
            <w:color w:val="3A9AD9"/>
            <w:sz w:val="30"/>
            <w:szCs w:val="30"/>
            <w:u w:val="single"/>
          </w:rPr>
          <w:t>Biotechnology Up-Stream and Down-Stream Processing Technology Analysis (Technical Insights)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analyzes emerging technologies in bioprocessing technologies.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7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"https://store.frost.com/ceo-360-degree-perspective-global-pharmaceuticals-biotechnology-industry.html?" \o "CEO 360 Degree Perspective - Global Pharmaceuticals &amp; Biotechnology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50365F5" wp14:editId="0E6B2C31">
            <wp:extent cx="533400" cy="622300"/>
            <wp:effectExtent l="0" t="0" r="0" b="6350"/>
            <wp:docPr id="129" name="Picture 129" descr="CEO 360 Degree Perspective - Global Pharmaceuticals &amp; Biotechnology Industry">
              <a:hlinkClick xmlns:a="http://schemas.openxmlformats.org/drawingml/2006/main" r:id="rId673" tooltip="&quot;CEO 360 Degree Perspective - Global Pharmaceuticals &amp; Biotechnology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21" descr="CEO 360 Degree Perspective - Global Pharmaceuticals &amp; Biotechnology Industry">
                      <a:hlinkClick r:id="rId673" tooltip="&quot;CEO 360 Degree Perspective - Global Pharmaceuticals &amp; Biotechnology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Jul 2009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74" w:tooltip="CEO 360 Degree Perspective - Global Pharmaceuticals &amp; Biotechnology Industry" w:history="1">
        <w:r w:rsidRPr="00C66302">
          <w:rPr>
            <w:rFonts w:ascii="roboto" w:eastAsia="Times New Roman" w:hAnsi="roboto" w:cs="Times New Roman"/>
            <w:color w:val="3A9AD9"/>
            <w:sz w:val="30"/>
            <w:szCs w:val="30"/>
            <w:u w:val="single"/>
          </w:rPr>
          <w:t>CEO 360 Degree Perspective - Global Pharmaceuticals &amp; Biotechnology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presents the CEO 360 Degree Perspective for the global pharmaceuticals and biotechnology industry in 2009. It is an amalgamation of research from more than 50 Pharmaceutical research services generated by Frost &amp; Sullivan, customer research findings based on approximately 1,000 end-user interviews approximately 50,000 hours of...</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7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"https://store.frost.com/cost-benefit-analysis-of-research-and-development-of-top-10-biotechnology-companies.html?" \o "Cost Benefit Analysis of Research and Development of Top 10 Biotechnology Companies"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08B1284" wp14:editId="32522D11">
            <wp:extent cx="522605" cy="588010"/>
            <wp:effectExtent l="0" t="0" r="0" b="2540"/>
            <wp:docPr id="148" name="Picture 148" descr="Cost Benefit Analysis of Research and Development of Top 10 Biotechnology Companies">
              <a:hlinkClick xmlns:a="http://schemas.openxmlformats.org/drawingml/2006/main" r:id="rId676" tooltip="&quot;Cost Benefit Analysis of Research and Development of Top 10 Biotechnology Compan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809" descr="Cost Benefit Analysis of Research and Development of Top 10 Biotechnology Companies">
                      <a:hlinkClick r:id="rId676" tooltip="&quot;Cost Benefit Analysis of Research and Development of Top 10 Biotechnology Compani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15 </w:t>
      </w:r>
      <w:r w:rsidRPr="00C66302">
        <w:rPr>
          <w:rFonts w:ascii="roboto" w:eastAsia="Times New Roman" w:hAnsi="roboto" w:cs="Times New Roman"/>
          <w:i/>
          <w:iCs/>
          <w:color w:val="FFFFFF"/>
          <w:sz w:val="20"/>
          <w:szCs w:val="20"/>
          <w:bdr w:val="none" w:sz="0" w:space="0" w:color="auto" w:frame="1"/>
        </w:rPr>
        <w:br/>
        <w:t>Jun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77" w:tooltip="Cost Benefit Analysis of Research and Development of Top 10 Biotechnology Companies" w:history="1">
        <w:r w:rsidRPr="00C66302">
          <w:rPr>
            <w:rFonts w:ascii="roboto" w:eastAsia="Times New Roman" w:hAnsi="roboto" w:cs="Times New Roman"/>
            <w:color w:val="3A9AD9"/>
            <w:sz w:val="30"/>
            <w:szCs w:val="30"/>
            <w:u w:val="single"/>
          </w:rPr>
          <w:t>Cost Benefit Analysis of Research and Development of Top 10 Biotechnology Companies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research service profiles the top 10 biotechnology companies and incorporates a unique risk-return model to analyze the research and development pipeline of these companies. Cost-Benefit analysis for these companies and the industry has also been undertaken in this research service.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2,450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1,715</w:t>
      </w:r>
    </w:p>
    <w:p w:rsidR="00492863" w:rsidRPr="00C66302" w:rsidRDefault="00492863" w:rsidP="00492863">
      <w:pPr>
        <w:pStyle w:val="NoSpacing"/>
        <w:bidi w:val="0"/>
        <w:rPr>
          <w:rFonts w:ascii="roboto" w:eastAsia="Times New Roman" w:hAnsi="roboto" w:cs="Times New Roman"/>
          <w:color w:val="363636"/>
          <w:sz w:val="21"/>
          <w:szCs w:val="21"/>
        </w:rPr>
      </w:pPr>
      <w:hyperlink r:id="rId67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"https://store.frost.com/vital-signs-pharmaceutical-biotechnology-outsourcing-growth-opportunities-trends-strategies.html?" \o "Vital Signs - Pharmaceutical &amp; Biotechnology Outsourcing - Growth Opportunities, Trends &amp; Strategies"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597BA39" wp14:editId="78CFD666">
            <wp:extent cx="522605" cy="588010"/>
            <wp:effectExtent l="0" t="0" r="0" b="2540"/>
            <wp:docPr id="147" name="Picture 147" descr="Vital Signs - Pharmaceutical &amp; Biotechnology Outsourcing - Growth Opportunities, Trends &amp; Strategies">
              <a:hlinkClick xmlns:a="http://schemas.openxmlformats.org/drawingml/2006/main" r:id="rId679" tooltip="&quot;Vital Signs - Pharmaceutical &amp; Biotechnology Outsourcing - Growth Opportunities, Trends &amp; Strate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61" descr="Vital Signs - Pharmaceutical &amp; Biotechnology Outsourcing - Growth Opportunities, Trends &amp; Strategies">
                      <a:hlinkClick r:id="rId679" tooltip="&quot;Vital Signs - Pharmaceutical &amp; Biotechnology Outsourcing - Growth Opportunities, Trends &amp; Strategi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18 </w:t>
      </w:r>
      <w:r w:rsidRPr="00C66302">
        <w:rPr>
          <w:rFonts w:ascii="roboto" w:eastAsia="Times New Roman" w:hAnsi="roboto" w:cs="Times New Roman"/>
          <w:i/>
          <w:iCs/>
          <w:color w:val="FFFFFF"/>
          <w:sz w:val="20"/>
          <w:szCs w:val="20"/>
          <w:bdr w:val="none" w:sz="0" w:space="0" w:color="auto" w:frame="1"/>
        </w:rPr>
        <w:br/>
        <w:t>May 2009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80" w:tooltip="Vital Signs - Pharmaceutical &amp; Biotechnology Outsourcing - Growth Opportunities, Trends &amp; Strategies" w:history="1">
        <w:r w:rsidRPr="00C66302">
          <w:rPr>
            <w:rFonts w:ascii="roboto" w:eastAsia="Times New Roman" w:hAnsi="roboto" w:cs="Times New Roman"/>
            <w:color w:val="3A9AD9"/>
            <w:sz w:val="30"/>
            <w:szCs w:val="30"/>
            <w:u w:val="single"/>
          </w:rPr>
          <w:t>Vital Signs - Pharmaceutical &amp; Biotechnology Outsourcing - Growth Opportunities, Trends &amp; Strategies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May 18, 2009, provides a strategic overview of opportunities and issues in the pharmaceutical and biotechnology outsourcing services markets. Additionally, a company spotlight is provided for Aerie Pharmaceuticals, an emerging pharma company focused on glaucoma. Reimbursement and regulatory news from the FDA 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68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"https://store.frost.com/environment-and-building-technology-alert-sunlight-reflectors-for-buildings-to-reduce-cooling-load-biotechnology-enables-producing-high-value-biopla.html?" \o "Environment and Building Technology Alert. Sunlight Reflectors for Buildings to Reduce Cooling Load; Biotechnology Enables Producing High-Value Biopla"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8610203" wp14:editId="1C9709C7">
            <wp:extent cx="522605" cy="588010"/>
            <wp:effectExtent l="0" t="0" r="0" b="2540"/>
            <wp:docPr id="146" name="Picture 146" descr="Environment and Building Technology Alert. Sunlight Reflectors for Buildings to Reduce Cooling Load; Biotechnology Enables Producing High-Value Biopla">
              <a:hlinkClick xmlns:a="http://schemas.openxmlformats.org/drawingml/2006/main" r:id="rId682" tooltip="&quot;Environment and Building Technology Alert. Sunlight Reflectors for Buildings to Reduce Cooling Load; Biotechnology Enables Producing High-Value Biop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20" descr="Environment and Building Technology Alert. Sunlight Reflectors for Buildings to Reduce Cooling Load; Biotechnology Enables Producing High-Value Biopla">
                      <a:hlinkClick r:id="rId682" tooltip="&quot;Environment and Building Technology Alert. Sunlight Reflectors for Buildings to Reduce Cooling Load; Biotechnology Enables Producing High-Value Biopla&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Mar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83" w:tooltip="Environment and Building Technology Alert. Sunlight Reflectors for Buildings to Reduce Cooling Load; Biotechnology Enables Producing High-Value Biopla" w:history="1">
        <w:r w:rsidRPr="00C66302">
          <w:rPr>
            <w:rFonts w:ascii="roboto" w:eastAsia="Times New Roman" w:hAnsi="roboto" w:cs="Times New Roman"/>
            <w:color w:val="3A9AD9"/>
            <w:sz w:val="30"/>
            <w:szCs w:val="30"/>
            <w:u w:val="single"/>
          </w:rPr>
          <w:t>Environment and Building Technology Alert. Sunlight Reflectors for Buildings to Reduce Cooling Load; Biotechnology Enables Producing High-Value Biopla</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profiles sunlight reflectors for buildings to reduce cooling load, biotechnology that enables production of high-value bioplastic from waste oil, a reactor that uses fuel from depleted uranium for power generation.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68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"https://store.frost.com/strategic-analysis-of-global-scientific-business-intelligence-sci-bi-in-pharmaceutical-and-biotechnology-markets.html?" \o "Strategic Analysis of Global Scientific Business Intelligence (Sci-BI) in Pharmaceutical and Biotechnology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95EE537" wp14:editId="788C6B95">
            <wp:extent cx="522605" cy="588010"/>
            <wp:effectExtent l="0" t="0" r="0" b="2540"/>
            <wp:docPr id="145" name="Picture 145" descr="Strategic Analysis of Global Scientific Business Intelligence (Sci-BI) in Pharmaceutical and Biotechnology Markets">
              <a:hlinkClick xmlns:a="http://schemas.openxmlformats.org/drawingml/2006/main" r:id="rId685" tooltip="&quot;Strategic Analysis of Global Scientific Business Intelligence (Sci-BI) in Pharmaceutical and Biotechnolog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472" descr="Strategic Analysis of Global Scientific Business Intelligence (Sci-BI) in Pharmaceutical and Biotechnology Markets">
                      <a:hlinkClick r:id="rId685" tooltip="&quot;Strategic Analysis of Global Scientific Business Intelligence (Sci-BI) in Pharmaceutical and Biotechnology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Dec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86" w:tooltip="Strategic Analysis of Global Scientific Business Intelligence (Sci-BI) in Pharmaceutical and Biotechnology Markets" w:history="1">
        <w:r w:rsidRPr="00C66302">
          <w:rPr>
            <w:rFonts w:ascii="roboto" w:eastAsia="Times New Roman" w:hAnsi="roboto" w:cs="Times New Roman"/>
            <w:color w:val="3A9AD9"/>
            <w:sz w:val="30"/>
            <w:szCs w:val="30"/>
            <w:u w:val="single"/>
          </w:rPr>
          <w:t>Strategic Analysis of Global Scientific Business Intelligence (Sci-BI) in Pharmaceutical and Biotechnology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identifies the current trends in scientific business intelligence (Sci-BI) in pharmaceutical and biotechnology markets. Major global healthcare trends are analyzed and the impacts on Sci-BI are delineated. A close look at drivers and restraints in the Sci-BI space revealed interesting growth stimulators while also identifyin...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8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"https://store.frost.com/asia-pacific-biotechnology-markets-business-terrain-map-future-outlook-and-relative-competitive-position.html?" \o "Asia Pacific Biotechnology Markets: Business Terrain Map; Future Outlook and Relative Competitive Position"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E0835F4" wp14:editId="5C0AB12C">
            <wp:extent cx="522605" cy="588010"/>
            <wp:effectExtent l="0" t="0" r="0" b="2540"/>
            <wp:docPr id="144" name="Picture 144" descr="Asia Pacific Biotechnology Markets: Business Terrain Map; Future Outlook and Relative Competitive Position">
              <a:hlinkClick xmlns:a="http://schemas.openxmlformats.org/drawingml/2006/main" r:id="rId688" tooltip="&quot;Asia Pacific Biotechnology Markets: Business Terrain Map; Future Outlook and Relative Competitive Pos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20" descr="Asia Pacific Biotechnology Markets: Business Terrain Map; Future Outlook and Relative Competitive Position">
                      <a:hlinkClick r:id="rId688" tooltip="&quot;Asia Pacific Biotechnology Markets: Business Terrain Map; Future Outlook and Relative Competitive Position&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07 </w:t>
      </w:r>
      <w:r w:rsidRPr="00C66302">
        <w:rPr>
          <w:rFonts w:ascii="roboto" w:eastAsia="Times New Roman" w:hAnsi="roboto" w:cs="Times New Roman"/>
          <w:i/>
          <w:iCs/>
          <w:color w:val="FFFFFF"/>
          <w:sz w:val="20"/>
          <w:szCs w:val="20"/>
          <w:bdr w:val="none" w:sz="0" w:space="0" w:color="auto" w:frame="1"/>
        </w:rPr>
        <w:br/>
        <w:t>Apr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89" w:tooltip="Asia Pacific Biotechnology Markets: Business Terrain Map; Future Outlook and Relative Competitive Position" w:history="1">
        <w:r w:rsidRPr="00C66302">
          <w:rPr>
            <w:rFonts w:ascii="roboto" w:eastAsia="Times New Roman" w:hAnsi="roboto" w:cs="Times New Roman"/>
            <w:color w:val="3A9AD9"/>
            <w:sz w:val="30"/>
            <w:szCs w:val="30"/>
            <w:u w:val="single"/>
          </w:rPr>
          <w:t>Asia Pacific Biotechnology Markets: Business Terrain Map; Future Outlook and Relative Competitive Position</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9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"https://store.frost.com/european-biotechnology-based-in-vitro-diagnostics-markets.html?" \o "European Biotechnology-Based In Vitro Diagnostics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13BD587" wp14:editId="0F7B6F24">
            <wp:extent cx="522605" cy="588010"/>
            <wp:effectExtent l="0" t="0" r="0" b="2540"/>
            <wp:docPr id="143" name="Picture 143" descr="European Biotechnology-Based In Vitro Diagnostics Markets">
              <a:hlinkClick xmlns:a="http://schemas.openxmlformats.org/drawingml/2006/main" r:id="rId691" tooltip="&quot;European Biotechnology-Based In Vitro Diagnost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597" descr="European Biotechnology-Based In Vitro Diagnostics Markets">
                      <a:hlinkClick r:id="rId691" tooltip="&quot;European Biotechnology-Based In Vitro Diagnostics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Jul 1999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92" w:tooltip="European Biotechnology-Based In Vitro Diagnostics Markets" w:history="1">
        <w:r w:rsidRPr="00C66302">
          <w:rPr>
            <w:rFonts w:ascii="roboto" w:eastAsia="Times New Roman" w:hAnsi="roboto" w:cs="Times New Roman"/>
            <w:color w:val="3A9AD9"/>
            <w:sz w:val="30"/>
            <w:szCs w:val="30"/>
            <w:u w:val="single"/>
          </w:rPr>
          <w:t>European Biotechnology-Based In Vitro Diagnostics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69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"https://store.frost.com/genetic-technology-alert-developing-therapeutics-using-genome-editing-technology-usage-of-crispr-cas9-can-affect-agriculture-and-industrial-biotechnology-industries-rapid-adoption-and-expansion-of-genome-editing-across-therapeutic-developments.html?" \o "Genetic Technology Alert. Developing Therapeutics Using Genome Editing Technology; Usage of CRISPR/Cas9 can Affect Agriculture and Industrial Biotechnology Industries; Rapid Adoption and Expansion of Genome Editing across Therapeutic Developments"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D637C6B" wp14:editId="3CA8BB29">
            <wp:extent cx="522605" cy="588010"/>
            <wp:effectExtent l="0" t="0" r="0" b="2540"/>
            <wp:docPr id="142" name="Picture 142" descr="Genetic Technology Alert. Developing Therapeutics Using Genome Editing Technology; Usage of CRISPR/Cas9 can Affect Agriculture and Industrial Biotechnology Industries; Rapid Adoption and Expansion of Genome Editing across Therapeutic Developments">
              <a:hlinkClick xmlns:a="http://schemas.openxmlformats.org/drawingml/2006/main" r:id="rId694" tooltip="&quot;Genetic Technology Alert. Developing Therapeutics Using Genome Editing Technology; Usage of CRISPR/Cas9 can Affect Agriculture and Industrial Biotechnology Industries; Rapid Adoption and Expansion of Genome Editing across Therapeutic Develop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52" descr="Genetic Technology Alert. Developing Therapeutics Using Genome Editing Technology; Usage of CRISPR/Cas9 can Affect Agriculture and Industrial Biotechnology Industries; Rapid Adoption and Expansion of Genome Editing across Therapeutic Developments">
                      <a:hlinkClick r:id="rId694" tooltip="&quot;Genetic Technology Alert. Developing Therapeutics Using Genome Editing Technology; Usage of CRISPR/Cas9 can Affect Agriculture and Industrial Biotechnology Industries; Rapid Adoption and Expansion of Genome Editing across Therapeutic Developmen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Jul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95" w:tooltip="Genetic Technology Alert. Developing Therapeutics Using Genome Editing Technology; Usage of CRISPR/Cas9 can Affect Agriculture and Industrial Biotechnology Industries; Rapid Adoption and Expansion of Genome Editing across Therapeutic Developments" w:history="1">
        <w:r w:rsidRPr="00C66302">
          <w:rPr>
            <w:rFonts w:ascii="roboto" w:eastAsia="Times New Roman" w:hAnsi="roboto" w:cs="Times New Roman"/>
            <w:color w:val="3A9AD9"/>
            <w:sz w:val="30"/>
            <w:szCs w:val="30"/>
            <w:u w:val="single"/>
          </w:rPr>
          <w:t>Genetic Technology Alert. Developing Therapeutics Using Genome Editing Technology; Usage of CRISPR/Cas9 can Affect Agriculture and Industrial Biotechnology Industries; Rapid Adoption and Expansion of Genome Editing across Therapeutic Developments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profiles developing therapeutics using genome editing technology, impact of usage of CRISPR/Cas9 on agriculture and industrial biotechnology industries, rapid adoption and expansion of genome editing across therapeutic developments.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69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"https://store.frost.com/biotech-for-toxics-use-reduction-technical-insights.html?" \o "Biotech for Toxics Use Reduction (Technical Insights)"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020E6C4" wp14:editId="7941C2FE">
            <wp:extent cx="522605" cy="588010"/>
            <wp:effectExtent l="0" t="0" r="0" b="2540"/>
            <wp:docPr id="141" name="Picture 141" descr="Biotech for Toxics Use Reduction (Technical Insights)">
              <a:hlinkClick xmlns:a="http://schemas.openxmlformats.org/drawingml/2006/main" r:id="rId697" tooltip="&quot;Biotech for Toxics Use Reduc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05" descr="Biotech for Toxics Use Reduction (Technical Insights)">
                      <a:hlinkClick r:id="rId697" tooltip="&quot;Biotech for Toxics Use Reduction (Technical Insigh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Dec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698" w:tooltip="Biotech for Toxics Use Reduction (Technical Insights)" w:history="1">
        <w:r w:rsidRPr="00C66302">
          <w:rPr>
            <w:rFonts w:ascii="roboto" w:eastAsia="Times New Roman" w:hAnsi="roboto" w:cs="Times New Roman"/>
            <w:color w:val="3A9AD9"/>
            <w:sz w:val="30"/>
            <w:szCs w:val="30"/>
            <w:u w:val="single"/>
          </w:rPr>
          <w:t>Biotech for Toxics Use Reduction (Technical Insights)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profiles technologies and trends related to the use of biotechnology for toxic waste reduction.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69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"https://store.frost.com/global-cro-spending-trends.html?" \o "Global CRO Spending Trends"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AE289A6" wp14:editId="0FC79D6B">
            <wp:extent cx="522605" cy="588010"/>
            <wp:effectExtent l="0" t="0" r="0" b="2540"/>
            <wp:docPr id="140" name="Picture 140" descr="Global CRO Spending Trends">
              <a:hlinkClick xmlns:a="http://schemas.openxmlformats.org/drawingml/2006/main" r:id="rId700" tooltip="&quot;Global CRO Spending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280" descr="Global CRO Spending Trends">
                      <a:hlinkClick r:id="rId700" tooltip="&quot;Global CRO Spending Trend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Jun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01" w:tooltip="Global CRO Spending Trends" w:history="1">
        <w:r w:rsidRPr="00C66302">
          <w:rPr>
            <w:rFonts w:ascii="roboto" w:eastAsia="Times New Roman" w:hAnsi="roboto" w:cs="Times New Roman"/>
            <w:color w:val="3A9AD9"/>
            <w:sz w:val="30"/>
            <w:szCs w:val="30"/>
            <w:u w:val="single"/>
          </w:rPr>
          <w:t>Global CRO Spending Trends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lastRenderedPageBreak/>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provides revenue forecasts for CROs globally, by phase and market type, R&amp;D spending trends of pharmaceutical and biotechnology companies and pipeline drugs and clinical trial trends by phase and region.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0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"https://store.frost.com/dynamics-in-the-pharma-and-biotech-industry.html?" \o "Dynamics in the Pharma and Biotech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7EECBF0" wp14:editId="1F12ADA0">
            <wp:extent cx="522605" cy="588010"/>
            <wp:effectExtent l="0" t="0" r="0" b="2540"/>
            <wp:docPr id="139" name="Picture 139" descr="Dynamics in the Pharma and Biotech Industry">
              <a:hlinkClick xmlns:a="http://schemas.openxmlformats.org/drawingml/2006/main" r:id="rId703" tooltip="&quot;Dynamics in the Pharma and Biotech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64" descr="Dynamics in the Pharma and Biotech Industry">
                      <a:hlinkClick r:id="rId703" tooltip="&quot;Dynamics in the Pharma and Biotech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Feb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04" w:tooltip="Dynamics in the Pharma and Biotech Industry" w:history="1">
        <w:r w:rsidRPr="00C66302">
          <w:rPr>
            <w:rFonts w:ascii="roboto" w:eastAsia="Times New Roman" w:hAnsi="roboto" w:cs="Times New Roman"/>
            <w:color w:val="3A9AD9"/>
            <w:sz w:val="30"/>
            <w:szCs w:val="30"/>
            <w:u w:val="single"/>
          </w:rPr>
          <w:t>Dynamics in the Pharma and Biotech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briefing from the beginning of 2010 is on macro level dynamics in the global pharmaceutical and biotechnology industry. It is being made available for the value of our subscribers.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0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"https://store.frost.com/strategic-analysis-of-the-european-minimally-invasive-surgical-devices-market.html?" \o "Strategic Analysis of the European Minimally Invasive Surgical Devices Market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A9B9B48" wp14:editId="2EA0EFED">
            <wp:extent cx="522605" cy="588010"/>
            <wp:effectExtent l="0" t="0" r="0" b="2540"/>
            <wp:docPr id="158" name="Picture 158" descr="Strategic Analysis of the European Minimally Invasive Surgical Devices Market ">
              <a:hlinkClick xmlns:a="http://schemas.openxmlformats.org/drawingml/2006/main" r:id="rId706" tooltip="&quot;Strategic Analysis of the European Minimally Invasive Surgical Device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21" descr="Strategic Analysis of the European Minimally Invasive Surgical Devices Market ">
                      <a:hlinkClick r:id="rId706" tooltip="&quot;Strategic Analysis of the European Minimally Invasive Surgical Devices Market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15 </w:t>
      </w:r>
      <w:r w:rsidRPr="00C66302">
        <w:rPr>
          <w:rFonts w:ascii="roboto" w:eastAsia="Times New Roman" w:hAnsi="roboto" w:cs="Times New Roman"/>
          <w:i/>
          <w:iCs/>
          <w:color w:val="FFFFFF"/>
          <w:sz w:val="20"/>
          <w:szCs w:val="20"/>
          <w:bdr w:val="none" w:sz="0" w:space="0" w:color="auto" w:frame="1"/>
        </w:rPr>
        <w:br/>
        <w:t>Feb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07" w:tooltip="Strategic Analysis of the European Minimally Invasive Surgical Devices Market " w:history="1">
        <w:r w:rsidRPr="00C66302">
          <w:rPr>
            <w:rFonts w:ascii="roboto" w:eastAsia="Times New Roman" w:hAnsi="roboto" w:cs="Times New Roman"/>
            <w:color w:val="3A9AD9"/>
            <w:sz w:val="30"/>
            <w:szCs w:val="30"/>
            <w:u w:val="single"/>
          </w:rPr>
          <w:t>Strategic Analysis of the European Minimally Invasive Surgical Devices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service provides detailed analysis of opportunities for European pharmaceutical and biotechnology companies in India and China. The service is in PowerPoint format.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lastRenderedPageBreak/>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0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"https://store.frost.com/competing-in-the-global-contract-manufacturing-market.html?" \o "Competing in the Global Contract Manufacturing Market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F21179C" wp14:editId="6393A492">
            <wp:extent cx="522605" cy="588010"/>
            <wp:effectExtent l="0" t="0" r="0" b="2540"/>
            <wp:docPr id="157" name="Picture 157" descr="Competing in the Global Contract Manufacturing Market ">
              <a:hlinkClick xmlns:a="http://schemas.openxmlformats.org/drawingml/2006/main" r:id="rId709" tooltip="&quot;Competing in the Global Contract Manufacturing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25" descr="Competing in the Global Contract Manufacturing Market ">
                      <a:hlinkClick r:id="rId709" tooltip="&quot;Competing in the Global Contract Manufacturing Market &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28 </w:t>
      </w:r>
      <w:r w:rsidRPr="00C66302">
        <w:rPr>
          <w:rFonts w:ascii="roboto" w:eastAsia="Times New Roman" w:hAnsi="roboto" w:cs="Times New Roman"/>
          <w:i/>
          <w:iCs/>
          <w:color w:val="FFFFFF"/>
          <w:sz w:val="20"/>
          <w:szCs w:val="20"/>
          <w:bdr w:val="none" w:sz="0" w:space="0" w:color="auto" w:frame="1"/>
        </w:rPr>
        <w:br/>
        <w:t>Oct 2013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10" w:tooltip="Competing in the Global Contract Manufacturing Market " w:history="1">
        <w:r w:rsidRPr="00C66302">
          <w:rPr>
            <w:rFonts w:ascii="roboto" w:eastAsia="Times New Roman" w:hAnsi="roboto" w:cs="Times New Roman"/>
            <w:color w:val="3A9AD9"/>
            <w:sz w:val="30"/>
            <w:szCs w:val="30"/>
            <w:u w:val="single"/>
          </w:rPr>
          <w:t>Competing in the Global Contract Manufacturing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What Pharmaceutical and Biotechnology Companies Want and How to Compete for their Business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overall objective of this study was to provide contract manufacturing organizations (CMOs) a sound basis for formulating an effective strategy to compete in the market, including areas of opportunities and threats. As far as the market dynamics and CMO selection are concerned, overall satisfaction and likelihood of contract renewal are in the 4...</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8,500</w:t>
      </w:r>
    </w:p>
    <w:p w:rsidR="00492863" w:rsidRPr="00C66302" w:rsidRDefault="00492863" w:rsidP="00492863">
      <w:pPr>
        <w:pStyle w:val="NoSpacing"/>
        <w:bidi w:val="0"/>
        <w:rPr>
          <w:rFonts w:ascii="roboto" w:eastAsia="Times New Roman" w:hAnsi="roboto" w:cs="Times New Roman"/>
          <w:color w:val="363636"/>
          <w:sz w:val="21"/>
          <w:szCs w:val="21"/>
        </w:rPr>
      </w:pPr>
      <w:hyperlink r:id="rId71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"https://store.frost.com/3d-printing-for-healthcare-applications.html?" \o "3D Printing for Healthcare Applications"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21D5A45" wp14:editId="2B1CCBC1">
            <wp:extent cx="522605" cy="588010"/>
            <wp:effectExtent l="0" t="0" r="0" b="2540"/>
            <wp:docPr id="156" name="Picture 156" descr="3D Printing for Healthcare Applications">
              <a:hlinkClick xmlns:a="http://schemas.openxmlformats.org/drawingml/2006/main" r:id="rId712" tooltip="&quot;3D Printing for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59" descr="3D Printing for Healthcare Applications">
                      <a:hlinkClick r:id="rId712" tooltip="&quot;3D Printing for Healthcare Application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Dec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13" w:tooltip="3D Printing for Healthcare Applications" w:history="1">
        <w:r w:rsidRPr="00C66302">
          <w:rPr>
            <w:rFonts w:ascii="roboto" w:eastAsia="Times New Roman" w:hAnsi="roboto" w:cs="Times New Roman"/>
            <w:color w:val="3A9AD9"/>
            <w:sz w:val="30"/>
            <w:szCs w:val="30"/>
            <w:u w:val="single"/>
          </w:rPr>
          <w:t>3D Printing for Healthcare Applications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Technology that could revolutionize pharmaceutical and biotechnology manufacturing</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3D printing (3DP) will have a strong commercial impact across major consumer segments of the global healthcare sectors, an industry that necessitates efficient production of primarily complex or personalized products. The opportunity to customize drugs, active pharmaceutical ingredients (APIs) and medical devices drives an era of personalized medic...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71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"https://store.frost.com/industrial-bioprocessing-alert-genetic-alteration-of-natural-chloroplasts-to-produce-valuable-biotechnological-products-sugar-based-biosurfactant-becomes-market-ready-optimized-cocoa-fermentation-process-for-improved-chocolate-taste.html?" \o "Industrial Bioprocessing Alert. Genetic Alteration of Natural Chloroplasts to Produce Valuable Biotechnological Products; Sugar-Based Biosurfactant Becomes Market Ready; Optimized Cocoa Fermentation Process for Improved Chocolate Taste"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AC177EB" wp14:editId="3B222CD1">
            <wp:extent cx="522605" cy="588010"/>
            <wp:effectExtent l="0" t="0" r="0" b="2540"/>
            <wp:docPr id="155" name="Picture 155" descr="Industrial Bioprocessing Alert. Genetic Alteration of Natural Chloroplasts to Produce Valuable Biotechnological Products; Sugar-Based Biosurfactant Becomes Market Ready; Optimized Cocoa Fermentation Process for Improved Chocolate Taste">
              <a:hlinkClick xmlns:a="http://schemas.openxmlformats.org/drawingml/2006/main" r:id="rId715" tooltip="&quot;Industrial Bioprocessing Alert. Genetic Alteration of Natural Chloroplasts to Produce Valuable Biotechnological Products; Sugar-Based Biosurfactant Becomes Market Ready; Optimized Cocoa Fermentation Process for Improved Chocolate Tas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03" descr="Industrial Bioprocessing Alert. Genetic Alteration of Natural Chloroplasts to Produce Valuable Biotechnological Products; Sugar-Based Biosurfactant Becomes Market Ready; Optimized Cocoa Fermentation Process for Improved Chocolate Taste">
                      <a:hlinkClick r:id="rId715" tooltip="&quot;Industrial Bioprocessing Alert. Genetic Alteration of Natural Chloroplasts to Produce Valuable Biotechnological Products; Sugar-Based Biosurfactant Becomes Market Ready; Optimized Cocoa Fermentation Process for Improved Chocolate Taste&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Mar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16" w:tooltip="Industrial Bioprocessing Alert. Genetic Alteration of Natural Chloroplasts to Produce Valuable Biotechnological Products; Sugar-Based Biosurfactant Becomes Market Ready; Optimized Cocoa Fermentation Process for Improved Chocolate Taste" w:history="1">
        <w:r w:rsidRPr="00C66302">
          <w:rPr>
            <w:rFonts w:ascii="roboto" w:eastAsia="Times New Roman" w:hAnsi="roboto" w:cs="Times New Roman"/>
            <w:color w:val="3A9AD9"/>
            <w:sz w:val="30"/>
            <w:szCs w:val="30"/>
            <w:u w:val="single"/>
          </w:rPr>
          <w:t>Industrial Bioprocessing Alert. Genetic Alteration of Natural Chloroplasts to Produce Valuable Biotechnological Products; Sugar-Based Biosurfactant Becomes Market Ready; Optimized Cocoa Fermentation Process for Improved Chocolate Taste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profiles genetic alteration of natural chloroplasts to produce valuable biotechnological products, a sugar-based biosurfactant that becomes market ready, and an optimized cocoa fermentation process for improved chocolate taste.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71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"https://store.frost.com/u-s-industrial-biotech-markets.html?" \o "U.S. Industrial Biotech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91E1B7A" wp14:editId="0310F117">
            <wp:extent cx="522605" cy="588010"/>
            <wp:effectExtent l="0" t="0" r="0" b="2540"/>
            <wp:docPr id="154" name="Picture 154" descr="U.S. Industrial Biotech Markets">
              <a:hlinkClick xmlns:a="http://schemas.openxmlformats.org/drawingml/2006/main" r:id="rId718" tooltip="&quot;U.S. Industrial Biotech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70" descr="U.S. Industrial Biotech Markets">
                      <a:hlinkClick r:id="rId718" tooltip="&quot;U.S. Industrial Biotech Markets&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Nov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19" w:tooltip="U.S. Industrial Biotech Markets" w:history="1">
        <w:r w:rsidRPr="00C66302">
          <w:rPr>
            <w:rFonts w:ascii="roboto" w:eastAsia="Times New Roman" w:hAnsi="roboto" w:cs="Times New Roman"/>
            <w:color w:val="3A9AD9"/>
            <w:sz w:val="30"/>
            <w:szCs w:val="30"/>
            <w:u w:val="single"/>
          </w:rPr>
          <w:t>U.S. Industrial Biotech Markets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report gives an overview about the various biotechnology enabled applications in various chemical industrial segments.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72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"https://store.frost.com/world-nanobiotechnology-market.html?" \o "World Nanobiotechnology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BFDA3B2" wp14:editId="0C7DC12E">
            <wp:extent cx="522605" cy="588010"/>
            <wp:effectExtent l="0" t="0" r="0" b="2540"/>
            <wp:docPr id="153" name="Picture 153" descr="World Nanobiotechnology Market">
              <a:hlinkClick xmlns:a="http://schemas.openxmlformats.org/drawingml/2006/main" r:id="rId721" tooltip="&quot;World Nanobiotechnolog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814" descr="World Nanobiotechnology Market">
                      <a:hlinkClick r:id="rId721" tooltip="&quot;World Nanobiotechnology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06 </w:t>
      </w:r>
      <w:r w:rsidRPr="00C66302">
        <w:rPr>
          <w:rFonts w:ascii="roboto" w:eastAsia="Times New Roman" w:hAnsi="roboto" w:cs="Times New Roman"/>
          <w:i/>
          <w:iCs/>
          <w:color w:val="FFFFFF"/>
          <w:sz w:val="20"/>
          <w:szCs w:val="20"/>
          <w:bdr w:val="none" w:sz="0" w:space="0" w:color="auto" w:frame="1"/>
        </w:rPr>
        <w:br/>
        <w:t>May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22" w:tooltip="World Nanobiotechnology Market" w:history="1">
        <w:r w:rsidRPr="00C66302">
          <w:rPr>
            <w:rFonts w:ascii="roboto" w:eastAsia="Times New Roman" w:hAnsi="roboto" w:cs="Times New Roman"/>
            <w:color w:val="3A9AD9"/>
            <w:sz w:val="30"/>
            <w:szCs w:val="30"/>
            <w:u w:val="single"/>
          </w:rPr>
          <w:t>World Nanobiotechnology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objective of this research service is to provide detailed analysis of the rapidly emerging nanobiotechnology market. The research service discusses the challenges and the key products in the pipeline. In addition to providing an in-depth analysis of the world nanobiotechnology market, the research service also discusses the competitive landscap...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7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"https://store.frost.com/vital-signs-are-biosimilars-on-the-u-s-horizon.html?" \o "Vital Signs - Are Biosimilars On the U.S. Horizon?"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F68C033" wp14:editId="00A2511A">
            <wp:extent cx="522605" cy="588010"/>
            <wp:effectExtent l="0" t="0" r="0" b="2540"/>
            <wp:docPr id="152" name="Picture 152" descr="Vital Signs - Are Biosimilars On the U.S. Horizon?">
              <a:hlinkClick xmlns:a="http://schemas.openxmlformats.org/drawingml/2006/main" r:id="rId724" tooltip="&quot;Vital Signs - Are Biosimilars On the U.S. Horiz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23" descr="Vital Signs - Are Biosimilars On the U.S. Horizon?">
                      <a:hlinkClick r:id="rId724" tooltip="&quot;Vital Signs - Are Biosimilars On the U.S. Horizon?&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23 </w:t>
      </w:r>
      <w:r w:rsidRPr="00C66302">
        <w:rPr>
          <w:rFonts w:ascii="roboto" w:eastAsia="Times New Roman" w:hAnsi="roboto" w:cs="Times New Roman"/>
          <w:i/>
          <w:iCs/>
          <w:color w:val="FFFFFF"/>
          <w:sz w:val="20"/>
          <w:szCs w:val="20"/>
          <w:bdr w:val="none" w:sz="0" w:space="0" w:color="auto" w:frame="1"/>
        </w:rPr>
        <w:br/>
        <w:t>Jun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25" w:tooltip="Vital Signs - Are Biosimilars On the U.S. Horizon?" w:history="1">
        <w:r w:rsidRPr="00C66302">
          <w:rPr>
            <w:rFonts w:ascii="roboto" w:eastAsia="Times New Roman" w:hAnsi="roboto" w:cs="Times New Roman"/>
            <w:color w:val="3A9AD9"/>
            <w:sz w:val="30"/>
            <w:szCs w:val="30"/>
            <w:u w:val="single"/>
          </w:rPr>
          <w:t>Vital Signs - Are Biosimilars On the U.S. Horizon?</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June 23, 2008, provides an strategic overview of the issues surrounding generic biotechnology drugs and their approval pathway in the U.S. Additionally, a company spotlight is provided for InNexus Biotechnology, a biotechnology drug development company focused on next-generation monoclonal antibodies. Reimburs...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2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"https://store.frost.com/agribiotech-advances-in-crop-production-and-protection-technical-insights.html?"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E0E0D7C" wp14:editId="2C285359">
            <wp:extent cx="522605" cy="588010"/>
            <wp:effectExtent l="0" t="0" r="0" b="2540"/>
            <wp:docPr id="151" name="Picture 151" descr="options_container">
              <a:hlinkClick xmlns:a="http://schemas.openxmlformats.org/drawingml/2006/main" r:id="rId72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15" descr="options_container">
                      <a:hlinkClick r:id="rId727" tooltip="&quot;options_container&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Jun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28" w:tooltip="AgriBiotech--Advances in Crop Production and Protection (Technical Insights)" w:history="1">
        <w:r w:rsidRPr="00C66302">
          <w:rPr>
            <w:rFonts w:ascii="roboto" w:eastAsia="Times New Roman" w:hAnsi="roboto" w:cs="Times New Roman"/>
            <w:color w:val="3A9AD9"/>
            <w:sz w:val="30"/>
            <w:szCs w:val="30"/>
            <w:u w:val="single"/>
          </w:rPr>
          <w:t>AgriBiotech--Advances in Crop Production and Protection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analyzes the technological advancements in agricultural biotechnology, and covers the emerging trends, drivers, and challenges that affect the agricultural biotechnology sector. It also includes a technology snapshot of agricultural biotechnology, an assessment of R&amp;D activities by key participants.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2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"https://store.frost.com/growth-and-expansion-of-regenerative-medicine-market.html?" \o "Growth and Expansion of Regenerative Medicine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21241BE" wp14:editId="3170E9A5">
            <wp:extent cx="522605" cy="588010"/>
            <wp:effectExtent l="0" t="0" r="0" b="2540"/>
            <wp:docPr id="150" name="Picture 150" descr="Growth and Expansion of Regenerative Medicine Market">
              <a:hlinkClick xmlns:a="http://schemas.openxmlformats.org/drawingml/2006/main" r:id="rId730" tooltip="&quot;Growth and Expansion of Regenerative Medicin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83" descr="Growth and Expansion of Regenerative Medicine Market">
                      <a:hlinkClick r:id="rId730" tooltip="&quot;Growth and Expansion of Regenerative Medicine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31" w:tooltip="Growth and Expansion of Regenerative Medicine Market" w:history="1">
        <w:r w:rsidRPr="00C66302">
          <w:rPr>
            <w:rFonts w:ascii="roboto" w:eastAsia="Times New Roman" w:hAnsi="roboto" w:cs="Times New Roman"/>
            <w:color w:val="3A9AD9"/>
            <w:sz w:val="30"/>
            <w:szCs w:val="30"/>
            <w:u w:val="single"/>
          </w:rPr>
          <w:t>Growth and Expansion of Regenerative Medicine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market for regenerative medicine, one of the fastest growing segments in the biotechnology industry, is estimated to reach $67.5 billion by 2020 recording a compound annual growth rate (CAGR) of 22%. Current industry trends signal the expanding horizons of regenerative medicine, with its application being explored in new therapeutic segments su...</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73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"https://store.frost.com/non-opioids-solutions-for-cancer-treatment-and-pain-management.html?" \o "Non-opioids Solutions for Cancer Treatment and Pain Management"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3C02DB1" wp14:editId="0EA5B579">
            <wp:extent cx="522605" cy="588010"/>
            <wp:effectExtent l="0" t="0" r="0" b="2540"/>
            <wp:docPr id="149" name="Picture 149" descr="Non-opioids Solutions for Cancer Treatment and Pain Management">
              <a:hlinkClick xmlns:a="http://schemas.openxmlformats.org/drawingml/2006/main" r:id="rId733" tooltip="&quot;Non-opioids Solutions for Cancer Treatment and Pain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65" descr="Non-opioids Solutions for Cancer Treatment and Pain Management">
                      <a:hlinkClick r:id="rId733" tooltip="&quot;Non-opioids Solutions for Cancer Treatment and Pain Managemen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lastRenderedPageBreak/>
        <w:t>10 </w:t>
      </w:r>
      <w:r w:rsidRPr="00C66302">
        <w:rPr>
          <w:rFonts w:ascii="roboto" w:eastAsia="Times New Roman" w:hAnsi="roboto" w:cs="Times New Roman"/>
          <w:i/>
          <w:iCs/>
          <w:color w:val="FFFFFF"/>
          <w:sz w:val="20"/>
          <w:szCs w:val="20"/>
          <w:bdr w:val="none" w:sz="0" w:space="0" w:color="auto" w:frame="1"/>
        </w:rPr>
        <w:br/>
        <w:t>Feb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34" w:tooltip="Non-opioids Solutions for Cancer Treatment and Pain Management" w:history="1">
        <w:r w:rsidRPr="00C66302">
          <w:rPr>
            <w:rFonts w:ascii="roboto" w:eastAsia="Times New Roman" w:hAnsi="roboto" w:cs="Times New Roman"/>
            <w:color w:val="3A9AD9"/>
            <w:sz w:val="30"/>
            <w:szCs w:val="30"/>
            <w:u w:val="single"/>
          </w:rPr>
          <w:t>Non-opioids Solutions for Cancer Treatment and Pain Management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Marine-derived pharmaceuticals have been used as sources of providing a range of chemical diversity in drug discovery. Marine-derived pharmaceuticals are the outcome of a breakthrough application of biotechnology. They enable producing therapeutic agents that could ultimately be used by the medical community to combat life-threatening illnesses. Th...</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950</w:t>
      </w:r>
    </w:p>
    <w:p w:rsidR="00492863" w:rsidRPr="00C66302" w:rsidRDefault="00492863" w:rsidP="00492863">
      <w:pPr>
        <w:pStyle w:val="NoSpacing"/>
        <w:bidi w:val="0"/>
        <w:rPr>
          <w:rFonts w:ascii="roboto" w:eastAsia="Times New Roman" w:hAnsi="roboto" w:cs="Times New Roman"/>
          <w:color w:val="363636"/>
          <w:sz w:val="21"/>
          <w:szCs w:val="21"/>
        </w:rPr>
      </w:pPr>
      <w:hyperlink r:id="rId73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"https://store.frost.com/economic-360-for-south-africa-growth-prospects-and-emerging-opportunities-in-the-healthcare-industry.html?" \o "Economic 360 for South Africa : Growth Prospects and Emerging Opportunities in the Healthcare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62F9217" wp14:editId="6A04397F">
            <wp:extent cx="533400" cy="622300"/>
            <wp:effectExtent l="0" t="0" r="0" b="6350"/>
            <wp:docPr id="168" name="Picture 168" descr="Economic 360 for South Africa : Growth Prospects and Emerging Opportunities in the Healthcare Industry">
              <a:hlinkClick xmlns:a="http://schemas.openxmlformats.org/drawingml/2006/main" r:id="rId736" tooltip="&quot;Economic 360 for South Africa : Growth Prospects and Emerging Opportunities in the Healthcar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16" descr="Economic 360 for South Africa : Growth Prospects and Emerging Opportunities in the Healthcare Industry">
                      <a:hlinkClick r:id="rId736" tooltip="&quot;Economic 360 for South Africa : Growth Prospects and Emerging Opportunities in the Healthcare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17 </w:t>
      </w:r>
      <w:r w:rsidRPr="00C66302">
        <w:rPr>
          <w:rFonts w:ascii="roboto" w:eastAsia="Times New Roman" w:hAnsi="roboto" w:cs="Times New Roman"/>
          <w:i/>
          <w:iCs/>
          <w:color w:val="FFFFFF"/>
          <w:sz w:val="20"/>
          <w:szCs w:val="20"/>
          <w:bdr w:val="none" w:sz="0" w:space="0" w:color="auto" w:frame="1"/>
        </w:rPr>
        <w:br/>
        <w:t>Dec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37" w:tooltip="Economic 360 for South Africa : Growth Prospects and Emerging Opportunities in the Healthcare Industry" w:history="1">
        <w:r w:rsidRPr="00C66302">
          <w:rPr>
            <w:rFonts w:ascii="roboto" w:eastAsia="Times New Roman" w:hAnsi="roboto" w:cs="Times New Roman"/>
            <w:color w:val="3A9AD9"/>
            <w:sz w:val="30"/>
            <w:szCs w:val="30"/>
            <w:u w:val="single"/>
          </w:rPr>
          <w:t>Economic 360 for South Africa : Growth Prospects and Emerging Opportunities in the Healthcare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Africa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South Africa is a democratic republic with a stable political system. The economic environment is forecast to remain stable, with policy focus on employment creation through growth and stability. The healthcare industry faces daunting challenges, with severe infrastructure and skills shortages in the public sector. These shortages create market opp...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1,495</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1,047</w:t>
      </w:r>
    </w:p>
    <w:p w:rsidR="00492863" w:rsidRPr="00C66302" w:rsidRDefault="00492863" w:rsidP="00492863">
      <w:pPr>
        <w:pStyle w:val="NoSpacing"/>
        <w:bidi w:val="0"/>
        <w:rPr>
          <w:rFonts w:ascii="roboto" w:eastAsia="Times New Roman" w:hAnsi="roboto" w:cs="Times New Roman"/>
          <w:color w:val="363636"/>
          <w:sz w:val="21"/>
          <w:szCs w:val="21"/>
        </w:rPr>
      </w:pPr>
      <w:hyperlink r:id="rId73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"https://store.frost.com/united-states-oncology-drug-delivery-preferences-and-opportunities-in-cancer-drug-delivery.html?" \o "United States Oncology Drug Delivery Preferences and Opportunities in Cancer Drug Delivery"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F1E9F5E" wp14:editId="14D4B803">
            <wp:extent cx="533400" cy="622300"/>
            <wp:effectExtent l="0" t="0" r="0" b="6350"/>
            <wp:docPr id="167" name="Picture 167" descr="United States Oncology Drug Delivery Preferences and Opportunities in Cancer Drug Delivery">
              <a:hlinkClick xmlns:a="http://schemas.openxmlformats.org/drawingml/2006/main" r:id="rId739" tooltip="&quot;United States Oncology Drug Delivery Preferences and Opportunities in Cancer Drug Deliv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79" descr="United States Oncology Drug Delivery Preferences and Opportunities in Cancer Drug Delivery">
                      <a:hlinkClick r:id="rId739" tooltip="&quot;United States Oncology Drug Delivery Preferences and Opportunities in Cancer Drug Delive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02 </w:t>
      </w:r>
      <w:r w:rsidRPr="00C66302">
        <w:rPr>
          <w:rFonts w:ascii="roboto" w:eastAsia="Times New Roman" w:hAnsi="roboto" w:cs="Times New Roman"/>
          <w:i/>
          <w:iCs/>
          <w:color w:val="FFFFFF"/>
          <w:sz w:val="20"/>
          <w:szCs w:val="20"/>
          <w:bdr w:val="none" w:sz="0" w:space="0" w:color="auto" w:frame="1"/>
        </w:rPr>
        <w:br/>
        <w:t>Nov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40" w:tooltip="United States Oncology Drug Delivery Preferences and Opportunities in Cancer Drug Delivery" w:history="1">
        <w:r w:rsidRPr="00C66302">
          <w:rPr>
            <w:rFonts w:ascii="roboto" w:eastAsia="Times New Roman" w:hAnsi="roboto" w:cs="Times New Roman"/>
            <w:color w:val="3A9AD9"/>
            <w:sz w:val="30"/>
            <w:szCs w:val="30"/>
            <w:u w:val="single"/>
          </w:rPr>
          <w:t>United States Oncology Drug Delivery Preferences and Opportunities in Cancer Drug Delivery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Volume 2: Patient Perspectives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Drug delivery is an important area of drug development in the pharmaceutical and biotechnology industry. In Oncology, developers are interested in understanding the opportunities and parameters for delivery of drugs in outpatient settings, particularly the home. This is important for biotechnology products used in this area as companies seek to des...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7,500</w:t>
      </w:r>
    </w:p>
    <w:p w:rsidR="00492863" w:rsidRPr="00C66302" w:rsidRDefault="00492863" w:rsidP="00492863">
      <w:pPr>
        <w:pStyle w:val="NoSpacing"/>
        <w:bidi w:val="0"/>
        <w:rPr>
          <w:rFonts w:ascii="roboto" w:eastAsia="Times New Roman" w:hAnsi="roboto" w:cs="Times New Roman"/>
          <w:color w:val="363636"/>
          <w:sz w:val="21"/>
          <w:szCs w:val="21"/>
        </w:rPr>
      </w:pPr>
      <w:hyperlink r:id="rId74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"https://store.frost.com/2009-united-states-oncology-drug-delivery-patterns-preferences-and-opportunities.html?" \o "2009 United States Oncology Drug Delivery Patterns, Preferences, and Opportunities"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FA3FCEB" wp14:editId="112A9532">
            <wp:extent cx="533400" cy="622300"/>
            <wp:effectExtent l="0" t="0" r="0" b="6350"/>
            <wp:docPr id="166" name="Picture 166" descr="2009 United States Oncology Drug Delivery Patterns, Preferences, and Opportunities">
              <a:hlinkClick xmlns:a="http://schemas.openxmlformats.org/drawingml/2006/main" r:id="rId742" tooltip="&quot;2009 United States Oncology Drug Delivery Patterns, Preferences, and Opport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80" descr="2009 United States Oncology Drug Delivery Patterns, Preferences, and Opportunities">
                      <a:hlinkClick r:id="rId742" tooltip="&quot;2009 United States Oncology Drug Delivery Patterns, Preferences, and Opportuniti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Sep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43" w:tooltip="2009 United States Oncology Drug Delivery Patterns, Preferences, and Opportunities" w:history="1">
        <w:r w:rsidRPr="00C66302">
          <w:rPr>
            <w:rFonts w:ascii="roboto" w:eastAsia="Times New Roman" w:hAnsi="roboto" w:cs="Times New Roman"/>
            <w:color w:val="3A9AD9"/>
            <w:sz w:val="30"/>
            <w:szCs w:val="30"/>
            <w:u w:val="single"/>
          </w:rPr>
          <w:t>2009 United States Oncology Drug Delivery Patterns, Preferences, and Opportunities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Volume 1: Oncologist and Infusion Nurse Perspectives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Drug delivery is an important area of drug development in the pharmaceutical and biotechnology industry. This customer research was completed to understand trends, dynamics, and parameters specific to the delivery of drugs to cancer patients; identify physicians prescribing trends relative to delivery considerations; understand the role of reimburs...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7,500</w:t>
      </w:r>
    </w:p>
    <w:p w:rsidR="00492863" w:rsidRPr="00C66302" w:rsidRDefault="00492863" w:rsidP="00492863">
      <w:pPr>
        <w:pStyle w:val="NoSpacing"/>
        <w:bidi w:val="0"/>
        <w:rPr>
          <w:rFonts w:ascii="roboto" w:eastAsia="Times New Roman" w:hAnsi="roboto" w:cs="Times New Roman"/>
          <w:color w:val="363636"/>
          <w:sz w:val="21"/>
          <w:szCs w:val="21"/>
        </w:rPr>
      </w:pPr>
      <w:hyperlink r:id="rId74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"https://store.frost.com/strategic-analysis-of-royalty-stacking-for-pharmaceutical-and-biopharmaceutical-products-in-europe.html?" \o "Strategic Analysis of Royalty Stacking for Pharmaceutical and Biopharmaceutical Products in Europe"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9AA6021" wp14:editId="083697FA">
            <wp:extent cx="533400" cy="622300"/>
            <wp:effectExtent l="0" t="0" r="0" b="6350"/>
            <wp:docPr id="165" name="Picture 165" descr="Strategic Analysis of Royalty Stacking for Pharmaceutical and Biopharmaceutical Products in Europe">
              <a:hlinkClick xmlns:a="http://schemas.openxmlformats.org/drawingml/2006/main" r:id="rId745" tooltip="&quot;Strategic Analysis of Royalty Stacking for Pharmaceutical and Biopharmaceutical Products i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17" descr="Strategic Analysis of Royalty Stacking for Pharmaceutical and Biopharmaceutical Products in Europe">
                      <a:hlinkClick r:id="rId745" tooltip="&quot;Strategic Analysis of Royalty Stacking for Pharmaceutical and Biopharmaceutical Products in Europ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28 </w:t>
      </w:r>
      <w:r w:rsidRPr="00C66302">
        <w:rPr>
          <w:rFonts w:ascii="roboto" w:eastAsia="Times New Roman" w:hAnsi="roboto" w:cs="Times New Roman"/>
          <w:i/>
          <w:iCs/>
          <w:color w:val="FFFFFF"/>
          <w:sz w:val="20"/>
          <w:szCs w:val="20"/>
          <w:bdr w:val="none" w:sz="0" w:space="0" w:color="auto" w:frame="1"/>
        </w:rPr>
        <w:br/>
        <w:t>Nov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46" w:tooltip="Strategic Analysis of Royalty Stacking for Pharmaceutical and Biopharmaceutical Products in Europe" w:history="1">
        <w:r w:rsidRPr="00C66302">
          <w:rPr>
            <w:rFonts w:ascii="roboto" w:eastAsia="Times New Roman" w:hAnsi="roboto" w:cs="Times New Roman"/>
            <w:color w:val="3A9AD9"/>
            <w:sz w:val="30"/>
            <w:szCs w:val="30"/>
            <w:u w:val="single"/>
          </w:rPr>
          <w:t>Strategic Analysis of Royalty Stacking for Pharmaceutical and Biopharmaceutical Products in Europe</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lastRenderedPageBreak/>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service provides detailed analysis of royalty issues and its affects on pharmaceutical products. The service in powerpoint format (approximately 75 slides) focuses not just only on the problems with royalty stacking, patents and problems with commercialisation of biotechnology but also on strategies for resolution of these 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74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"https://store.frost.com/the-european-monoclonal-antibodies-therapeutics-market.html?" \o "The European Monoclonal Antibodies Therapeutics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170F7F6" wp14:editId="55E55D4D">
            <wp:extent cx="533400" cy="622300"/>
            <wp:effectExtent l="0" t="0" r="0" b="6350"/>
            <wp:docPr id="164" name="Picture 164" descr="The European Monoclonal Antibodies Therapeutics Market">
              <a:hlinkClick xmlns:a="http://schemas.openxmlformats.org/drawingml/2006/main" r:id="rId748" tooltip="&quot;The European Monoclonal Antibodies Therapeut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983" descr="The European Monoclonal Antibodies Therapeutics Market">
                      <a:hlinkClick r:id="rId748" tooltip="&quot;The European Monoclonal Antibodies Therapeutics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25 </w:t>
      </w:r>
      <w:r w:rsidRPr="00C66302">
        <w:rPr>
          <w:rFonts w:ascii="roboto" w:eastAsia="Times New Roman" w:hAnsi="roboto" w:cs="Times New Roman"/>
          <w:i/>
          <w:iCs/>
          <w:color w:val="FFFFFF"/>
          <w:sz w:val="20"/>
          <w:szCs w:val="20"/>
          <w:bdr w:val="none" w:sz="0" w:space="0" w:color="auto" w:frame="1"/>
        </w:rPr>
        <w:br/>
        <w:t>Oct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49" w:tooltip="The European Monoclonal Antibodies Therapeutics Market" w:history="1">
        <w:r w:rsidRPr="00C66302">
          <w:rPr>
            <w:rFonts w:ascii="roboto" w:eastAsia="Times New Roman" w:hAnsi="roboto" w:cs="Times New Roman"/>
            <w:color w:val="3A9AD9"/>
            <w:sz w:val="30"/>
            <w:szCs w:val="30"/>
            <w:u w:val="single"/>
          </w:rPr>
          <w:t>The European Monoclonal Antibodies Therapeutics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objective of this research service is to provide detailed analysis of the relatively rapidly emerging therapeutic monoclonal antibody market. The research service discusses the challenges and the key products in the pipeline. This service provides an in-depth analysis of the European therapeutic monoclonal antibody market split into five segmen...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5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"https://store.frost.com/global-cro-market-quantitative-assessment.html?" \o "Global CRO Market: Quantitative Assessment"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B393102" wp14:editId="3C19F1FE">
            <wp:extent cx="533400" cy="622300"/>
            <wp:effectExtent l="0" t="0" r="0" b="6350"/>
            <wp:docPr id="163" name="Picture 163" descr="Global CRO Market: Quantitative Assessment">
              <a:hlinkClick xmlns:a="http://schemas.openxmlformats.org/drawingml/2006/main" r:id="rId751" tooltip="&quot;Global CRO Market: Quantitative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06" descr="Global CRO Market: Quantitative Assessment">
                      <a:hlinkClick r:id="rId751" tooltip="&quot;Global CRO Market: Quantitative Assessmen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Jun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52" w:tooltip="Global CRO Market: Quantitative Assessment" w:history="1">
        <w:r w:rsidRPr="00C66302">
          <w:rPr>
            <w:rFonts w:ascii="roboto" w:eastAsia="Times New Roman" w:hAnsi="roboto" w:cs="Times New Roman"/>
            <w:color w:val="3A9AD9"/>
            <w:sz w:val="30"/>
            <w:szCs w:val="30"/>
            <w:u w:val="single"/>
          </w:rPr>
          <w:t>Global CRO Market: Quantitative Assessment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lastRenderedPageBreak/>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provides revenue forecasts for CROs globally, by phase and market type, R&amp;D spending trends of pharmaceutical and biotechnology companies and pipeline drugs and clinical trial trends by phase and region. For the purpose of this research service, the U.S. CRO markets include revenues derived from the preclinical and clinical...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5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"https://store.frost.com/developments-in-edible-oils-and-fats-technical-insights.html?"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A657610" wp14:editId="316F2705">
            <wp:extent cx="533400" cy="622300"/>
            <wp:effectExtent l="0" t="0" r="0" b="6350"/>
            <wp:docPr id="162" name="Picture 162" descr="options_container">
              <a:hlinkClick xmlns:a="http://schemas.openxmlformats.org/drawingml/2006/main" r:id="rId754"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402" descr="options_container">
                      <a:hlinkClick r:id="rId754" tooltip="&quot;options_container&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Dec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55" w:tooltip="Developments in Edible Oils and Fats (Technical Insights)" w:history="1">
        <w:r w:rsidRPr="00C66302">
          <w:rPr>
            <w:rFonts w:ascii="roboto" w:eastAsia="Times New Roman" w:hAnsi="roboto" w:cs="Times New Roman"/>
            <w:color w:val="3A9AD9"/>
            <w:sz w:val="30"/>
            <w:szCs w:val="30"/>
            <w:u w:val="single"/>
          </w:rPr>
          <w:t>Developments in Edible Oils and Fats (Technical Insights)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covers the existing and emerging technologies with regards to oil and fats processing, and the existing and emerging food and nonfood applications for oils and fats. An analysis of the health aspects of oil and fat consumption, the impact of trans fats and its alternatives, the impact of biotechnology on oil and fats, as well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5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"https://store.frost.com/strategic-outlook-of-global-pumps-market-2017.html?" \o "Strategic Outlook of Global Pumps Market, 2017"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038B12D" wp14:editId="69F1D453">
            <wp:extent cx="533400" cy="622300"/>
            <wp:effectExtent l="0" t="0" r="0" b="6350"/>
            <wp:docPr id="161" name="Picture 161" descr="Strategic Outlook of Global Pumps Market, 2017">
              <a:hlinkClick xmlns:a="http://schemas.openxmlformats.org/drawingml/2006/main" r:id="rId757" tooltip="&quot;Strategic Outlook of Global Pumps Market,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412" descr="Strategic Outlook of Global Pumps Market, 2017">
                      <a:hlinkClick r:id="rId757" tooltip="&quot;Strategic Outlook of Global Pumps Market, 2017&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18 </w:t>
      </w:r>
      <w:r w:rsidRPr="00C66302">
        <w:rPr>
          <w:rFonts w:ascii="roboto" w:eastAsia="Times New Roman" w:hAnsi="roboto" w:cs="Times New Roman"/>
          <w:i/>
          <w:iCs/>
          <w:color w:val="FFFFFF"/>
          <w:sz w:val="20"/>
          <w:szCs w:val="20"/>
          <w:bdr w:val="none" w:sz="0" w:space="0" w:color="auto" w:frame="1"/>
        </w:rPr>
        <w:br/>
        <w:t>Apr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58" w:tooltip="Strategic Outlook of Global Pumps Market, 2017" w:history="1">
        <w:r w:rsidRPr="00C66302">
          <w:rPr>
            <w:rFonts w:ascii="roboto" w:eastAsia="Times New Roman" w:hAnsi="roboto" w:cs="Times New Roman"/>
            <w:color w:val="3A9AD9"/>
            <w:sz w:val="30"/>
            <w:szCs w:val="30"/>
            <w:u w:val="single"/>
          </w:rPr>
          <w:t>Strategic Outlook of Global Pumps Market, 2017</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North America and Asia-Pacific on Brink of Technological Advancement with Big Gains for Suppliers in the Water &amp; Wastewater and Chemicals Segments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research service covers the global opportunities in 2017 for pumps companies in the top 3 end-user industry segments (water and wastewater, food and beverages, and construction). It offers regional analysis of how economic factors will impact the market. Opportunities in all end-user industry applications for pump manufacturers are highlighted...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6,500</w:t>
      </w:r>
    </w:p>
    <w:p w:rsidR="00492863" w:rsidRPr="00C66302" w:rsidRDefault="00492863" w:rsidP="00492863">
      <w:pPr>
        <w:pStyle w:val="NoSpacing"/>
        <w:bidi w:val="0"/>
        <w:rPr>
          <w:rFonts w:ascii="roboto" w:eastAsia="Times New Roman" w:hAnsi="roboto" w:cs="Times New Roman"/>
          <w:color w:val="363636"/>
          <w:sz w:val="21"/>
          <w:szCs w:val="21"/>
        </w:rPr>
      </w:pPr>
      <w:hyperlink r:id="rId75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"https://store.frost.com/industrial-fermentation-innovations-industrial-bioprocessing-alert.html?" \o "Industrial Fermentation Innovations-Industrial Bioprocessing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D6B7134" wp14:editId="1DE2DE2A">
            <wp:extent cx="533400" cy="622300"/>
            <wp:effectExtent l="0" t="0" r="0" b="6350"/>
            <wp:docPr id="160" name="Picture 160" descr="Industrial Fermentation Innovations-Industrial Bioprocessing Alert">
              <a:hlinkClick xmlns:a="http://schemas.openxmlformats.org/drawingml/2006/main" r:id="rId760" tooltip="&quot;Industrial Fermentation Innovations-Industrial Bioprocessing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43" descr="Industrial Fermentation Innovations-Industrial Bioprocessing Alert">
                      <a:hlinkClick r:id="rId760" tooltip="&quot;Industrial Fermentation Innovations-Industrial Bioprocessing Alert&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11 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61" w:tooltip="Industrial Fermentation Innovations-Industrial Bioprocessing Alert" w:history="1">
        <w:r w:rsidRPr="00C66302">
          <w:rPr>
            <w:rFonts w:ascii="roboto" w:eastAsia="Times New Roman" w:hAnsi="roboto" w:cs="Times New Roman"/>
            <w:color w:val="3A9AD9"/>
            <w:sz w:val="30"/>
            <w:szCs w:val="30"/>
            <w:u w:val="single"/>
          </w:rPr>
          <w:t>Industrial Fermentation Innovations-Industrial Bioprocessing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Industrial Bioprocessing Alert features innovations in industrial fermentation, which is increasingly important as the trend moves toward green technology. Fermentation allows the use of environmentally friendly bio-based feedstock. Advances in industrial biotechnology and synthetic biology also drive innovations in fermentation tec...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76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"https://store.frost.com/growth-opportunities-in-the-european-next-generation-sequencing-informatics-market-forecast-to-2021.html?" \o "Growth Opportunities in the European Next-generation Sequencing Informatics Market, Forecast to 2021"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371B7EB" wp14:editId="5CA970DC">
            <wp:extent cx="533400" cy="622300"/>
            <wp:effectExtent l="0" t="0" r="0" b="6350"/>
            <wp:docPr id="159" name="Picture 159" descr="Growth Opportunities in the European Next-generation Sequencing Informatics Market, Forecast to 2021">
              <a:hlinkClick xmlns:a="http://schemas.openxmlformats.org/drawingml/2006/main" r:id="rId763" tooltip="&quot;Growth Opportunities in the European Next-generation Sequencing Informatic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18" descr="Growth Opportunities in the European Next-generation Sequencing Informatics Market, Forecast to 2021">
                      <a:hlinkClick r:id="rId763" tooltip="&quot;Growth Opportunities in the European Next-generation Sequencing Informatics Market, Forecast to 2021&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May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64" w:tooltip="Growth Opportunities in the European Next-generation Sequencing Informatics Market, Forecast to 2021" w:history="1">
        <w:r w:rsidRPr="00C66302">
          <w:rPr>
            <w:rFonts w:ascii="roboto" w:eastAsia="Times New Roman" w:hAnsi="roboto" w:cs="Times New Roman"/>
            <w:color w:val="3A9AD9"/>
            <w:sz w:val="30"/>
            <w:szCs w:val="30"/>
            <w:u w:val="single"/>
          </w:rPr>
          <w:t>Growth Opportunities in the European Next-generation Sequencing Informatics Market, Forecast to 2021</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Big-data-driven Clinical Interpretation in Novel Areas is Set to Drive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cost of genomic sequencing has significantly declined in the recent past with the utilization of high-throughput sequencers creating opportunities for Next-generation Sequencing (NGS) informatics to develop genetic insights from the growing volume of sequencing data. As NGS technologies mature and the market stakeholders develop clarity on indu...</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76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"https://store.frost.com/global-laboratory-analytical-instrumentation-market.html?" \o "Global Laboratory Analytical Instrumentation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B5B947E" wp14:editId="335C872E">
            <wp:extent cx="533400" cy="622300"/>
            <wp:effectExtent l="0" t="0" r="0" b="6350"/>
            <wp:docPr id="178" name="Picture 178" descr="Global Laboratory Analytical Instrumentation Market">
              <a:hlinkClick xmlns:a="http://schemas.openxmlformats.org/drawingml/2006/main" r:id="rId766" tooltip="&quot;Global Laboratory Analytical Instrument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475" descr="Global Laboratory Analytical Instrumentation Market">
                      <a:hlinkClick r:id="rId766" tooltip="&quot;Global Laboratory Analytical Instrumentation Market&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11 </w:t>
      </w:r>
      <w:r w:rsidRPr="00C66302">
        <w:rPr>
          <w:rFonts w:ascii="roboto" w:eastAsia="Times New Roman" w:hAnsi="roboto" w:cs="Times New Roman"/>
          <w:i/>
          <w:iCs/>
          <w:color w:val="FFFFFF"/>
          <w:sz w:val="20"/>
          <w:szCs w:val="20"/>
          <w:bdr w:val="none" w:sz="0" w:space="0" w:color="auto" w:frame="1"/>
        </w:rPr>
        <w:br/>
        <w:t>May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67" w:tooltip="Global Laboratory Analytical Instrumentation Market" w:history="1">
        <w:r w:rsidRPr="00C66302">
          <w:rPr>
            <w:rFonts w:ascii="roboto" w:eastAsia="Times New Roman" w:hAnsi="roboto" w:cs="Times New Roman"/>
            <w:color w:val="3A9AD9"/>
            <w:sz w:val="30"/>
            <w:szCs w:val="30"/>
            <w:u w:val="single"/>
          </w:rPr>
          <w:t>Global Laboratory Analytical Instrumentation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Food Testing, Clinical Research, and Biopharmaceutical Industries will Fuel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global laboratory analytical instrumentation market is driven by various industries including the food and beverage, environmental, biopharmaceuticals, clinical research, and diagnostics sectors. This study includes 3 segments based on analysis type such as separation, molecular, and elemental analyses. The geographical scope includes North Ame...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76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"https://store.frost.com/economic-360-for-china-growth-prospects-and-emerging-opportunities-in-the-healthcare-industry.html?" \o "Economic 360 for China: Growth Prospects and Emerging Opportunities in the Healthcare Industry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FBACEA4" wp14:editId="3C966F1A">
            <wp:extent cx="533400" cy="622300"/>
            <wp:effectExtent l="0" t="0" r="0" b="6350"/>
            <wp:docPr id="177" name="Picture 177" descr="Economic 360 for China: Growth Prospects and Emerging Opportunities in the Healthcare Industry ">
              <a:hlinkClick xmlns:a="http://schemas.openxmlformats.org/drawingml/2006/main" r:id="rId769" tooltip="&quot;Economic 360 for China: Growth Prospects and Emerging Opportunities in the Healthcare Industr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825" descr="Economic 360 for China: Growth Prospects and Emerging Opportunities in the Healthcare Industry ">
                      <a:hlinkClick r:id="rId769" tooltip="&quot;Economic 360 for China: Growth Prospects and Emerging Opportunities in the Healthcare Industry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Jun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70" w:tooltip="Economic 360 for China: Growth Prospects and Emerging Opportunities in the Healthcare Industry " w:history="1">
        <w:r w:rsidRPr="00C66302">
          <w:rPr>
            <w:rFonts w:ascii="roboto" w:eastAsia="Times New Roman" w:hAnsi="roboto" w:cs="Times New Roman"/>
            <w:color w:val="3A9AD9"/>
            <w:sz w:val="30"/>
            <w:szCs w:val="30"/>
            <w:u w:val="single"/>
          </w:rPr>
          <w:t>Economic 360 for China: Growth Prospects and Emerging Opportunities in the Healthcare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China has been the fastest growing economy, expanding at 10.0 percent annually, driven by exports and investment. High priority is given to transform economic structure from export driven to consumption driven economy during the 12th five year plan period. The HC industry has emerged as driver of economic growth supported by government initiatives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1,015</w:t>
      </w:r>
    </w:p>
    <w:p w:rsidR="00492863" w:rsidRPr="00C66302" w:rsidRDefault="00492863" w:rsidP="00492863">
      <w:pPr>
        <w:pStyle w:val="NoSpacing"/>
        <w:bidi w:val="0"/>
        <w:rPr>
          <w:rFonts w:ascii="roboto" w:eastAsia="Times New Roman" w:hAnsi="roboto" w:cs="Times New Roman"/>
          <w:color w:val="363636"/>
          <w:sz w:val="21"/>
          <w:szCs w:val="21"/>
        </w:rPr>
      </w:pPr>
      <w:hyperlink r:id="rId77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"https://store.frost.com/competitive-positioning-strategies-for-south-korean-biotech-companies.html?" \o "Competitive Positioning Strategies for South Korean Biotech Companies"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231064B" wp14:editId="5DCB60E2">
            <wp:extent cx="533400" cy="622300"/>
            <wp:effectExtent l="0" t="0" r="0" b="6350"/>
            <wp:docPr id="176" name="Picture 176" descr="Competitive Positioning Strategies for South Korean Biotech Companies">
              <a:hlinkClick xmlns:a="http://schemas.openxmlformats.org/drawingml/2006/main" r:id="rId772" tooltip="&quot;Competitive Positioning Strategies for South Korean Biotech Compan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31" descr="Competitive Positioning Strategies for South Korean Biotech Companies">
                      <a:hlinkClick r:id="rId772" tooltip="&quot;Competitive Positioning Strategies for South Korean Biotech Compani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06 </w:t>
      </w:r>
      <w:r w:rsidRPr="00C66302">
        <w:rPr>
          <w:rFonts w:ascii="roboto" w:eastAsia="Times New Roman" w:hAnsi="roboto" w:cs="Times New Roman"/>
          <w:i/>
          <w:iCs/>
          <w:color w:val="FFFFFF"/>
          <w:sz w:val="20"/>
          <w:szCs w:val="20"/>
          <w:bdr w:val="none" w:sz="0" w:space="0" w:color="auto" w:frame="1"/>
        </w:rPr>
        <w:br/>
        <w:t>Nov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73" w:tooltip="Competitive Positioning Strategies for South Korean Biotech Companies" w:history="1">
        <w:r w:rsidRPr="00C66302">
          <w:rPr>
            <w:rFonts w:ascii="roboto" w:eastAsia="Times New Roman" w:hAnsi="roboto" w:cs="Times New Roman"/>
            <w:color w:val="3A9AD9"/>
            <w:sz w:val="30"/>
            <w:szCs w:val="30"/>
            <w:u w:val="single"/>
          </w:rPr>
          <w:t>Competitive Positioning Strategies for South Korean Biotech Companies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South Korean biotechnology industry is poised to become an important biotechnology hub in Asia Pacific region. Strong government support, well developed infrastructure, and increasing scientific pool have created a positive environment for growth of industry. The private sector too has realized the growing importance of participation. Many biotech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7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"https://store.frost.com/high-throughput-screening-hts-in-the-u-s-market.html?" \o "High Throughput Screening (HTS) in the U.S.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E509ED5" wp14:editId="55EA3E53">
            <wp:extent cx="533400" cy="622300"/>
            <wp:effectExtent l="0" t="0" r="0" b="6350"/>
            <wp:docPr id="175" name="Picture 175" descr="High Throughput Screening (HTS) in the U.S. Market">
              <a:hlinkClick xmlns:a="http://schemas.openxmlformats.org/drawingml/2006/main" r:id="rId775" tooltip="&quot;High Throughput Screening (HTS) in the U.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463" descr="High Throughput Screening (HTS) in the U.S. Market">
                      <a:hlinkClick r:id="rId775" tooltip="&quot;High Throughput Screening (HTS) in the U.S.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17 </w:t>
      </w:r>
      <w:r w:rsidRPr="00C66302">
        <w:rPr>
          <w:rFonts w:ascii="roboto" w:eastAsia="Times New Roman" w:hAnsi="roboto" w:cs="Times New Roman"/>
          <w:i/>
          <w:iCs/>
          <w:color w:val="FFFFFF"/>
          <w:sz w:val="20"/>
          <w:szCs w:val="20"/>
          <w:bdr w:val="none" w:sz="0" w:space="0" w:color="auto" w:frame="1"/>
        </w:rPr>
        <w:br/>
        <w:t>Aug 2001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76" w:tooltip="High Throughput Screening (HTS) in the U.S. Market" w:history="1">
        <w:r w:rsidRPr="00C66302">
          <w:rPr>
            <w:rFonts w:ascii="roboto" w:eastAsia="Times New Roman" w:hAnsi="roboto" w:cs="Times New Roman"/>
            <w:color w:val="3A9AD9"/>
            <w:sz w:val="30"/>
            <w:szCs w:val="30"/>
            <w:u w:val="single"/>
          </w:rPr>
          <w:t>High Throughput Screening (HTS) in the U.S.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report provides a strategic analysis and forecast of the HTS market. The major segments included in the scope of this report are consumables, contract screeners, and biotechnology&amp; pharmaceuticals. Each segment covers technology, products, deals, patents, industry trends, and a revenue forecast and analysis. General market challenges, driver...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2,450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1,715</w:t>
      </w:r>
    </w:p>
    <w:p w:rsidR="00492863" w:rsidRPr="00C66302" w:rsidRDefault="00492863" w:rsidP="00492863">
      <w:pPr>
        <w:pStyle w:val="NoSpacing"/>
        <w:bidi w:val="0"/>
        <w:rPr>
          <w:rFonts w:ascii="roboto" w:eastAsia="Times New Roman" w:hAnsi="roboto" w:cs="Times New Roman"/>
          <w:color w:val="363636"/>
          <w:sz w:val="21"/>
          <w:szCs w:val="21"/>
        </w:rPr>
      </w:pPr>
      <w:hyperlink r:id="rId77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"https://store.frost.com/vital-signs-healthcare-news-the-analyst-s-perspective-tap-13527.html?" \o "Vital Signs - Healthcare News - The Analyst's Perspective (TAP)"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665D40A" wp14:editId="5B844DF6">
            <wp:extent cx="533400" cy="622300"/>
            <wp:effectExtent l="0" t="0" r="0" b="6350"/>
            <wp:docPr id="174" name="Picture 174" descr="Vital Signs - Healthcare News - The Analyst's Perspective (TAP)">
              <a:hlinkClick xmlns:a="http://schemas.openxmlformats.org/drawingml/2006/main" r:id="rId778" tooltip="&quot;Vital Signs - Healthcare News - The Analyst's Perspective (T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296" descr="Vital Signs - Healthcare News - The Analyst's Perspective (TAP)">
                      <a:hlinkClick r:id="rId778" tooltip="&quot;Vital Signs - Healthcare News - The Analyst's Perspective (TAP)&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May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80" w:tooltip="Vital Signs - Healthcare News - The Analyst's Perspective (TAP)" w:history="1">
        <w:r w:rsidRPr="00C66302">
          <w:rPr>
            <w:rFonts w:ascii="roboto" w:eastAsia="Times New Roman" w:hAnsi="roboto" w:cs="Times New Roman"/>
            <w:color w:val="3A9AD9"/>
            <w:sz w:val="30"/>
            <w:szCs w:val="30"/>
            <w:u w:val="single"/>
          </w:rPr>
          <w:t>Vital Signs - Healthcare News - The Analyst's Perspective (TAP)</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May 24, 2011, discusses perspectives of different Frost &amp; Sullivan analysts on recent noteworthy news items for various markets including Pharmaceuticals and Biotechnology, Medical Devices, Telehealth, and Medical Imaging.</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8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"https://store.frost.com/analysis-of-the-european-contract-research-outsourcing-markets.html?" \o "Analysis of the European Contract Research Outsourcing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DAFB765" wp14:editId="591BA682">
            <wp:extent cx="533400" cy="622300"/>
            <wp:effectExtent l="0" t="0" r="0" b="6350"/>
            <wp:docPr id="173" name="Picture 173" descr="Analysis of the European Contract Research Outsourcing Markets">
              <a:hlinkClick xmlns:a="http://schemas.openxmlformats.org/drawingml/2006/main" r:id="rId782" tooltip="&quot;Analysis of the European Contract Research Outsourcing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12" descr="Analysis of the European Contract Research Outsourcing Markets">
                      <a:hlinkClick r:id="rId782" tooltip="&quot;Analysis of the European Contract Research Outsourcing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05 </w:t>
      </w:r>
      <w:r w:rsidRPr="00C66302">
        <w:rPr>
          <w:rFonts w:ascii="roboto" w:eastAsia="Times New Roman" w:hAnsi="roboto" w:cs="Times New Roman"/>
          <w:i/>
          <w:iCs/>
          <w:color w:val="FFFFFF"/>
          <w:sz w:val="20"/>
          <w:szCs w:val="20"/>
          <w:bdr w:val="none" w:sz="0" w:space="0" w:color="auto" w:frame="1"/>
        </w:rPr>
        <w:br/>
        <w:t>Sep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83" w:tooltip="Analysis of the European Contract Research Outsourcing Markets" w:history="1">
        <w:r w:rsidRPr="00C66302">
          <w:rPr>
            <w:rFonts w:ascii="roboto" w:eastAsia="Times New Roman" w:hAnsi="roboto" w:cs="Times New Roman"/>
            <w:color w:val="3A9AD9"/>
            <w:sz w:val="30"/>
            <w:szCs w:val="30"/>
            <w:u w:val="single"/>
          </w:rPr>
          <w:t>Analysis of the European Contract Research Outsourcing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Opportunities in the Rapidly Changing Clinical Drug Development Outsourcing Market Across Europe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scope of this research service is to provide an in-depth analysis of the contract research opportunities available in the European therapeutic market. It analyses the revenue potential, market dynamics, trends and competitive structure. The European Contract Research Outsourcing (CRO) revenues have been derived from the preclinical and clinical...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3,713</w:t>
      </w:r>
    </w:p>
    <w:p w:rsidR="00492863" w:rsidRPr="00C66302" w:rsidRDefault="00492863" w:rsidP="00492863">
      <w:pPr>
        <w:pStyle w:val="NoSpacing"/>
        <w:bidi w:val="0"/>
        <w:rPr>
          <w:rFonts w:ascii="roboto" w:eastAsia="Times New Roman" w:hAnsi="roboto" w:cs="Times New Roman"/>
          <w:color w:val="363636"/>
          <w:sz w:val="21"/>
          <w:szCs w:val="21"/>
        </w:rPr>
      </w:pPr>
      <w:hyperlink r:id="rId78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"https://store.frost.com/competing-in-the-u-s-contract-research-market.html?" \o "Competing in the U.S. Contract Research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4CFBD25" wp14:editId="0097E7D9">
            <wp:extent cx="533400" cy="622300"/>
            <wp:effectExtent l="0" t="0" r="0" b="6350"/>
            <wp:docPr id="172" name="Picture 172" descr="Competing in the U.S. Contract Research Market">
              <a:hlinkClick xmlns:a="http://schemas.openxmlformats.org/drawingml/2006/main" r:id="rId785" tooltip="&quot;Competing in the U.S. Contract Research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81" descr="Competing in the U.S. Contract Research Market">
                      <a:hlinkClick r:id="rId785" tooltip="&quot;Competing in the U.S. Contract Research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Nov 2006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86" w:tooltip="Competing in the U.S. Contract Research Market" w:history="1">
        <w:r w:rsidRPr="00C66302">
          <w:rPr>
            <w:rFonts w:ascii="roboto" w:eastAsia="Times New Roman" w:hAnsi="roboto" w:cs="Times New Roman"/>
            <w:color w:val="3A9AD9"/>
            <w:sz w:val="30"/>
            <w:szCs w:val="30"/>
            <w:u w:val="single"/>
          </w:rPr>
          <w:t>Competing in the U.S. Contract Research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study encompasses vital feedback provided by outsourcing decision makers within pharmaceutical and biotechnology companies allowing CROs to gain insight into current and future outsourcing patterns and trends. Through the analysis provided, CROs will better be able to understand motives and perceived benefits of outsourcing, criteria for CRO 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78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"https://store.frost.com/vital-signs-the-analyst-s-perspective-tap-issue-2.html?" \o "Vital Signs - The Analyst's Perspective (TAP) - Issue 2"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EA6142C" wp14:editId="2460B980">
            <wp:extent cx="533400" cy="622300"/>
            <wp:effectExtent l="0" t="0" r="0" b="6350"/>
            <wp:docPr id="171" name="Picture 171" descr="Vital Signs - The Analyst's Perspective (TAP) - Issue 2">
              <a:hlinkClick xmlns:a="http://schemas.openxmlformats.org/drawingml/2006/main" r:id="rId788" tooltip="&quot;Vital Signs - The Analyst's Perspective (TAP) - Issue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09" descr="Vital Signs - The Analyst's Perspective (TAP) - Issue 2">
                      <a:hlinkClick r:id="rId788" tooltip="&quot;Vital Signs - The Analyst's Perspective (TAP) - Issue 2&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21 </w:t>
      </w:r>
      <w:r w:rsidRPr="00C66302">
        <w:rPr>
          <w:rFonts w:ascii="roboto" w:eastAsia="Times New Roman" w:hAnsi="roboto" w:cs="Times New Roman"/>
          <w:i/>
          <w:iCs/>
          <w:color w:val="FFFFFF"/>
          <w:sz w:val="20"/>
          <w:szCs w:val="20"/>
          <w:bdr w:val="none" w:sz="0" w:space="0" w:color="auto" w:frame="1"/>
        </w:rPr>
        <w:br/>
        <w:t>Mar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89" w:tooltip="Vital Signs - The Analyst's Perspective (TAP) - Issue 2" w:history="1">
        <w:r w:rsidRPr="00C66302">
          <w:rPr>
            <w:rFonts w:ascii="roboto" w:eastAsia="Times New Roman" w:hAnsi="roboto" w:cs="Times New Roman"/>
            <w:color w:val="3A9AD9"/>
            <w:sz w:val="30"/>
            <w:szCs w:val="30"/>
            <w:u w:val="single"/>
          </w:rPr>
          <w:t>Vital Signs - The Analyst's Perspective (TAP) - Issue 2</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March 21, 2011, discusses perspectives of different Frost &amp; Sullivan analysts on recent noteworthy news items for various markets including Pharmaceuticals and Biotechnology, Medical Devices, In Vitro Diagnostics and Life Science Research Tools.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9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"https://store.frost.com/vital-signs-the-analyst-s-perspective-tap-issue-3.html?" \o "Vital Signs - The Analyst's Perspective (TAP) - Issue 3"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DB91674" wp14:editId="309F2766">
            <wp:extent cx="533400" cy="622300"/>
            <wp:effectExtent l="0" t="0" r="0" b="6350"/>
            <wp:docPr id="170" name="Picture 170" descr="Vital Signs - The Analyst's Perspective (TAP) - Issue 3">
              <a:hlinkClick xmlns:a="http://schemas.openxmlformats.org/drawingml/2006/main" r:id="rId791" tooltip="&quot;Vital Signs - The Analyst's Perspective (TAP) - Issu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12" descr="Vital Signs - The Analyst's Perspective (TAP) - Issue 3">
                      <a:hlinkClick r:id="rId791" tooltip="&quot;Vital Signs - The Analyst's Perspective (TAP) - Issue 3&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Apr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92" w:tooltip="Vital Signs - The Analyst's Perspective (TAP) - Issue 3" w:history="1">
        <w:r w:rsidRPr="00C66302">
          <w:rPr>
            <w:rFonts w:ascii="roboto" w:eastAsia="Times New Roman" w:hAnsi="roboto" w:cs="Times New Roman"/>
            <w:color w:val="3A9AD9"/>
            <w:sz w:val="30"/>
            <w:szCs w:val="30"/>
            <w:u w:val="single"/>
          </w:rPr>
          <w:t>Vital Signs - The Analyst's Perspective (TAP) - Issue 3</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April 19, 2011, discusses perspectives of different Frost &amp; Sullivan analysts on recent noteworthy news items for various markets including Pharmaceuticals and Biotechnology, Medical Devices, In Vitro Diagnostics, Telehealth, Healthcare IT and Life Science Research Tools.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9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"https://store.frost.com/vital-signs-healthcare-news-the-analyst-s-perspective-tap.html?" \o "Vital Signs - Healthcare News - The Analyst's Perspective (TAP)"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4B743ED" wp14:editId="65B5CD10">
            <wp:extent cx="533400" cy="622300"/>
            <wp:effectExtent l="0" t="0" r="0" b="6350"/>
            <wp:docPr id="169" name="Picture 169" descr="Vital Signs - Healthcare News - The Analyst's Perspective (TAP)">
              <a:hlinkClick xmlns:a="http://schemas.openxmlformats.org/drawingml/2006/main" r:id="rId794" tooltip="&quot;Vital Signs - Healthcare News - The Analyst's Perspective (T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24" descr="Vital Signs - Healthcare News - The Analyst's Perspective (TAP)">
                      <a:hlinkClick r:id="rId794" tooltip="&quot;Vital Signs - Healthcare News - The Analyst's Perspective (TAP)&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17 </w:t>
      </w:r>
      <w:r w:rsidRPr="00C66302">
        <w:rPr>
          <w:rFonts w:ascii="roboto" w:eastAsia="Times New Roman" w:hAnsi="roboto" w:cs="Times New Roman"/>
          <w:i/>
          <w:iCs/>
          <w:color w:val="FFFFFF"/>
          <w:sz w:val="20"/>
          <w:szCs w:val="20"/>
          <w:bdr w:val="none" w:sz="0" w:space="0" w:color="auto" w:frame="1"/>
        </w:rPr>
        <w:br/>
        <w:t>Oct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95" w:tooltip="Vital Signs - Healthcare News - The Analyst's Perspective (TAP)" w:history="1">
        <w:r w:rsidRPr="00C66302">
          <w:rPr>
            <w:rFonts w:ascii="roboto" w:eastAsia="Times New Roman" w:hAnsi="roboto" w:cs="Times New Roman"/>
            <w:color w:val="3A9AD9"/>
            <w:sz w:val="30"/>
            <w:szCs w:val="30"/>
            <w:u w:val="single"/>
          </w:rPr>
          <w:t>Vital Signs - Healthcare News - The Analyst's Perspective (TAP)</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October 17, 2011, discusses perspectives of different Frost &amp; Sullivan analysts on recent noteworthy news items for various markets including Pharmaceuticals and Biotechnology, Medical Devices, Patient Monitoring, Healthcare IT, and Medical Imaging.</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9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"https://store.frost.com/vital-signs-healthcare-news-the-analyst-s-perspective-tap-13526.html?" \o "Vital Signs - Healthcare News - The Analyst's Perspective (TAP)"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A88C338" wp14:editId="3BB5FE1B">
            <wp:extent cx="533400" cy="622300"/>
            <wp:effectExtent l="0" t="0" r="0" b="6350"/>
            <wp:docPr id="188" name="Picture 188" descr="Vital Signs - Healthcare News - The Analyst's Perspective (TAP)">
              <a:hlinkClick xmlns:a="http://schemas.openxmlformats.org/drawingml/2006/main" r:id="rId797" tooltip="&quot;Vital Signs - Healthcare News - The Analyst's Perspective (T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26" descr="Vital Signs - Healthcare News - The Analyst's Perspective (TAP)">
                      <a:hlinkClick r:id="rId797" tooltip="&quot;Vital Signs - Healthcare News - The Analyst's Perspective (TAP)&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15 </w:t>
      </w:r>
      <w:r w:rsidRPr="00C66302">
        <w:rPr>
          <w:rFonts w:ascii="roboto" w:eastAsia="Times New Roman" w:hAnsi="roboto" w:cs="Times New Roman"/>
          <w:i/>
          <w:iCs/>
          <w:color w:val="FFFFFF"/>
          <w:sz w:val="20"/>
          <w:szCs w:val="20"/>
          <w:bdr w:val="none" w:sz="0" w:space="0" w:color="auto" w:frame="1"/>
        </w:rPr>
        <w:br/>
        <w:t>Nov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798" w:tooltip="Vital Signs - Healthcare News - The Analyst's Perspective (TAP)" w:history="1">
        <w:r w:rsidRPr="00C66302">
          <w:rPr>
            <w:rFonts w:ascii="roboto" w:eastAsia="Times New Roman" w:hAnsi="roboto" w:cs="Times New Roman"/>
            <w:color w:val="3A9AD9"/>
            <w:sz w:val="30"/>
            <w:szCs w:val="30"/>
            <w:u w:val="single"/>
          </w:rPr>
          <w:t>Vital Signs - Healthcare News - The Analyst's Perspective (TAP)</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November 15, 2011, discusses perspectives of different Frost &amp; Sullivan analysts on recent noteworthy news items for various markets including Pharmaceuticals and Biotechnology, Medical Devices, Patient Monitoring, and Lifescience Tools.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79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"https://store.frost.com/decision-support-database-industry.html?" \o "Decision Support Database -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FE22594" wp14:editId="31C87B74">
            <wp:extent cx="533400" cy="622300"/>
            <wp:effectExtent l="0" t="0" r="0" b="6350"/>
            <wp:docPr id="187" name="Picture 187" descr="Decision Support Database - Industry">
              <a:hlinkClick xmlns:a="http://schemas.openxmlformats.org/drawingml/2006/main" r:id="rId800" tooltip="&quot;Decision Support Database -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00" descr="Decision Support Database - Industry">
                      <a:hlinkClick r:id="rId800" tooltip="&quot;Decision Support Database -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Dec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01" w:tooltip="Decision Support Database - Industry" w:history="1">
        <w:r w:rsidRPr="00C66302">
          <w:rPr>
            <w:rFonts w:ascii="roboto" w:eastAsia="Times New Roman" w:hAnsi="roboto" w:cs="Times New Roman"/>
            <w:color w:val="3A9AD9"/>
            <w:sz w:val="30"/>
            <w:szCs w:val="30"/>
            <w:u w:val="single"/>
          </w:rPr>
          <w:t>Decision Support Database -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Industry - Decision Support Database focuses on the Biotech Market Structure, growth, investments of different countries across regions. Measurement in this Decision Support Database helps to understand the level of activity in the field of biotechnology, also it enables a comparison across geographic regions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0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"https://store.frost.com/healthcare-landscape-outlook-and-growth-opportunities-in-brazil.html?" \o "Healthcare Landscape, Outlook, and Growth Opportunities in Brazil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334DF10" wp14:editId="4E5E656B">
            <wp:extent cx="533400" cy="622300"/>
            <wp:effectExtent l="0" t="0" r="0" b="6350"/>
            <wp:docPr id="186" name="Picture 186" descr="Healthcare Landscape, Outlook, and Growth Opportunities in Brazil ">
              <a:hlinkClick xmlns:a="http://schemas.openxmlformats.org/drawingml/2006/main" r:id="rId803" tooltip="&quot;Healthcare Landscape, Outlook, and Growth Opportunities in Brazil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27" descr="Healthcare Landscape, Outlook, and Growth Opportunities in Brazil ">
                      <a:hlinkClick r:id="rId803" tooltip="&quot;Healthcare Landscape, Outlook, and Growth Opportunities in Brazil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Jun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04" w:tooltip="Healthcare Landscape, Outlook, and Growth Opportunities in Brazil " w:history="1">
        <w:r w:rsidRPr="00C66302">
          <w:rPr>
            <w:rFonts w:ascii="roboto" w:eastAsia="Times New Roman" w:hAnsi="roboto" w:cs="Times New Roman"/>
            <w:color w:val="3A9AD9"/>
            <w:sz w:val="30"/>
            <w:szCs w:val="30"/>
            <w:u w:val="single"/>
          </w:rPr>
          <w:t>Healthcare Landscape, Outlook, and Growth Opportunities in Brazil</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Where to Place Your Bets by 2015</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Latin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analyzes the Brazilian healthcare system through the revenue of pharmaceutical and biotechnology drugs, medical devices, medical equipment, clinical diagnostics, and administrative clinical healthcare IT systems. It also delivers an overview of the Brazilian Unified Health System (the SUS) as well as an overview of Brazil</w:t>
      </w:r>
      <w:r w:rsidRPr="00C66302">
        <w:rPr>
          <w:rFonts w:ascii="roboto" w:eastAsia="Times New Roman" w:hAnsi="roboto" w:cs="Times New Roman"/>
          <w:color w:val="363636"/>
          <w:sz w:val="21"/>
          <w:szCs w:val="21"/>
        </w:rPr>
        <w:t>s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3,713</w:t>
      </w:r>
    </w:p>
    <w:p w:rsidR="00492863" w:rsidRPr="00C66302" w:rsidRDefault="00492863" w:rsidP="00492863">
      <w:pPr>
        <w:pStyle w:val="NoSpacing"/>
        <w:bidi w:val="0"/>
        <w:rPr>
          <w:rFonts w:ascii="roboto" w:eastAsia="Times New Roman" w:hAnsi="roboto" w:cs="Times New Roman"/>
          <w:color w:val="363636"/>
          <w:sz w:val="21"/>
          <w:szCs w:val="21"/>
        </w:rPr>
      </w:pPr>
      <w:hyperlink r:id="rId80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"https://store.frost.com/healthcare-landscape-outlook-and-growth-opportunities-in-mexico-2011-2015.html?" \o "Healthcare Landscape, Outlook, and Growth Opportunities in Mexico 2011-2015"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6659669" wp14:editId="5247FA22">
            <wp:extent cx="533400" cy="622300"/>
            <wp:effectExtent l="0" t="0" r="0" b="6350"/>
            <wp:docPr id="185" name="Picture 185" descr="Healthcare Landscape, Outlook, and Growth Opportunities in Mexico 2011-2015">
              <a:hlinkClick xmlns:a="http://schemas.openxmlformats.org/drawingml/2006/main" r:id="rId806" tooltip="&quot;Healthcare Landscape, Outlook, and Growth Opportunities in Mexico 2011-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31" descr="Healthcare Landscape, Outlook, and Growth Opportunities in Mexico 2011-2015">
                      <a:hlinkClick r:id="rId806" tooltip="&quot;Healthcare Landscape, Outlook, and Growth Opportunities in Mexico 2011-2015&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Oct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07" w:tooltip="Healthcare Landscape, Outlook, and Growth Opportunities in Mexico 2011-2015" w:history="1">
        <w:r w:rsidRPr="00C66302">
          <w:rPr>
            <w:rFonts w:ascii="roboto" w:eastAsia="Times New Roman" w:hAnsi="roboto" w:cs="Times New Roman"/>
            <w:color w:val="3A9AD9"/>
            <w:sz w:val="30"/>
            <w:szCs w:val="30"/>
            <w:u w:val="single"/>
          </w:rPr>
          <w:t>Healthcare Landscape, Outlook, and Growth Opportunities in Mexico 2011-2015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Inclusion Policies for Universal Coverage Boost Healthcare Market</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purpose of this study is to analyze the Mexican healthcare system, comprising the following segments: pharmaceuticals and biotechnology, medical devices, healthcare IT, medical imaging, and clinical diagnostics. Revenue figures and the compound annual growth rate (CAGR) from 2011 to 2015 will be will be examined and compared to the rest of Lati...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2,963</w:t>
      </w:r>
    </w:p>
    <w:p w:rsidR="00492863" w:rsidRPr="00C66302" w:rsidRDefault="00492863" w:rsidP="00492863">
      <w:pPr>
        <w:pStyle w:val="NoSpacing"/>
        <w:bidi w:val="0"/>
        <w:rPr>
          <w:rFonts w:ascii="roboto" w:eastAsia="Times New Roman" w:hAnsi="roboto" w:cs="Times New Roman"/>
          <w:color w:val="363636"/>
          <w:sz w:val="21"/>
          <w:szCs w:val="21"/>
        </w:rPr>
      </w:pPr>
      <w:hyperlink r:id="rId80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"https://store.frost.com/strategic-analysis-of-the-clinical-research-organization-market-in-india.html?" \o "Strategic Analysis of the Clinical Research Organization Market in India"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E53C8D6" wp14:editId="5F4C9574">
            <wp:extent cx="533400" cy="622300"/>
            <wp:effectExtent l="0" t="0" r="0" b="6350"/>
            <wp:docPr id="184" name="Picture 184" descr="Strategic Analysis of the Clinical Research Organization Market in India">
              <a:hlinkClick xmlns:a="http://schemas.openxmlformats.org/drawingml/2006/main" r:id="rId809" tooltip="&quot;Strategic Analysis of the Clinical Research Organization Market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55" descr="Strategic Analysis of the Clinical Research Organization Market in India">
                      <a:hlinkClick r:id="rId809" tooltip="&quot;Strategic Analysis of the Clinical Research Organization Market in India&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08 </w:t>
      </w:r>
      <w:r w:rsidRPr="00C66302">
        <w:rPr>
          <w:rFonts w:ascii="roboto" w:eastAsia="Times New Roman" w:hAnsi="roboto" w:cs="Times New Roman"/>
          <w:i/>
          <w:iCs/>
          <w:color w:val="FFFFFF"/>
          <w:sz w:val="20"/>
          <w:szCs w:val="20"/>
          <w:bdr w:val="none" w:sz="0" w:space="0" w:color="auto" w:frame="1"/>
        </w:rPr>
        <w:br/>
        <w:t>Dec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10" w:tooltip="Strategic Analysis of the Clinical Research Organization Market in India" w:history="1">
        <w:r w:rsidRPr="00C66302">
          <w:rPr>
            <w:rFonts w:ascii="roboto" w:eastAsia="Times New Roman" w:hAnsi="roboto" w:cs="Times New Roman"/>
            <w:color w:val="3A9AD9"/>
            <w:sz w:val="30"/>
            <w:szCs w:val="30"/>
            <w:u w:val="single"/>
          </w:rPr>
          <w:t>Strategic Analysis of the Clinical Research Organization Market in India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deliverable provides deep insights into the clinical development and outsourcing market in India. It also includes an overview of the Indian regulatory and R&amp;D process briefing about the clinical trials registration process, trends in regional/local pharmaceutical and biotechnology development as well as the impact of those developmen...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81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"https://store.frost.com/strategic-analysis-of-indian-biosimilar-market.html?" \o "Strategic Analysis of Indian Biosimilar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80E6992" wp14:editId="7BF4C520">
            <wp:extent cx="533400" cy="622300"/>
            <wp:effectExtent l="0" t="0" r="0" b="6350"/>
            <wp:docPr id="183" name="Picture 183" descr="Strategic Analysis of Indian Biosimilar Market">
              <a:hlinkClick xmlns:a="http://schemas.openxmlformats.org/drawingml/2006/main" r:id="rId812" tooltip="&quot;Strategic Analysis of Indian Biosimila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93" descr="Strategic Analysis of Indian Biosimilar Market">
                      <a:hlinkClick r:id="rId812" tooltip="&quot;Strategic Analysis of Indian Biosimilar Marke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10 </w:t>
      </w:r>
      <w:r w:rsidRPr="00C66302">
        <w:rPr>
          <w:rFonts w:ascii="roboto" w:eastAsia="Times New Roman" w:hAnsi="roboto" w:cs="Times New Roman"/>
          <w:i/>
          <w:iCs/>
          <w:color w:val="FFFFFF"/>
          <w:sz w:val="20"/>
          <w:szCs w:val="20"/>
          <w:bdr w:val="none" w:sz="0" w:space="0" w:color="auto" w:frame="1"/>
        </w:rPr>
        <w:br/>
        <w:t>May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13" w:tooltip="Strategic Analysis of Indian Biosimilar Market" w:history="1">
        <w:r w:rsidRPr="00C66302">
          <w:rPr>
            <w:rFonts w:ascii="roboto" w:eastAsia="Times New Roman" w:hAnsi="roboto" w:cs="Times New Roman"/>
            <w:color w:val="3A9AD9"/>
            <w:sz w:val="30"/>
            <w:szCs w:val="30"/>
            <w:u w:val="single"/>
          </w:rPr>
          <w:t>Strategic Analysis of Indian Biosimilar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deliverable provides deep insights into the Biosimilar market in India. It also includes an overview of the Indian regulatory and R&amp;D process briefing about the biosimilars, trends in regional/local pharmaceutical and biotechnology development as well as the impact of those developments. The research deliverable also covers the overvi...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81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"https://store.frost.com/vital-signs-contract-research-and-manufacturing-services-best-practices-investment-strategy-and-deal-making.html?" \o "Vital Signs - Contract Research and Manufacturing Services: Best Practices, Investment Strategy and Deal-Making"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83B5A94" wp14:editId="180EC6A5">
            <wp:extent cx="533400" cy="622300"/>
            <wp:effectExtent l="0" t="0" r="0" b="6350"/>
            <wp:docPr id="182" name="Picture 182" descr="Vital Signs - Contract Research and Manufacturing Services: Best Practices, Investment Strategy and Deal-Making">
              <a:hlinkClick xmlns:a="http://schemas.openxmlformats.org/drawingml/2006/main" r:id="rId815" tooltip="&quot;Vital Signs - Contract Research and Manufacturing Services: Best Practices, Investment Strategy and Deal-Ma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82" descr="Vital Signs - Contract Research and Manufacturing Services: Best Practices, Investment Strategy and Deal-Making">
                      <a:hlinkClick r:id="rId815" tooltip="&quot;Vital Signs - Contract Research and Manufacturing Services: Best Practices, Investment Strategy and Deal-Making&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05 </w:t>
      </w:r>
      <w:r w:rsidRPr="00C66302">
        <w:rPr>
          <w:rFonts w:ascii="roboto" w:eastAsia="Times New Roman" w:hAnsi="roboto" w:cs="Times New Roman"/>
          <w:i/>
          <w:iCs/>
          <w:color w:val="FFFFFF"/>
          <w:sz w:val="20"/>
          <w:szCs w:val="20"/>
          <w:bdr w:val="none" w:sz="0" w:space="0" w:color="auto" w:frame="1"/>
        </w:rPr>
        <w:br/>
        <w:t>Apr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16" w:tooltip="Vital Signs - Contract Research and Manufacturing Services: Best Practices, Investment Strategy and Deal-Making" w:history="1">
        <w:r w:rsidRPr="00C66302">
          <w:rPr>
            <w:rFonts w:ascii="roboto" w:eastAsia="Times New Roman" w:hAnsi="roboto" w:cs="Times New Roman"/>
            <w:color w:val="3A9AD9"/>
            <w:sz w:val="30"/>
            <w:szCs w:val="30"/>
            <w:u w:val="single"/>
          </w:rPr>
          <w:t>Vital Signs - Contract Research and Manufacturing Services: Best Practices, Investment Strategy and Deal-Making</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April 6, 2010, provides a strategic overview of current trends and issues impacting contract research and manufacturing in the pharma &amp; biotech industry. Additionally, a company spotlight is provided for Vaccinogen, a biotechnology company with more than three decades of research into combating cancer by using...</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1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"https://store.frost.com/vital-signs-the-analyst-s-perspective-tap-issue-1.html?" \o "Vital Signs - The Analyst's Perspective (TAP) - Issue 1"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9E76A8E" wp14:editId="0DEF8F6C">
            <wp:extent cx="533400" cy="622300"/>
            <wp:effectExtent l="0" t="0" r="0" b="6350"/>
            <wp:docPr id="181" name="Picture 181" descr="Vital Signs - The Analyst's Perspective (TAP) - Issue 1">
              <a:hlinkClick xmlns:a="http://schemas.openxmlformats.org/drawingml/2006/main" r:id="rId818" tooltip="&quot;Vital Signs - The Analyst's Perspective (TAP) - Issue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06" descr="Vital Signs - The Analyst's Perspective (TAP) - Issue 1">
                      <a:hlinkClick r:id="rId818" tooltip="&quot;Vital Signs - The Analyst's Perspective (TAP) - Issue 1&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Feb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19" w:tooltip="Vital Signs - The Analyst's Perspective (TAP) - Issue 1" w:history="1">
        <w:r w:rsidRPr="00C66302">
          <w:rPr>
            <w:rFonts w:ascii="roboto" w:eastAsia="Times New Roman" w:hAnsi="roboto" w:cs="Times New Roman"/>
            <w:color w:val="3A9AD9"/>
            <w:sz w:val="30"/>
            <w:szCs w:val="30"/>
            <w:u w:val="single"/>
          </w:rPr>
          <w:t>Vital Signs - The Analyst's Perspective (TAP) - Issue 1</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February 14, 2011, discusses perspectives of different Frost &amp; Sullivan analysts on recent noteworthy news items for various markets including Pharmaceuticals and Biotechnology, Medical Devices, In Vitro Diagnostics and Life Science Research Tools.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2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"https://store.frost.com/dynamics-in-the-biopharmaceutical-industry-next-generation-pharmaceuticals-summit-q2-2011.html?" \o "Dynamics in the Biopharmaceutical Industry: Next Generation Pharmaceuticals Summit  Q2 2011"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A5DE0CD" wp14:editId="3E85E5A6">
            <wp:extent cx="533400" cy="622300"/>
            <wp:effectExtent l="0" t="0" r="0" b="6350"/>
            <wp:docPr id="180" name="Picture 180" descr="Dynamics in the Biopharmaceutical Industry: Next Generation Pharmaceuticals Summit  Q2 2011">
              <a:hlinkClick xmlns:a="http://schemas.openxmlformats.org/drawingml/2006/main" r:id="rId821" tooltip="&quot;Dynamics in the Biopharmaceutical Industry: Next Generation Pharmaceuticals Summit  Q2 20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88" descr="Dynamics in the Biopharmaceutical Industry: Next Generation Pharmaceuticals Summit  Q2 2011">
                      <a:hlinkClick r:id="rId821" tooltip="&quot;Dynamics in the Biopharmaceutical Industry: Next Generation Pharmaceuticals Summit  Q2 2011&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11 </w:t>
      </w:r>
      <w:r w:rsidRPr="00C66302">
        <w:rPr>
          <w:rFonts w:ascii="roboto" w:eastAsia="Times New Roman" w:hAnsi="roboto" w:cs="Times New Roman"/>
          <w:i/>
          <w:iCs/>
          <w:color w:val="FFFFFF"/>
          <w:sz w:val="20"/>
          <w:szCs w:val="20"/>
          <w:bdr w:val="none" w:sz="0" w:space="0" w:color="auto" w:frame="1"/>
        </w:rPr>
        <w:br/>
        <w:t>Jul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22" w:tooltip="Dynamics in the Biopharmaceutical Industry: Next Generation Pharmaceuticals Summit  Q2 2011" w:history="1">
        <w:r w:rsidRPr="00C66302">
          <w:rPr>
            <w:rFonts w:ascii="roboto" w:eastAsia="Times New Roman" w:hAnsi="roboto" w:cs="Times New Roman"/>
            <w:color w:val="3A9AD9"/>
            <w:sz w:val="30"/>
            <w:szCs w:val="30"/>
            <w:u w:val="single"/>
          </w:rPr>
          <w:t>Dynamics in the Biopharmaceutical Industry: Next Generation Pharmaceuticals Summit Q2 2011</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pharmaceutical and biotechnology industry is in a state of transition. Reorganization, mergers and acquisitions, consolidation, and portfolio changes are being evaluated in order to maintain growth centers in the face of a myriad of serious challenges. Overall, companies are looking to align with areas of growth opportunity as well as new busin...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"https://store.frost.com/asia-pacific-healthcare-outlook-2012-2015.html?" \o "Asia-Pacific Healthcare Outlook 2012-2015"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1C7EE97" wp14:editId="5E18F62A">
            <wp:extent cx="533400" cy="622300"/>
            <wp:effectExtent l="0" t="0" r="0" b="6350"/>
            <wp:docPr id="179" name="Picture 179" descr="Asia-Pacific Healthcare Outlook 2012-2015">
              <a:hlinkClick xmlns:a="http://schemas.openxmlformats.org/drawingml/2006/main" r:id="rId824" tooltip="&quot;Asia-Pacific Healthcare Outlook 20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93" descr="Asia-Pacific Healthcare Outlook 2012-2015">
                      <a:hlinkClick r:id="rId824" tooltip="&quot;Asia-Pacific Healthcare Outlook 2012-2015&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13 </w:t>
      </w:r>
      <w:r w:rsidRPr="00C66302">
        <w:rPr>
          <w:rFonts w:ascii="roboto" w:eastAsia="Times New Roman" w:hAnsi="roboto" w:cs="Times New Roman"/>
          <w:i/>
          <w:iCs/>
          <w:color w:val="FFFFFF"/>
          <w:sz w:val="20"/>
          <w:szCs w:val="20"/>
          <w:bdr w:val="none" w:sz="0" w:space="0" w:color="auto" w:frame="1"/>
        </w:rPr>
        <w:br/>
        <w:t>Jul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25" w:tooltip="Asia-Pacific Healthcare Outlook 2012-2015" w:history="1">
        <w:r w:rsidRPr="00C66302">
          <w:rPr>
            <w:rFonts w:ascii="roboto" w:eastAsia="Times New Roman" w:hAnsi="roboto" w:cs="Times New Roman"/>
            <w:color w:val="3A9AD9"/>
            <w:sz w:val="30"/>
            <w:szCs w:val="30"/>
            <w:u w:val="single"/>
          </w:rPr>
          <w:t>Asia-Pacific Healthcare Outlook 2012-2015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market insight is an in-depth analysis of the Asia-Pacific (APAC) healthcare market for the period 2012-2015. The segments discussed include: pharmaceuticals and biotechnology, medical devices, clinical diagnostics, information technology (IT), and imaging. Drivers, restraints, revenue, growth rates, and growth opportunities are offered for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1,125</w:t>
      </w:r>
    </w:p>
    <w:p w:rsidR="00492863" w:rsidRPr="00C66302" w:rsidRDefault="00492863" w:rsidP="00492863">
      <w:pPr>
        <w:pStyle w:val="NoSpacing"/>
        <w:bidi w:val="0"/>
        <w:rPr>
          <w:rFonts w:ascii="roboto" w:eastAsia="Times New Roman" w:hAnsi="roboto" w:cs="Times New Roman"/>
          <w:color w:val="363636"/>
          <w:sz w:val="21"/>
          <w:szCs w:val="21"/>
        </w:rPr>
      </w:pPr>
      <w:hyperlink r:id="rId82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"https://store.frost.com/vital-signs-12-june-2006.html?" \o "Vital Signs - 12 June 2006"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EA884E4" wp14:editId="21FF24A7">
            <wp:extent cx="533400" cy="622300"/>
            <wp:effectExtent l="0" t="0" r="0" b="6350"/>
            <wp:docPr id="346" name="Picture 346" descr="Vital Signs - 12 June 2006">
              <a:hlinkClick xmlns:a="http://schemas.openxmlformats.org/drawingml/2006/main" r:id="rId827" tooltip="&quot;Vital Signs - 12 June 200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828" descr="Vital Signs - 12 June 2006">
                      <a:hlinkClick r:id="rId827" tooltip="&quot;Vital Signs - 12 June 2006&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Jun 2006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28" w:tooltip="Vital Signs - 12 June 2006" w:history="1">
        <w:r w:rsidRPr="00C66302">
          <w:rPr>
            <w:rFonts w:ascii="roboto" w:eastAsia="Times New Roman" w:hAnsi="roboto" w:cs="Times New Roman"/>
            <w:color w:val="3A9AD9"/>
            <w:sz w:val="30"/>
            <w:szCs w:val="30"/>
            <w:u w:val="single"/>
          </w:rPr>
          <w:t>Vital Signs - 12 June 2006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June 12, 2006, provides a strategic overview of the potential impact of patent expirations of blockbuster drugs and the resulting growth opportunity for generic drugs. Additionally, an emerging company profile is provided on Cell Genesys, a biotechnology company focused on the development and commercializatio...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2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"https://store.frost.com/vital-signs-competitive-bidding-chaos-and-confusion.html?" \o "Vital Signs - Competitive Bidding - Chaos and Confusion"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42DDE07" wp14:editId="7EAB97B1">
            <wp:extent cx="533400" cy="622300"/>
            <wp:effectExtent l="0" t="0" r="0" b="6350"/>
            <wp:docPr id="347" name="Picture 347" descr="Vital Signs - Competitive Bidding - Chaos and Confusion">
              <a:hlinkClick xmlns:a="http://schemas.openxmlformats.org/drawingml/2006/main" r:id="rId830" tooltip="&quot;Vital Signs - Competitive Bidding - Chaos and Confu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875" descr="Vital Signs - Competitive Bidding - Chaos and Confusion">
                      <a:hlinkClick r:id="rId830" tooltip="&quot;Vital Signs - Competitive Bidding - Chaos and Confusion&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Jun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31" w:tooltip="Vital Signs - Competitive Bidding - Chaos and Confusion" w:history="1">
        <w:r w:rsidRPr="00C66302">
          <w:rPr>
            <w:rFonts w:ascii="roboto" w:eastAsia="Times New Roman" w:hAnsi="roboto" w:cs="Times New Roman"/>
            <w:color w:val="3A9AD9"/>
            <w:sz w:val="30"/>
            <w:szCs w:val="30"/>
            <w:u w:val="single"/>
          </w:rPr>
          <w:t>Vital Signs - Competitive Bidding - Chaos and Confusion</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June 4, 2007, provides an strategic overview of the state of the industry in the wake of competitive bidding in Medicare. Additionally, a company profile is provided for Genzyme, a leader in biotechnology. Reimbursement and regulatory news from the FDA is also provided for May 21 - May 25, 2007.</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3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"https://store.frost.com/vital-signs-human-growth-hormone-a-multifaceted-paradigm-for-specialty-pharma.html?" \o "Vital Signs - Human Growth Hormone - A Multifaceted Paradigm for Specialty Pharma"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7E769BF" wp14:editId="23D09563">
            <wp:extent cx="533400" cy="622300"/>
            <wp:effectExtent l="0" t="0" r="0" b="6350"/>
            <wp:docPr id="348" name="Picture 348" descr="Vital Signs - Human Growth Hormone - A Multifaceted Paradigm for Specialty Pharma">
              <a:hlinkClick xmlns:a="http://schemas.openxmlformats.org/drawingml/2006/main" r:id="rId833" tooltip="&quot;Vital Signs - Human Growth Hormone - A Multifaceted Paradigm for Specialty Phar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890" descr="Vital Signs - Human Growth Hormone - A Multifaceted Paradigm for Specialty Pharma">
                      <a:hlinkClick r:id="rId833" tooltip="&quot;Vital Signs - Human Growth Hormone - A Multifaceted Paradigm for Specialty Pharma&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Oct 2007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34" w:tooltip="Vital Signs - Human Growth Hormone - A Multifaceted Paradigm for Specialty Pharma" w:history="1">
        <w:r w:rsidRPr="00C66302">
          <w:rPr>
            <w:rFonts w:ascii="roboto" w:eastAsia="Times New Roman" w:hAnsi="roboto" w:cs="Times New Roman"/>
            <w:color w:val="3A9AD9"/>
            <w:sz w:val="30"/>
            <w:szCs w:val="30"/>
            <w:u w:val="single"/>
          </w:rPr>
          <w:t>Vital Signs - Human Growth Hormone - A Multifaceted Paradigm for Specialty Pharma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October 1, 2007, provides a strategic overview of issues and opportunities surrounding human growth hormone. Additionally, a company spotlight is provided for BioMS Medical, a biotechnology company with a core interest in the treatment of multiple sclerosis. Reimbursement and regulatory news from the FDA is 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3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"https://store.frost.com/vital-signs-oral-drug-delivery-hurdles-in-oral-product-development-and-the-need-for-continued-technology-investment.html?" \o "Vital Signs - Oral Drug Delivery: Hurdles in Oral Product Development and the Need for Continued Technology Investment"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3FFB801" wp14:editId="5442CB50">
            <wp:extent cx="533400" cy="622300"/>
            <wp:effectExtent l="0" t="0" r="0" b="6350"/>
            <wp:docPr id="349" name="Picture 349" descr="Vital Signs - Oral Drug Delivery: Hurdles in Oral Product Development and the Need for Continued Technology Investment">
              <a:hlinkClick xmlns:a="http://schemas.openxmlformats.org/drawingml/2006/main" r:id="rId836" tooltip="&quot;Vital Signs - Oral Drug Delivery: Hurdles in Oral Product Development and the Need for Continued Technology Inves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07" descr="Vital Signs - Oral Drug Delivery: Hurdles in Oral Product Development and the Need for Continued Technology Investment">
                      <a:hlinkClick r:id="rId836" tooltip="&quot;Vital Signs - Oral Drug Delivery: Hurdles in Oral Product Development and the Need for Continued Technology Investmen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25 </w:t>
      </w:r>
      <w:r w:rsidRPr="00C66302">
        <w:rPr>
          <w:rFonts w:ascii="roboto" w:eastAsia="Times New Roman" w:hAnsi="roboto" w:cs="Times New Roman"/>
          <w:i/>
          <w:iCs/>
          <w:color w:val="FFFFFF"/>
          <w:sz w:val="20"/>
          <w:szCs w:val="20"/>
          <w:bdr w:val="none" w:sz="0" w:space="0" w:color="auto" w:frame="1"/>
        </w:rPr>
        <w:br/>
        <w:t>Feb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37" w:tooltip="Vital Signs - Oral Drug Delivery: Hurdles in Oral Product Development and the Need for Continued Technology Investment" w:history="1">
        <w:r w:rsidRPr="00C66302">
          <w:rPr>
            <w:rFonts w:ascii="roboto" w:eastAsia="Times New Roman" w:hAnsi="roboto" w:cs="Times New Roman"/>
            <w:color w:val="3A9AD9"/>
            <w:sz w:val="30"/>
            <w:szCs w:val="30"/>
            <w:u w:val="single"/>
          </w:rPr>
          <w:t>Vital Signs - Oral Drug Delivery: Hurdles in Oral Product Development and the Need for Continued Technology Investment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February 25, 2008, provides an strategic overview of issues, hurdles and challenges within the area of oral drug development. Additionally, a company spotlight is provided for Kosan Biosciences, a biotechnology company focused on developing and marketing innovative cancer therapies. Reimbursement and regulator...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3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"https://store.frost.com/vital-signs-market-implications-of-the-1000-genome-an-evolving-competitive-landscape.html?" \o "Vital Signs - Market Implications of the $1000 Genome: An Evolving Competitive Landscape"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17EAACF" wp14:editId="136B8C83">
            <wp:extent cx="533400" cy="622300"/>
            <wp:effectExtent l="0" t="0" r="0" b="6350"/>
            <wp:docPr id="350" name="Picture 350" descr="Vital Signs - Market Implications of the $1000 Genome: An Evolving Competitive Landscape">
              <a:hlinkClick xmlns:a="http://schemas.openxmlformats.org/drawingml/2006/main" r:id="rId839" tooltip="&quot;Vital Signs - Market Implications of the $1000 Genome: An Evolving Competitive Landsca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08" descr="Vital Signs - Market Implications of the $1000 Genome: An Evolving Competitive Landscape">
                      <a:hlinkClick r:id="rId839" tooltip="&quot;Vital Signs - Market Implications of the $1000 Genome: An Evolving Competitive Landscap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Mar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40" w:tooltip="Vital Signs - Market Implications of the $1000 Genome: An Evolving Competitive Landscape" w:history="1">
        <w:r w:rsidRPr="00C66302">
          <w:rPr>
            <w:rFonts w:ascii="roboto" w:eastAsia="Times New Roman" w:hAnsi="roboto" w:cs="Times New Roman"/>
            <w:color w:val="3A9AD9"/>
            <w:sz w:val="30"/>
            <w:szCs w:val="30"/>
            <w:u w:val="single"/>
          </w:rPr>
          <w:t>Vital Signs - Market Implications of the $1000 Genome: An Evolving Competitive Landscape</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March 3, 2008, provides an strategic overview of market implications of the $1000 Genome. Additionally, a company spotlight is provided for Pacific Biosciences, a biotechnology company developing a transformative single-molecule, real-time (SMRT) DNA sequencing platform. Reimbursement and regulatory news from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4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"https://store.frost.com/healthcare-industry-financial-valuations-q3-2003.html?" \o "Healthcare Industry Financial Valuations - Q3' 2003"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FFA31BE" wp14:editId="5C5309AF">
            <wp:extent cx="533400" cy="622300"/>
            <wp:effectExtent l="0" t="0" r="0" b="6350"/>
            <wp:docPr id="351" name="Picture 351" descr="Healthcare Industry Financial Valuations - Q3' 2003">
              <a:hlinkClick xmlns:a="http://schemas.openxmlformats.org/drawingml/2006/main" r:id="rId842" tooltip="&quot;Healthcare Industry Financial Valuations - Q3' 2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70" descr="Healthcare Industry Financial Valuations - Q3' 2003">
                      <a:hlinkClick r:id="rId842" tooltip="&quot;Healthcare Industry Financial Valuations - Q3' 2003&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Jan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43" w:tooltip="Healthcare Industry Financial Valuations - Q3' 2003" w:history="1">
        <w:r w:rsidRPr="00C66302">
          <w:rPr>
            <w:rFonts w:ascii="roboto" w:eastAsia="Times New Roman" w:hAnsi="roboto" w:cs="Times New Roman"/>
            <w:color w:val="3A9AD9"/>
            <w:sz w:val="30"/>
            <w:szCs w:val="30"/>
            <w:u w:val="single"/>
          </w:rPr>
          <w:t>Healthcare Industry Financial Valuations - Q3' 2003</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objective of this study is to evaluate the present financial state of the U.S. Healthcare Industry and present financials of top pharmaceutical, biotechnology and medical device companies. The study compares healthcare stocks, investment opportunities, and mergers and acquisitions in different healthcare segments. Movers and Shakers section inc...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1,365</w:t>
      </w:r>
    </w:p>
    <w:p w:rsidR="00492863" w:rsidRPr="00C66302" w:rsidRDefault="00492863" w:rsidP="00492863">
      <w:pPr>
        <w:pStyle w:val="NoSpacing"/>
        <w:bidi w:val="0"/>
        <w:rPr>
          <w:rFonts w:ascii="roboto" w:eastAsia="Times New Roman" w:hAnsi="roboto" w:cs="Times New Roman"/>
          <w:color w:val="363636"/>
          <w:sz w:val="21"/>
          <w:szCs w:val="21"/>
        </w:rPr>
      </w:pPr>
      <w:hyperlink r:id="rId84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"https://store.frost.com/ucb-celltech-merger-a-strategic-snapshot.html?" \o "UCB - Celltech Merger - A Strategic Snapshot"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8A7593C" wp14:editId="47174AC2">
            <wp:extent cx="533400" cy="622300"/>
            <wp:effectExtent l="0" t="0" r="0" b="6350"/>
            <wp:docPr id="352" name="Picture 352" descr="UCB - Celltech Merger - A Strategic Snapshot">
              <a:hlinkClick xmlns:a="http://schemas.openxmlformats.org/drawingml/2006/main" r:id="rId845" tooltip="&quot;UCB - Celltech Merger - A Strategic Snapsh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811" descr="UCB - Celltech Merger - A Strategic Snapshot">
                      <a:hlinkClick r:id="rId845" tooltip="&quot;UCB - Celltech Merger - A Strategic Snapsho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Jun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46" w:tooltip="UCB - Celltech Merger - A Strategic Snapshot" w:history="1">
        <w:r w:rsidRPr="00C66302">
          <w:rPr>
            <w:rFonts w:ascii="roboto" w:eastAsia="Times New Roman" w:hAnsi="roboto" w:cs="Times New Roman"/>
            <w:color w:val="3A9AD9"/>
            <w:sz w:val="30"/>
            <w:szCs w:val="30"/>
            <w:u w:val="single"/>
          </w:rPr>
          <w:t>UCB - Celltech Merger - A Strategic Snapshot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 xml:space="preserve">The white paper, The UCB-Celltech Merger </w:t>
      </w:r>
      <w:r w:rsidRPr="00C66302">
        <w:rPr>
          <w:rFonts w:ascii="roboto" w:eastAsia="Times New Roman" w:hAnsi="roboto" w:cs="Times New Roman"/>
          <w:color w:val="363636"/>
          <w:sz w:val="21"/>
          <w:szCs w:val="21"/>
        </w:rPr>
        <w:t> A Strategic Snapshot, includes the details of the merger, stock analysis, and product pipeline analysis of Celltech. The white paper includes analysis of Celltech's lead product CDP-870 and its market potential, rheumatoid arthritis and Crohn</w:t>
      </w:r>
      <w:r w:rsidRPr="00C66302">
        <w:rPr>
          <w:rFonts w:ascii="roboto" w:eastAsia="Times New Roman" w:hAnsi="roboto" w:cs="Times New Roman"/>
          <w:color w:val="363636"/>
          <w:sz w:val="21"/>
          <w:szCs w:val="21"/>
        </w:rPr>
        <w:t>s disease market overview, competitive analysis of biologics for...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1,800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1,260</w:t>
      </w:r>
    </w:p>
    <w:p w:rsidR="00492863" w:rsidRPr="00C66302" w:rsidRDefault="00492863" w:rsidP="00492863">
      <w:pPr>
        <w:pStyle w:val="NoSpacing"/>
        <w:bidi w:val="0"/>
        <w:rPr>
          <w:rFonts w:ascii="roboto" w:eastAsia="Times New Roman" w:hAnsi="roboto" w:cs="Times New Roman"/>
          <w:color w:val="363636"/>
          <w:sz w:val="21"/>
          <w:szCs w:val="21"/>
        </w:rPr>
      </w:pPr>
      <w:hyperlink r:id="rId84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"https://store.frost.com/vital-signs-healthcare-news-the-analysts-perspective-august-2014-issue.html?" \o "/c/h/chemicals-and-materials.png"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39BC6F9" wp14:editId="6A2D17C5">
            <wp:extent cx="533400" cy="622300"/>
            <wp:effectExtent l="0" t="0" r="0" b="6350"/>
            <wp:docPr id="191" name="Picture 191" descr="/c/h/chemicals-and-materials.png">
              <a:hlinkClick xmlns:a="http://schemas.openxmlformats.org/drawingml/2006/main" r:id="rId848" tooltip="&quot;/c/h/chemicals-and-materials.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502" descr="/c/h/chemicals-and-materials.png">
                      <a:hlinkClick r:id="rId848" tooltip="&quot;/c/h/chemicals-and-materials.png&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Sep 2014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49" w:tooltip="Vital Signs - Healthcare News - The Analysts Perspective - August 2014 Issue" w:history="1">
        <w:r w:rsidRPr="00C66302">
          <w:rPr>
            <w:rFonts w:ascii="roboto" w:eastAsia="Times New Roman" w:hAnsi="roboto" w:cs="Times New Roman"/>
            <w:color w:val="3A9AD9"/>
            <w:sz w:val="30"/>
            <w:szCs w:val="30"/>
            <w:u w:val="single"/>
          </w:rPr>
          <w:t>Vital Signs - Healthcare News - The Analysts Perspective - August 2014 Issue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September 3, 2014, discusses Thermo Fisher Scientifics divestment of laboratory equipment company Cole-Parmer to GTCR, the increasing use of large animal biotechnology in human health applications, the collaboration of Life Technologies and RainTree Oncology Services, the agreement between Ventana and Quintile...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405</w:t>
      </w:r>
    </w:p>
    <w:p w:rsidR="00492863" w:rsidRPr="00C66302" w:rsidRDefault="00492863" w:rsidP="00492863">
      <w:pPr>
        <w:pStyle w:val="NoSpacing"/>
        <w:bidi w:val="0"/>
        <w:rPr>
          <w:rFonts w:ascii="roboto" w:eastAsia="Times New Roman" w:hAnsi="roboto" w:cs="Times New Roman"/>
          <w:color w:val="363636"/>
          <w:sz w:val="21"/>
          <w:szCs w:val="21"/>
        </w:rPr>
      </w:pPr>
      <w:hyperlink r:id="rId85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"https://store.frost.com/global-survey-on-laboratory-information-management-systems.html?" \o "Global Survey on Laboratory Information Management Systems"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EF5CE2F" wp14:editId="16F3D750">
            <wp:extent cx="533400" cy="622300"/>
            <wp:effectExtent l="0" t="0" r="0" b="6350"/>
            <wp:docPr id="190" name="Picture 190" descr="Global Survey on Laboratory Information Management Systems">
              <a:hlinkClick xmlns:a="http://schemas.openxmlformats.org/drawingml/2006/main" r:id="rId851" tooltip="&quot;Global Survey on Laboratory Information Management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33" descr="Global Survey on Laboratory Information Management Systems">
                      <a:hlinkClick r:id="rId851" tooltip="&quot;Global Survey on Laboratory Information Management Systems&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Feb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52" w:tooltip="Global Survey on Laboratory Information Management Systems" w:history="1">
        <w:r w:rsidRPr="00C66302">
          <w:rPr>
            <w:rFonts w:ascii="roboto" w:eastAsia="Times New Roman" w:hAnsi="roboto" w:cs="Times New Roman"/>
            <w:color w:val="3A9AD9"/>
            <w:sz w:val="30"/>
            <w:szCs w:val="30"/>
            <w:u w:val="single"/>
          </w:rPr>
          <w:t>Global Survey on Laboratory Information Management Systems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An End-user Perspective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Laboratory personnel were invited to participate in an online survey in June 2014. A total of 366 laboratory decision makers qualified to complete the survey, answering questions about their use of laboratory information management systems (LIMS). Respondents</w:t>
      </w:r>
      <w:r w:rsidRPr="00C66302">
        <w:rPr>
          <w:rFonts w:ascii="roboto" w:eastAsia="Times New Roman" w:hAnsi="roboto" w:cs="Times New Roman"/>
          <w:color w:val="363636"/>
          <w:sz w:val="21"/>
          <w:szCs w:val="21"/>
        </w:rPr>
        <w:t> organization types include academic laboratory or core facility; federal, state, or local...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6,950</w:t>
      </w:r>
    </w:p>
    <w:p w:rsidR="00492863" w:rsidRPr="00C66302" w:rsidRDefault="00492863" w:rsidP="00492863">
      <w:pPr>
        <w:pStyle w:val="NoSpacing"/>
        <w:bidi w:val="0"/>
        <w:rPr>
          <w:rFonts w:ascii="roboto" w:eastAsia="Times New Roman" w:hAnsi="roboto" w:cs="Times New Roman"/>
          <w:color w:val="363636"/>
          <w:sz w:val="21"/>
          <w:szCs w:val="21"/>
        </w:rPr>
      </w:pPr>
      <w:hyperlink r:id="rId85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"https://store.frost.com/global-life-science-instrumentation-market-forecast-to-2020.html?" \o "Global Life Science Instrumentation Market, Forecast to 2020"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397E3AB" wp14:editId="1505D52A">
            <wp:extent cx="533400" cy="622300"/>
            <wp:effectExtent l="0" t="0" r="0" b="6350"/>
            <wp:docPr id="189" name="Picture 189" descr="Global Life Science Instrumentation Market, Forecast to 2020">
              <a:hlinkClick xmlns:a="http://schemas.openxmlformats.org/drawingml/2006/main" r:id="rId854" tooltip="&quot;Global Life Science Instrumentation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7" descr="Global Life Science Instrumentation Market, Forecast to 2020">
                      <a:hlinkClick r:id="rId854" tooltip="&quot;Global Life Science Instrumentation Market, Forecast to 2020&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55" w:tooltip="Global Life Science Instrumentation Market, Forecast to 2020" w:history="1">
        <w:r w:rsidRPr="00C66302">
          <w:rPr>
            <w:rFonts w:ascii="roboto" w:eastAsia="Times New Roman" w:hAnsi="roboto" w:cs="Times New Roman"/>
            <w:color w:val="3A9AD9"/>
            <w:sz w:val="30"/>
            <w:szCs w:val="30"/>
            <w:u w:val="single"/>
          </w:rPr>
          <w:t>Global Life Science Instrumentation Market, Forecast to 2020</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Innovative Next-generation Sequencing (NGS) Technology to Fuel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global life science instrumentation market recorded revenue of $4.05 billion in 2015; it is expected to grow at a Cumulative Annual Growth Rate (CAGR) of 7.6% from 2015 to 2020. Next-generation Sequencing (NGS) instruments has outpaced other research instruments due to reduced sequencing costs. Thermo Fisher Scientific, Agilent Technologies, an...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85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"https://store.frost.com/analysis-of-the-southeast-asia-process-analytical-instrumentation-market-19980.html?" \o "Analysis of the Southeast Asia Process Analytical Instrumentation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BCF6F05" wp14:editId="7FE2E695">
            <wp:extent cx="522605" cy="588010"/>
            <wp:effectExtent l="0" t="0" r="0" b="2540"/>
            <wp:docPr id="208" name="Picture 208" descr="Analysis of the Southeast Asia Process Analytical Instrumentation Market">
              <a:hlinkClick xmlns:a="http://schemas.openxmlformats.org/drawingml/2006/main" r:id="rId857" tooltip="&quot;Analysis of the Southeast Asia Process Analytical Instrument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56" descr="Analysis of the Southeast Asia Process Analytical Instrumentation Market">
                      <a:hlinkClick r:id="rId857" tooltip="&quot;Analysis of the Southeast Asia Process Analytical Instrumentation Market&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Jun 2013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59" w:tooltip="Analysis of the Southeast Asia Process Analytical Instrumentation Market" w:history="1">
        <w:r w:rsidRPr="00C66302">
          <w:rPr>
            <w:rFonts w:ascii="roboto" w:eastAsia="Times New Roman" w:hAnsi="roboto" w:cs="Times New Roman"/>
            <w:color w:val="3A9AD9"/>
            <w:sz w:val="30"/>
            <w:szCs w:val="30"/>
            <w:u w:val="single"/>
          </w:rPr>
          <w:t>Analysis of the Southeast Asia Process Analytical Instrumentation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Need for Quality Production Spurs the Market</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service analyzes the process analytical instruments market in Southeast Asia. The market consists of the process chromatograph, process spectrophotometer, process gas analyzer, and process liquid analyzer segments. The end-user sectors included in the study are oil and gas; chemicals and petrochemicals; pharmaceuticals and biotechnolo...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4,208</w:t>
      </w:r>
    </w:p>
    <w:p w:rsidR="00492863" w:rsidRPr="00C66302" w:rsidRDefault="00492863" w:rsidP="00492863">
      <w:pPr>
        <w:pStyle w:val="NoSpacing"/>
        <w:bidi w:val="0"/>
        <w:rPr>
          <w:rFonts w:ascii="roboto" w:eastAsia="Times New Roman" w:hAnsi="roboto" w:cs="Times New Roman"/>
          <w:color w:val="363636"/>
          <w:sz w:val="21"/>
          <w:szCs w:val="21"/>
        </w:rPr>
      </w:pPr>
      <w:hyperlink r:id="rId86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"https://store.frost.com/the-pharmaceutical-landscape-in-south-africa-drug-discovery-toe.html?" \o "The Pharmaceutical Landscape in South Africa - Drug Discovery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EB4E52E" wp14:editId="3CC8E3B6">
            <wp:extent cx="522605" cy="588010"/>
            <wp:effectExtent l="0" t="0" r="0" b="2540"/>
            <wp:docPr id="353" name="Picture 353" descr="The Pharmaceutical Landscape in South Africa - Drug Discovery TOE">
              <a:hlinkClick xmlns:a="http://schemas.openxmlformats.org/drawingml/2006/main" r:id="rId861" tooltip="&quot;The Pharmaceutical Landscape in South Africa - Drug Discovery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82" descr="The Pharmaceutical Landscape in South Africa - Drug Discovery TOE">
                      <a:hlinkClick r:id="rId861" tooltip="&quot;The Pharmaceutical Landscape in South Africa - Drug Discovery TO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09 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62" w:tooltip="The Pharmaceutical Landscape in South Africa - Drug Discovery TOE" w:history="1">
        <w:r w:rsidRPr="00C66302">
          <w:rPr>
            <w:rFonts w:ascii="roboto" w:eastAsia="Times New Roman" w:hAnsi="roboto" w:cs="Times New Roman"/>
            <w:color w:val="3A9AD9"/>
            <w:sz w:val="30"/>
            <w:szCs w:val="30"/>
            <w:u w:val="single"/>
          </w:rPr>
          <w:t>The Pharmaceutical Landscape in South Africa - Drug Discovery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Drug Discovery TOE depicts the current landscape and the new life sciences trends across the pharmaceutical industry in South Africa. South Africa has a diversified manufacturing industry that focuses on production of pharmaceutical and biotechnology products. Critical programmes were launched by the Department of Trade and Indu...</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950</w:t>
      </w:r>
    </w:p>
    <w:p w:rsidR="00492863" w:rsidRPr="00C66302" w:rsidRDefault="00492863" w:rsidP="00492863">
      <w:pPr>
        <w:pStyle w:val="NoSpacing"/>
        <w:bidi w:val="0"/>
        <w:rPr>
          <w:rFonts w:ascii="roboto" w:eastAsia="Times New Roman" w:hAnsi="roboto" w:cs="Times New Roman"/>
          <w:color w:val="363636"/>
          <w:sz w:val="21"/>
          <w:szCs w:val="21"/>
        </w:rPr>
      </w:pPr>
      <w:hyperlink r:id="rId86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"https://store.frost.com/global-analytical-instrumentation-software-market-forecast-to-2023.html?" \o "Global Analytical Instrumentation Software Market, Forecast to 2023"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1D49A55" wp14:editId="543160DB">
            <wp:extent cx="522605" cy="588010"/>
            <wp:effectExtent l="0" t="0" r="0" b="2540"/>
            <wp:docPr id="206" name="Picture 206" descr="Global Analytical Instrumentation Software Market, Forecast to 2023">
              <a:hlinkClick xmlns:a="http://schemas.openxmlformats.org/drawingml/2006/main" r:id="rId864" tooltip="&quot;Global Analytical Instrumentation Software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85" descr="Global Analytical Instrumentation Software Market, Forecast to 2023">
                      <a:hlinkClick r:id="rId864" tooltip="&quot;Global Analytical Instrumentation Software Market, Forecast to 2023&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lastRenderedPageBreak/>
        <w:t>16 </w:t>
      </w:r>
      <w:r w:rsidRPr="00C66302">
        <w:rPr>
          <w:rFonts w:ascii="roboto" w:eastAsia="Times New Roman" w:hAnsi="roboto" w:cs="Times New Roman"/>
          <w:i/>
          <w:iCs/>
          <w:color w:val="FFFFFF"/>
          <w:sz w:val="20"/>
          <w:szCs w:val="20"/>
          <w:bdr w:val="none" w:sz="0" w:space="0" w:color="auto" w:frame="1"/>
        </w:rPr>
        <w:br/>
        <w:t>May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65" w:tooltip="Global Analytical Instrumentation Software Market, Forecast to 2023" w:history="1">
        <w:r w:rsidRPr="00C66302">
          <w:rPr>
            <w:rFonts w:ascii="roboto" w:eastAsia="Times New Roman" w:hAnsi="roboto" w:cs="Times New Roman"/>
            <w:color w:val="3A9AD9"/>
            <w:sz w:val="30"/>
            <w:szCs w:val="30"/>
            <w:u w:val="single"/>
          </w:rPr>
          <w:t>Global Analytical Instrumentation Software Market, Forecast to 2023</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Food Testing, Pharmaceutical, and Biopharmaceutical Sectors to Drive Automation Enabled through Software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global analytical instrumentation software market constitutes the application, system, and libraries/database software used with the below listed analytical instrumentation. It includes software offered by key manufacturers, third-party solution providers, and licensing/upgradation charges. System manufacturers will have to partner with other 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86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"https://store.frost.com/growth-opportunities-in-the-southeast-asia-anz-chromatography-market-forecast-to-2021.html?" \o "Growth Opportunities in the Southeast Asia &amp; ANZ Chromatography Market, Forecast to 2021"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55D9153" wp14:editId="719CC683">
            <wp:extent cx="522605" cy="588010"/>
            <wp:effectExtent l="0" t="0" r="0" b="2540"/>
            <wp:docPr id="205" name="Picture 205" descr="Growth Opportunities in the Southeast Asia &amp; ANZ Chromatography Market, Forecast to 2021">
              <a:hlinkClick xmlns:a="http://schemas.openxmlformats.org/drawingml/2006/main" r:id="rId867" tooltip="&quot;Growth Opportunities in the Southeast Asia &amp; ANZ Chromatography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53" descr="Growth Opportunities in the Southeast Asia &amp; ANZ Chromatography Market, Forecast to 2021">
                      <a:hlinkClick r:id="rId867" tooltip="&quot;Growth Opportunities in the Southeast Asia &amp; ANZ Chromatography Market, Forecast to 2021&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May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68" w:tooltip="Growth Opportunities in the Southeast Asia &amp; ANZ Chromatography Market, Forecast to 2021" w:history="1">
        <w:r w:rsidRPr="00C66302">
          <w:rPr>
            <w:rFonts w:ascii="roboto" w:eastAsia="Times New Roman" w:hAnsi="roboto" w:cs="Times New Roman"/>
            <w:color w:val="3A9AD9"/>
            <w:sz w:val="30"/>
            <w:szCs w:val="30"/>
            <w:u w:val="single"/>
          </w:rPr>
          <w:t>Growth Opportunities in the Southeast Asia &amp; ANZ Chromatography Market, Forecast to 2021</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Strong FDI Inflows, Favorable Government Policies, and Regulatory Compliance to Drive Overall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study aims to analyze and forecast the chromatography market in Southeast Asia and Australia and New Zealand (SEA and ANZ). It also highlights various market dynamics including the drivers and restraints impacting the market. The research service discusses the key end users and opportunities, provides insights into the distribution structure, a...</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86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"https://store.frost.com/outlook-of-the-global-analytical-instrumentation-industry-2017-and-2018.html?" \o "Outlook of the Global Analytical Instrumentation Industry, 2017 and 2018"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678739F" wp14:editId="75F8611E">
            <wp:extent cx="522605" cy="588010"/>
            <wp:effectExtent l="0" t="0" r="0" b="2540"/>
            <wp:docPr id="204" name="Picture 204" descr="Outlook of the Global Analytical Instrumentation Industry, 2017 and 2018">
              <a:hlinkClick xmlns:a="http://schemas.openxmlformats.org/drawingml/2006/main" r:id="rId870" tooltip="&quot;Outlook of the Global Analytical Instrumentation Industry, 2017 and 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10" descr="Outlook of the Global Analytical Instrumentation Industry, 2017 and 2018">
                      <a:hlinkClick r:id="rId870" tooltip="&quot;Outlook of the Global Analytical Instrumentation Industry, 2017 and 2018&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11 </w:t>
      </w:r>
      <w:r w:rsidRPr="00C66302">
        <w:rPr>
          <w:rFonts w:ascii="roboto" w:eastAsia="Times New Roman" w:hAnsi="roboto" w:cs="Times New Roman"/>
          <w:i/>
          <w:iCs/>
          <w:color w:val="FFFFFF"/>
          <w:sz w:val="20"/>
          <w:szCs w:val="20"/>
          <w:bdr w:val="none" w:sz="0" w:space="0" w:color="auto" w:frame="1"/>
        </w:rPr>
        <w:br/>
        <w:t>Jul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71" w:tooltip="Outlook of the Global Analytical Instrumentation Industry, 2017 and 2018" w:history="1">
        <w:r w:rsidRPr="00C66302">
          <w:rPr>
            <w:rFonts w:ascii="roboto" w:eastAsia="Times New Roman" w:hAnsi="roboto" w:cs="Times New Roman"/>
            <w:color w:val="3A9AD9"/>
            <w:sz w:val="30"/>
            <w:szCs w:val="30"/>
            <w:u w:val="single"/>
          </w:rPr>
          <w:t>Outlook of the Global Analytical Instrumentation Industry, 2017 and 2018</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Market Solutions that Reduce the Total Cost for Customers will Spur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total analytical instrumentation market generated $17,606.5 million in 2016. The pharmaceuticals, biotechnology, and life sciences end-user sector captured 34.3% in the analytical instrumentation market in 2016. This end user is the largest end user for chromatographs, molecular and elemental analysis spectrometers, and analytical microscopes 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87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"https://store.frost.com/asia-pacific-oils-fats-market-for-food-applications-forecast-to-2021.html?" \o "Asia Pacific Oils &amp; Fats Market for Food Applications, Forecast to 2021"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4B2AB3E" wp14:editId="6560405D">
            <wp:extent cx="522605" cy="588010"/>
            <wp:effectExtent l="0" t="0" r="0" b="2540"/>
            <wp:docPr id="203" name="Picture 203" descr="Asia Pacific Oils &amp; Fats Market for Food Applications, Forecast to 2021">
              <a:hlinkClick xmlns:a="http://schemas.openxmlformats.org/drawingml/2006/main" r:id="rId873" tooltip="&quot;Asia Pacific Oils &amp; Fats Market for Food Applications,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92" descr="Asia Pacific Oils &amp; Fats Market for Food Applications, Forecast to 2021">
                      <a:hlinkClick r:id="rId873" tooltip="&quot;Asia Pacific Oils &amp; Fats Market for Food Applications, Forecast to 2021&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Aug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74" w:tooltip="Asia Pacific Oils &amp; Fats Market for Food Applications, Forecast to 2021" w:history="1">
        <w:r w:rsidRPr="00C66302">
          <w:rPr>
            <w:rFonts w:ascii="roboto" w:eastAsia="Times New Roman" w:hAnsi="roboto" w:cs="Times New Roman"/>
            <w:color w:val="3A9AD9"/>
            <w:sz w:val="30"/>
            <w:szCs w:val="30"/>
            <w:u w:val="single"/>
          </w:rPr>
          <w:t>Asia Pacific Oils &amp; Fats Market for Food Applications, Forecast to 2021</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Global Food Ingredients Database Series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research study provides a detailed overview of the commodity and specialty cooking oils and fats market in China, India, and Rest of Asia-Pacific. The demand for oils and fats has increased in processed food, food service, and home cooking usage in emerging country markets due to higher disposable income and busy lifestyles triggering the appe...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87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"https://store.frost.com/advances-across-the-life-sciences-industry.html?" \o "Advances across the Life Sciences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8921DA1" wp14:editId="58878E44">
            <wp:extent cx="522605" cy="588010"/>
            <wp:effectExtent l="0" t="0" r="0" b="2540"/>
            <wp:docPr id="202" name="Picture 202" descr="Advances across the Life Sciences Industry">
              <a:hlinkClick xmlns:a="http://schemas.openxmlformats.org/drawingml/2006/main" r:id="rId876" tooltip="&quot;Advances across the Life Scien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97" descr="Advances across the Life Sciences Industry">
                      <a:hlinkClick r:id="rId876" tooltip="&quot;Advances across the Life Sciences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Jul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77" w:tooltip="Advances across the Life Sciences Industry" w:history="1">
        <w:r w:rsidRPr="00C66302">
          <w:rPr>
            <w:rFonts w:ascii="roboto" w:eastAsia="Times New Roman" w:hAnsi="roboto" w:cs="Times New Roman"/>
            <w:color w:val="3A9AD9"/>
            <w:sz w:val="30"/>
            <w:szCs w:val="30"/>
            <w:u w:val="single"/>
          </w:rPr>
          <w:t>Advances across the Life Sciences Industry</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edition of the Genetic Technology TOE depicts the current landscape and the new trends across the life sciences industry. Biotechnology innovations in drug discovery, 3D printing, and skin testing are exhibited. The corresponding drug validation scenario is depicted, along with industry interactions. Special focus has been placed on clinical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87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"https://store.frost.com/country-industry-forecast-social-infrastructure-labor-analysis-for-the-polish-healthcare-industry.html?" \o "Country Industry Forecast - Social Infrastructure &amp; Labor Analysis for the Polish Healthcare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369AC4E" wp14:editId="680411DD">
            <wp:extent cx="522605" cy="588010"/>
            <wp:effectExtent l="0" t="0" r="0" b="2540"/>
            <wp:docPr id="201" name="Picture 201" descr="Country Industry Forecast - Social Infrastructure &amp; Labor Analysis for the Polish Healthcare Industry">
              <a:hlinkClick xmlns:a="http://schemas.openxmlformats.org/drawingml/2006/main" r:id="rId879" tooltip="&quot;Country Industry Forecast - Social Infrastructure &amp; Labor Analysis for the Polish Healthcar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42" descr="Country Industry Forecast - Social Infrastructure &amp; Labor Analysis for the Polish Healthcare Industry">
                      <a:hlinkClick r:id="rId879" tooltip="&quot;Country Industry Forecast - Social Infrastructure &amp; Labor Analysis for the Polish Healthcare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21 </w:t>
      </w:r>
      <w:r w:rsidRPr="00C66302">
        <w:rPr>
          <w:rFonts w:ascii="roboto" w:eastAsia="Times New Roman" w:hAnsi="roboto" w:cs="Times New Roman"/>
          <w:i/>
          <w:iCs/>
          <w:color w:val="FFFFFF"/>
          <w:sz w:val="20"/>
          <w:szCs w:val="20"/>
          <w:bdr w:val="none" w:sz="0" w:space="0" w:color="auto" w:frame="1"/>
        </w:rPr>
        <w:br/>
        <w:t>Jul 2006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80" w:tooltip="Country Industry Forecast - Social Infrastructure &amp; Labor Analysis for the Polish Healthcare Industry" w:history="1">
        <w:r w:rsidRPr="00C66302">
          <w:rPr>
            <w:rFonts w:ascii="roboto" w:eastAsia="Times New Roman" w:hAnsi="roboto" w:cs="Times New Roman"/>
            <w:color w:val="3A9AD9"/>
            <w:sz w:val="30"/>
            <w:szCs w:val="30"/>
            <w:u w:val="single"/>
          </w:rPr>
          <w:t>Country Industry Forecast - Social Infrastructure &amp; Labor Analysis for the Polish Healthcare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By the year 2010, the share of population of 65 years and above in Poland is expected to be around 15.0 percent. Ageing population is certainly expected to demand improved healthcare services in the country.To meet the growing needs of the ageing society the Polish Government is focusing on the modernization of healthcare system in the country thro...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315</w:t>
      </w:r>
    </w:p>
    <w:p w:rsidR="00492863" w:rsidRPr="00C66302" w:rsidRDefault="00492863" w:rsidP="00492863">
      <w:pPr>
        <w:pStyle w:val="NoSpacing"/>
        <w:bidi w:val="0"/>
        <w:rPr>
          <w:rFonts w:ascii="roboto" w:eastAsia="Times New Roman" w:hAnsi="roboto" w:cs="Times New Roman"/>
          <w:color w:val="363636"/>
          <w:sz w:val="21"/>
          <w:szCs w:val="21"/>
        </w:rPr>
      </w:pPr>
      <w:hyperlink r:id="rId88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"https://store.frost.com/competitive-positioning-strategies-for-japanese-biotech-companies.html?" \o "Competitive Positioning Strategies for Japanese Biotech Companies"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F2E29D7" wp14:editId="29082627">
            <wp:extent cx="522605" cy="588010"/>
            <wp:effectExtent l="0" t="0" r="0" b="2540"/>
            <wp:docPr id="354" name="Picture 354" descr="Competitive Positioning Strategies for Japanese Biotech Companies">
              <a:hlinkClick xmlns:a="http://schemas.openxmlformats.org/drawingml/2006/main" r:id="rId882" tooltip="&quot;Competitive Positioning Strategies for Japanese Biotech Compan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730" descr="Competitive Positioning Strategies for Japanese Biotech Companies">
                      <a:hlinkClick r:id="rId882" tooltip="&quot;Competitive Positioning Strategies for Japanese Biotech Compani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07 </w:t>
      </w:r>
      <w:r w:rsidRPr="00C66302">
        <w:rPr>
          <w:rFonts w:ascii="roboto" w:eastAsia="Times New Roman" w:hAnsi="roboto" w:cs="Times New Roman"/>
          <w:i/>
          <w:iCs/>
          <w:color w:val="FFFFFF"/>
          <w:sz w:val="20"/>
          <w:szCs w:val="20"/>
          <w:bdr w:val="none" w:sz="0" w:space="0" w:color="auto" w:frame="1"/>
        </w:rPr>
        <w:br/>
        <w:t>Nov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83" w:tooltip="Competitive Positioning Strategies for Japanese Biotech Companies" w:history="1">
        <w:r w:rsidRPr="00C66302">
          <w:rPr>
            <w:rFonts w:ascii="roboto" w:eastAsia="Times New Roman" w:hAnsi="roboto" w:cs="Times New Roman"/>
            <w:color w:val="3A9AD9"/>
            <w:sz w:val="30"/>
            <w:szCs w:val="30"/>
            <w:u w:val="single"/>
          </w:rPr>
          <w:t>Competitive Positioning Strategies for Japanese Biotech Companies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Japan is emerging as a force to reckon with in the global biotechnology landscape. Lately, committed support from the government and resulting administrative changes have brought the Japanese biotech industry to an inflection point. There are plenty of opportunities for Japanese biotech companies to explore and fewer hurdles on their path compared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lastRenderedPageBreak/>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8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"https://store.frost.com/advances-in-peptide-therapeutics-technical-insights.html?" \o "Advances in Peptide Therapeutics (Technical Insights)"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8AC6230" wp14:editId="483F91DF">
            <wp:extent cx="522605" cy="588010"/>
            <wp:effectExtent l="0" t="0" r="0" b="2540"/>
            <wp:docPr id="355" name="Picture 355" descr="Advances in Peptide Therapeutics (Technical Insights)">
              <a:hlinkClick xmlns:a="http://schemas.openxmlformats.org/drawingml/2006/main" r:id="rId885" tooltip="&quot;Advances in Peptide Therapeutic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67" descr="Advances in Peptide Therapeutics (Technical Insights)">
                      <a:hlinkClick r:id="rId885" tooltip="&quot;Advances in Peptide Therapeutics (Technical Insigh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22605" cy="58801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Sep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86" w:tooltip="Advances in Peptide Therapeutics (Technical Insights)" w:history="1">
        <w:r w:rsidRPr="00C66302">
          <w:rPr>
            <w:rFonts w:ascii="roboto" w:eastAsia="Times New Roman" w:hAnsi="roboto" w:cs="Times New Roman"/>
            <w:color w:val="3A9AD9"/>
            <w:sz w:val="30"/>
            <w:szCs w:val="30"/>
            <w:u w:val="single"/>
          </w:rPr>
          <w:t>Advances in Peptide Therapeutics (Technical Insights)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Peptides have been prevalent as biopharmaceutical entities since the past twenty years but have come into focus only in the last five to six years due to improvements in manufacturing processes and delivery technologies. This research service aims to provide a strategic picture of therapeutic peptides from a research and development portfolio persp...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3,465</w:t>
      </w:r>
    </w:p>
    <w:p w:rsidR="00492863" w:rsidRPr="00C66302" w:rsidRDefault="00492863" w:rsidP="00492863">
      <w:pPr>
        <w:pStyle w:val="NoSpacing"/>
        <w:bidi w:val="0"/>
        <w:rPr>
          <w:rFonts w:ascii="roboto" w:eastAsia="Times New Roman" w:hAnsi="roboto" w:cs="Times New Roman"/>
          <w:color w:val="363636"/>
          <w:sz w:val="21"/>
          <w:szCs w:val="21"/>
        </w:rPr>
      </w:pPr>
      <w:hyperlink r:id="rId88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"https://store.frost.com/world-drug-discovery-technologies-markets-outlook.html?" \o "World Drug Discovery Technologies Markets Outlook "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9CBE7F6" wp14:editId="2E8E9AF1">
            <wp:extent cx="533400" cy="622300"/>
            <wp:effectExtent l="0" t="0" r="0" b="6350"/>
            <wp:docPr id="218" name="Picture 218" descr="World Drug Discovery Technologies Markets Outlook ">
              <a:hlinkClick xmlns:a="http://schemas.openxmlformats.org/drawingml/2006/main" r:id="rId888" tooltip="&quot;World Drug Discovery Technologies Markets Outlook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87" descr="World Drug Discovery Technologies Markets Outlook ">
                      <a:hlinkClick r:id="rId888" tooltip="&quot;World Drug Discovery Technologies Markets Outlook &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Nov 2006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89" w:tooltip="World Drug Discovery Technologies Markets Outlook " w:history="1">
        <w:r w:rsidRPr="00C66302">
          <w:rPr>
            <w:rFonts w:ascii="roboto" w:eastAsia="Times New Roman" w:hAnsi="roboto" w:cs="Times New Roman"/>
            <w:color w:val="3A9AD9"/>
            <w:sz w:val="30"/>
            <w:szCs w:val="30"/>
            <w:u w:val="single"/>
          </w:rPr>
          <w:t>World Drug Discovery Technologies Markets Outlook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World Drug Discovery Technologies market is a dynamic marketplace with substantial opportunity. This study focuses on the market dynamics of 2005, by looking at the four major contributors to this market: top 20 pharmaceutical companies, biotechnology companies, top 5 agribiotech companies, and the NIH budget. The study also provides detailed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lastRenderedPageBreak/>
        <w:t>USD 7,000</w:t>
      </w:r>
    </w:p>
    <w:p w:rsidR="00492863" w:rsidRPr="00C66302" w:rsidRDefault="00492863" w:rsidP="00492863">
      <w:pPr>
        <w:pStyle w:val="NoSpacing"/>
        <w:bidi w:val="0"/>
        <w:rPr>
          <w:rFonts w:ascii="roboto" w:eastAsia="Times New Roman" w:hAnsi="roboto" w:cs="Times New Roman"/>
          <w:color w:val="363636"/>
          <w:sz w:val="21"/>
          <w:szCs w:val="21"/>
        </w:rPr>
      </w:pPr>
      <w:hyperlink r:id="rId89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"https://store.frost.com/vital-signs-global-biosimilars-market-patent-expiries-of-blockbuster-biologics-provide-large-market-opportunity.html?" \o "Vital Signs - Global Biosimilars Market: Patent Expiries of Blockbuster Biologics Provide Large Market Opportunity"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FDAC979" wp14:editId="776FEA17">
            <wp:extent cx="533400" cy="622300"/>
            <wp:effectExtent l="0" t="0" r="0" b="6350"/>
            <wp:docPr id="217" name="Picture 217" descr="Vital Signs - Global Biosimilars Market: Patent Expiries of Blockbuster Biologics Provide Large Market Opportunity">
              <a:hlinkClick xmlns:a="http://schemas.openxmlformats.org/drawingml/2006/main" r:id="rId891" tooltip="&quot;Vital Signs - Global Biosimilars Market: Patent Expiries of Blockbuster Biologics Provide Large Market Opportun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040" descr="Vital Signs - Global Biosimilars Market: Patent Expiries of Blockbuster Biologics Provide Large Market Opportunity">
                      <a:hlinkClick r:id="rId891" tooltip="&quot;Vital Signs - Global Biosimilars Market: Patent Expiries of Blockbuster Biologics Provide Large Market Opportunit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Jun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92" w:tooltip="Vital Signs - Global Biosimilars Market: Patent Expiries of Blockbuster Biologics Provide Large Market Opportunity" w:history="1">
        <w:r w:rsidRPr="00C66302">
          <w:rPr>
            <w:rFonts w:ascii="roboto" w:eastAsia="Times New Roman" w:hAnsi="roboto" w:cs="Times New Roman"/>
            <w:color w:val="3A9AD9"/>
            <w:sz w:val="30"/>
            <w:szCs w:val="30"/>
            <w:u w:val="single"/>
          </w:rPr>
          <w:t>Vital Signs - Global Biosimilars Market: Patent Expiries of Blockbuster Biologics Provide Large Market Opportunity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June 20, 2012, provides an insight in to the global biosimilars market. Additionally, a company spotlight is provided for Dragonfly Sciences. Dragonfly Sciences is a private biotechnology company specializing in the development of biosimilar monoclonal antibodies and soluble receptors. Reimbursement and 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1,125</w:t>
      </w:r>
    </w:p>
    <w:p w:rsidR="00492863" w:rsidRPr="00C66302" w:rsidRDefault="00492863" w:rsidP="00492863">
      <w:pPr>
        <w:pStyle w:val="NoSpacing"/>
        <w:bidi w:val="0"/>
        <w:rPr>
          <w:rFonts w:ascii="roboto" w:eastAsia="Times New Roman" w:hAnsi="roboto" w:cs="Times New Roman"/>
          <w:color w:val="363636"/>
          <w:sz w:val="21"/>
          <w:szCs w:val="21"/>
        </w:rPr>
      </w:pPr>
      <w:hyperlink r:id="rId89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"https://store.frost.com/global-life-sciences-trends-and-opportunities-2012-2015.html?" \o "Global Life Sciences Trends and Opportunities 2012-2015"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B746AF8" wp14:editId="5C387440">
            <wp:extent cx="533400" cy="622300"/>
            <wp:effectExtent l="0" t="0" r="0" b="6350"/>
            <wp:docPr id="216" name="Picture 216" descr="Global Life Sciences Trends and Opportunities 2012-2015">
              <a:hlinkClick xmlns:a="http://schemas.openxmlformats.org/drawingml/2006/main" r:id="rId894" tooltip="&quot;Global Life Sciences Trends and Opportunities 20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74" descr="Global Life Sciences Trends and Opportunities 2012-2015">
                      <a:hlinkClick r:id="rId894" tooltip="&quot;Global Life Sciences Trends and Opportunities 2012-2015&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13 </w:t>
      </w:r>
      <w:r w:rsidRPr="00C66302">
        <w:rPr>
          <w:rFonts w:ascii="roboto" w:eastAsia="Times New Roman" w:hAnsi="roboto" w:cs="Times New Roman"/>
          <w:i/>
          <w:iCs/>
          <w:color w:val="FFFFFF"/>
          <w:sz w:val="20"/>
          <w:szCs w:val="20"/>
          <w:bdr w:val="none" w:sz="0" w:space="0" w:color="auto" w:frame="1"/>
        </w:rPr>
        <w:br/>
        <w:t>Dec 2012</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95" w:tooltip="Global Life Sciences Trends and Opportunities 2012-2015" w:history="1">
        <w:r w:rsidRPr="00C66302">
          <w:rPr>
            <w:rFonts w:ascii="roboto" w:eastAsia="Times New Roman" w:hAnsi="roboto" w:cs="Times New Roman"/>
            <w:color w:val="3A9AD9"/>
            <w:sz w:val="30"/>
            <w:szCs w:val="30"/>
            <w:u w:val="single"/>
          </w:rPr>
          <w:t>Global Life Sciences Trends and Opportunities 2012-2015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Pharma, Diagnostics, and Research Industry Converge to Address Complex Disease Challenge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Frost &amp; Sullivan</w:t>
      </w:r>
      <w:r w:rsidRPr="00C66302">
        <w:rPr>
          <w:rFonts w:ascii="roboto" w:eastAsia="Times New Roman" w:hAnsi="roboto" w:cs="Times New Roman"/>
          <w:color w:val="363636"/>
          <w:sz w:val="21"/>
          <w:szCs w:val="21"/>
        </w:rPr>
        <w:t>s global life sciences team analyzes the impact of important changes and key trends across the total pharmaceutical/biotechnology, diagnostics, and life sciences research industries. This research deliverable captures the global life sciences trends and opportunities for the period of 2012-2015, as supported by Frost &amp; Sullivan</w:t>
      </w:r>
      <w:r w:rsidRPr="00C66302">
        <w:rPr>
          <w:rFonts w:ascii="roboto" w:eastAsia="Times New Roman" w:hAnsi="roboto" w:cs="Times New Roman"/>
          <w:color w:val="363636"/>
          <w:sz w:val="21"/>
          <w:szCs w:val="21"/>
        </w:rPr>
        <w:t>s 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4,950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lastRenderedPageBreak/>
        <w:t>USD 3,713</w:t>
      </w:r>
    </w:p>
    <w:p w:rsidR="00492863" w:rsidRPr="00C66302" w:rsidRDefault="00492863" w:rsidP="00492863">
      <w:pPr>
        <w:pStyle w:val="NoSpacing"/>
        <w:bidi w:val="0"/>
        <w:rPr>
          <w:rFonts w:ascii="roboto" w:eastAsia="Times New Roman" w:hAnsi="roboto" w:cs="Times New Roman"/>
          <w:color w:val="363636"/>
          <w:sz w:val="21"/>
          <w:szCs w:val="21"/>
        </w:rPr>
      </w:pPr>
      <w:hyperlink r:id="rId89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"https://store.frost.com/vital-signs-enterprise-content-management-sophisticated-tools-for-modernized-healthcare-delivery.html?" \o "Vital Signs - ENTERPRISE CONTENT MANAGEMENT: Sophisticated Tools for Modernized Healthcare Delivery"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CD09203" wp14:editId="687E8A54">
            <wp:extent cx="533400" cy="622300"/>
            <wp:effectExtent l="0" t="0" r="0" b="6350"/>
            <wp:docPr id="215" name="Picture 215" descr="Vital Signs - ENTERPRISE CONTENT MANAGEMENT: Sophisticated Tools for Modernized Healthcare Delivery">
              <a:hlinkClick xmlns:a="http://schemas.openxmlformats.org/drawingml/2006/main" r:id="rId897" tooltip="&quot;Vital Signs - ENTERPRISE CONTENT MANAGEMENT: Sophisticated Tools for Modernized Healthcare Deliv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68" descr="Vital Signs - ENTERPRISE CONTENT MANAGEMENT: Sophisticated Tools for Modernized Healthcare Delivery">
                      <a:hlinkClick r:id="rId897" tooltip="&quot;Vital Signs - ENTERPRISE CONTENT MANAGEMENT: Sophisticated Tools for Modernized Healthcare Delive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28 </w:t>
      </w:r>
      <w:r w:rsidRPr="00C66302">
        <w:rPr>
          <w:rFonts w:ascii="roboto" w:eastAsia="Times New Roman" w:hAnsi="roboto" w:cs="Times New Roman"/>
          <w:i/>
          <w:iCs/>
          <w:color w:val="FFFFFF"/>
          <w:sz w:val="20"/>
          <w:szCs w:val="20"/>
          <w:bdr w:val="none" w:sz="0" w:space="0" w:color="auto" w:frame="1"/>
        </w:rPr>
        <w:br/>
        <w:t>Aug 2009</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898" w:tooltip="Vital Signs - ENTERPRISE CONTENT MANAGEMENT: Sophisticated Tools for Modernized Healthcare Delivery" w:history="1">
        <w:r w:rsidRPr="00C66302">
          <w:rPr>
            <w:rFonts w:ascii="roboto" w:eastAsia="Times New Roman" w:hAnsi="roboto" w:cs="Times New Roman"/>
            <w:color w:val="3A9AD9"/>
            <w:sz w:val="30"/>
            <w:szCs w:val="30"/>
            <w:u w:val="single"/>
          </w:rPr>
          <w:t>Vital Signs - ENTERPRISE CONTENT MANAGEMENT: Sophisticated Tools for Modernized Healthcare Delivery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August 28, 2009, provides a strategic overview of potential benefits and solutions via the implementation of an enterprise content management (ECM) strategy. Additionally, a company spotlight is provided for Neurologix, Inc. a development stage biotechnology company focused on developing treatments for neurolo...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89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"https://store.frost.com/vital-signs-biomarkers-for-improved-and-accelerated-sepsis-treatment-enabling-clinicians-to-definitively-diagnose-the-disease-identify-the-causative-agent-and-determine-the-appropriate-type-and-dosage-of-antibiotic.html?" \o "Vital Signs - Biomarkers for Improved and Accelerated Sepsis Treatment: Enabling Clinicians to Definitively Diagnose the Disease, Identify the Causative Agent, and Determine the Appropriate Type and Dosage of Antibiotic"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98DA17D" wp14:editId="2979249C">
            <wp:extent cx="533400" cy="622300"/>
            <wp:effectExtent l="0" t="0" r="0" b="6350"/>
            <wp:docPr id="214" name="Picture 214" descr="Vital Signs - Biomarkers for Improved and Accelerated Sepsis Treatment: Enabling Clinicians to Definitively Diagnose the Disease, Identify the Causative Agent, and Determine the Appropriate Type and Dosage of Antibiotic">
              <a:hlinkClick xmlns:a="http://schemas.openxmlformats.org/drawingml/2006/main" r:id="rId900" tooltip="&quot;Vital Signs - Biomarkers for Improved and Accelerated Sepsis Treatment: Enabling Clinicians to Definitively Diagnose the Disease, Identify the Causative Agent, and Determine the Appropriate Type and Dosage of Antibio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91" descr="Vital Signs - Biomarkers for Improved and Accelerated Sepsis Treatment: Enabling Clinicians to Definitively Diagnose the Disease, Identify the Causative Agent, and Determine the Appropriate Type and Dosage of Antibiotic">
                      <a:hlinkClick r:id="rId900" tooltip="&quot;Vital Signs - Biomarkers for Improved and Accelerated Sepsis Treatment: Enabling Clinicians to Definitively Diagnose the Disease, Identify the Causative Agent, and Determine the Appropriate Type and Dosage of Antibiotic&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23 </w:t>
      </w:r>
      <w:r w:rsidRPr="00C66302">
        <w:rPr>
          <w:rFonts w:ascii="roboto" w:eastAsia="Times New Roman" w:hAnsi="roboto" w:cs="Times New Roman"/>
          <w:i/>
          <w:iCs/>
          <w:color w:val="FFFFFF"/>
          <w:sz w:val="20"/>
          <w:szCs w:val="20"/>
          <w:bdr w:val="none" w:sz="0" w:space="0" w:color="auto" w:frame="1"/>
        </w:rPr>
        <w:br/>
        <w:t>Aug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01" w:tooltip="Vital Signs - Biomarkers for Improved and Accelerated Sepsis Treatment: Enabling Clinicians to Definitively Diagnose the Disease, Identify the Causative Agent, and Determine the Appropriate Type and Dosage of Antibiotic" w:history="1">
        <w:r w:rsidRPr="00C66302">
          <w:rPr>
            <w:rFonts w:ascii="roboto" w:eastAsia="Times New Roman" w:hAnsi="roboto" w:cs="Times New Roman"/>
            <w:color w:val="3A9AD9"/>
            <w:sz w:val="30"/>
            <w:szCs w:val="30"/>
            <w:u w:val="single"/>
          </w:rPr>
          <w:t>Vital Signs - Biomarkers for Improved and Accelerated Sepsis Treatment: Enabling Clinicians to Definitively Diagnose the Disease, Identify the Causative Agent, and Determine the Appropriate Type and Dosage of Antibiotic</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issue of Vital Signs, released on August 23, 2010, provides a strategic analysis of trends in biomarkers for improved and accelerated sepsis treatment. Additionally, a company spotlight is provided for B</w:t>
      </w:r>
      <w:r w:rsidRPr="00C66302">
        <w:rPr>
          <w:rFonts w:ascii="roboto" w:eastAsia="Times New Roman" w:hAnsi="roboto" w:cs="Times New Roman"/>
          <w:color w:val="363636"/>
          <w:sz w:val="21"/>
          <w:szCs w:val="21"/>
        </w:rPr>
        <w:t>R</w:t>
      </w:r>
      <w:r w:rsidRPr="00C66302">
        <w:rPr>
          <w:rFonts w:ascii="roboto" w:eastAsia="Times New Roman" w:hAnsi="roboto" w:cs="Times New Roman"/>
          <w:color w:val="363636"/>
          <w:sz w:val="21"/>
          <w:szCs w:val="21"/>
        </w:rPr>
        <w:t>A</w:t>
      </w:r>
      <w:r w:rsidRPr="00C66302">
        <w:rPr>
          <w:rFonts w:ascii="roboto" w:eastAsia="Times New Roman" w:hAnsi="roboto" w:cs="Times New Roman"/>
          <w:color w:val="363636"/>
          <w:sz w:val="21"/>
          <w:szCs w:val="21"/>
        </w:rPr>
        <w:t>H</w:t>
      </w:r>
      <w:r w:rsidRPr="00C66302">
        <w:rPr>
          <w:rFonts w:ascii="roboto" w:eastAsia="Times New Roman" w:hAnsi="roboto" w:cs="Times New Roman"/>
          <w:color w:val="363636"/>
          <w:sz w:val="21"/>
          <w:szCs w:val="21"/>
        </w:rPr>
        <w:t>M</w:t>
      </w:r>
      <w:r w:rsidRPr="00C66302">
        <w:rPr>
          <w:rFonts w:ascii="roboto" w:eastAsia="Times New Roman" w:hAnsi="roboto" w:cs="Times New Roman"/>
          <w:color w:val="363636"/>
          <w:sz w:val="21"/>
          <w:szCs w:val="21"/>
        </w:rPr>
        <w:t>S, a global biotechnology company committed to improving healthcare through the discovery and development of novel and innovative bio...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90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"https://store.frost.com/canadian-healthcare-and-life-sciences-industry.html?" \o "Canadian Healthcare and Life Sciences Industry"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77E333D" wp14:editId="2F807856">
            <wp:extent cx="533400" cy="622300"/>
            <wp:effectExtent l="0" t="0" r="0" b="6350"/>
            <wp:docPr id="213" name="Picture 213" descr="Canadian Healthcare and Life Sciences Industry">
              <a:hlinkClick xmlns:a="http://schemas.openxmlformats.org/drawingml/2006/main" r:id="rId903" tooltip="&quot;Canadian Healthcare and Life Sciences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74" descr="Canadian Healthcare and Life Sciences Industry">
                      <a:hlinkClick r:id="rId903" tooltip="&quot;Canadian Healthcare and Life Sciences Industry&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Jan 2011</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04" w:tooltip="Canadian Healthcare and Life Sciences Industry" w:history="1">
        <w:r w:rsidRPr="00C66302">
          <w:rPr>
            <w:rFonts w:ascii="roboto" w:eastAsia="Times New Roman" w:hAnsi="roboto" w:cs="Times New Roman"/>
            <w:color w:val="3A9AD9"/>
            <w:sz w:val="30"/>
            <w:szCs w:val="30"/>
            <w:u w:val="single"/>
          </w:rPr>
          <w:t>Canadian Healthcare and Life Sciences Industry</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following deliverable provides an overview of the healthcare and life sciences industry in Canada. Macro qualitative and quantitative information is provided on a variety of aspects of major industry sub-segments, industry metrics and areas including: overall healthcare system, medical devices, pharma, biotechnology, bioclusters and emerging te...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90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"https://store.frost.com/dynamics-in-pharma-and-healthcare-ngp-summit-q4-2010.html?" \o "Dynamics in Pharma and Healthcare - NGP Summit Q4 2010"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E955887" wp14:editId="72721259">
            <wp:extent cx="533400" cy="622300"/>
            <wp:effectExtent l="0" t="0" r="0" b="6350"/>
            <wp:docPr id="212" name="Picture 212" descr="Dynamics in Pharma and Healthcare - NGP Summit Q4 2010">
              <a:hlinkClick xmlns:a="http://schemas.openxmlformats.org/drawingml/2006/main" r:id="rId906" tooltip="&quot;Dynamics in Pharma and Healthcare - NGP Summit Q4 20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277" descr="Dynamics in Pharma and Healthcare - NGP Summit Q4 2010">
                      <a:hlinkClick r:id="rId906" tooltip="&quot;Dynamics in Pharma and Healthcare - NGP Summit Q4 2010&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23 </w:t>
      </w:r>
      <w:r w:rsidRPr="00C66302">
        <w:rPr>
          <w:rFonts w:ascii="roboto" w:eastAsia="Times New Roman" w:hAnsi="roboto" w:cs="Times New Roman"/>
          <w:i/>
          <w:iCs/>
          <w:color w:val="FFFFFF"/>
          <w:sz w:val="20"/>
          <w:szCs w:val="20"/>
          <w:bdr w:val="none" w:sz="0" w:space="0" w:color="auto" w:frame="1"/>
        </w:rPr>
        <w:br/>
        <w:t>Dec 2010</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07" w:tooltip="Dynamics in Pharma and Healthcare - NGP Summit Q4 2010" w:history="1">
        <w:r w:rsidRPr="00C66302">
          <w:rPr>
            <w:rFonts w:ascii="roboto" w:eastAsia="Times New Roman" w:hAnsi="roboto" w:cs="Times New Roman"/>
            <w:color w:val="3A9AD9"/>
            <w:sz w:val="30"/>
            <w:szCs w:val="30"/>
            <w:u w:val="single"/>
          </w:rPr>
          <w:t>Dynamics in Pharma and Healthcare - NGP Summit Q4 2010</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deliverable gives perspective on many of the macro issues facing the Pharmaceuticals &amp; Biotechnology industry and Healthcare. Different aspects of challenges and changes in the industry in the current global environment are showcased both on the side of developers and service providers. Furthermore, different dynamics in the broader healthcare...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90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"https://store.frost.com/key-strategic-alliances-in-the-global-clinical-diagnostics-markets.html?" \o "Key Strategic Alliances in the Global Clinical Diagnostics Markets"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D36E256" wp14:editId="5D95B669">
            <wp:extent cx="533400" cy="622300"/>
            <wp:effectExtent l="0" t="0" r="0" b="6350"/>
            <wp:docPr id="211" name="Picture 211" descr="Key Strategic Alliances in the Global Clinical Diagnostics Markets">
              <a:hlinkClick xmlns:a="http://schemas.openxmlformats.org/drawingml/2006/main" r:id="rId909" tooltip="&quot;Key Strategic Alliances in the Global Clinical Diagnost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46" descr="Key Strategic Alliances in the Global Clinical Diagnostics Markets">
                      <a:hlinkClick r:id="rId909" tooltip="&quot;Key Strategic Alliances in the Global Clinical Diagnostics Market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Oct 2005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10" w:tooltip="Key Strategic Alliances in the Global Clinical Diagnostics Markets" w:history="1">
        <w:r w:rsidRPr="00C66302">
          <w:rPr>
            <w:rFonts w:ascii="roboto" w:eastAsia="Times New Roman" w:hAnsi="roboto" w:cs="Times New Roman"/>
            <w:color w:val="3A9AD9"/>
            <w:sz w:val="30"/>
            <w:szCs w:val="30"/>
            <w:u w:val="single"/>
          </w:rPr>
          <w:t>Key Strategic Alliances in the Global Clinical Diagnostics Markets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strategic analysis service provides a detailed analysis of Key Strategic Alliances in Global Clinical Diagnostics Market. The service focusses on three major market segments :Alliances within Biotechnology Companies developing Diagnostics, Alliances within Diagnostic Companies, Alliances within Pharmaceutical Companies with Diagnostic division...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91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"https://store.frost.com/vital-signs-drug-delivery-current-challenges.html?" \o "Vital Signs - Drug Delivery: Current Challenges"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383CAB0" wp14:editId="02039509">
            <wp:extent cx="533400" cy="622300"/>
            <wp:effectExtent l="0" t="0" r="0" b="6350"/>
            <wp:docPr id="356" name="Picture 356" descr="Vital Signs - Drug Delivery: Current Challenges">
              <a:hlinkClick xmlns:a="http://schemas.openxmlformats.org/drawingml/2006/main" r:id="rId912" tooltip="&quot;Vital Signs - Drug Delivery: Current Challen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32" descr="Vital Signs - Drug Delivery: Current Challenges">
                      <a:hlinkClick r:id="rId912" tooltip="&quot;Vital Signs - Drug Delivery: Current Challenge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25 </w:t>
      </w:r>
      <w:r w:rsidRPr="00C66302">
        <w:rPr>
          <w:rFonts w:ascii="roboto" w:eastAsia="Times New Roman" w:hAnsi="roboto" w:cs="Times New Roman"/>
          <w:i/>
          <w:iCs/>
          <w:color w:val="FFFFFF"/>
          <w:sz w:val="20"/>
          <w:szCs w:val="20"/>
          <w:bdr w:val="none" w:sz="0" w:space="0" w:color="auto" w:frame="1"/>
        </w:rPr>
        <w:br/>
        <w:t>Aug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13" w:tooltip="Vital Signs - Drug Delivery: Current Challenges" w:history="1">
        <w:r w:rsidRPr="00C66302">
          <w:rPr>
            <w:rFonts w:ascii="roboto" w:eastAsia="Times New Roman" w:hAnsi="roboto" w:cs="Times New Roman"/>
            <w:color w:val="3A9AD9"/>
            <w:sz w:val="30"/>
            <w:szCs w:val="30"/>
            <w:u w:val="single"/>
          </w:rPr>
          <w:t>Vital Signs - Drug Delivery: Current Challenges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issue of Vital Signs, released on August 25, 2008, provides an strategic overview of challenges relevant to drug delivery product design, valuation and commercial opportunity assessment for pharmaceutical &amp; biotechnology companies. Additionally, a company spotlight is provided for Novocell, a stem cell engineering company dedicated to developm...</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91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"https://store.frost.com/vital-signs-genomics-technology-integration-in-proteomics-analysis.html?" \o "Vital Signs - Genomics Technology Integration in Proteomics Analysis"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E793E9A" wp14:editId="6C638CF6">
            <wp:extent cx="533400" cy="622300"/>
            <wp:effectExtent l="0" t="0" r="0" b="6350"/>
            <wp:docPr id="209" name="Picture 209" descr="Vital Signs - Genomics Technology Integration in Proteomics Analysis">
              <a:hlinkClick xmlns:a="http://schemas.openxmlformats.org/drawingml/2006/main" r:id="rId915" tooltip="&quot;Vital Signs - Genomics Technology Integration in Proteomics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904" descr="Vital Signs - Genomics Technology Integration in Proteomics Analysis">
                      <a:hlinkClick r:id="rId915" tooltip="&quot;Vital Signs - Genomics Technology Integration in Proteomics Analysis&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Feb 2008</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16" w:tooltip="Vital Signs - Genomics Technology Integration in Proteomics Analysis" w:history="1">
        <w:r w:rsidRPr="00C66302">
          <w:rPr>
            <w:rFonts w:ascii="roboto" w:eastAsia="Times New Roman" w:hAnsi="roboto" w:cs="Times New Roman"/>
            <w:color w:val="3A9AD9"/>
            <w:sz w:val="30"/>
            <w:szCs w:val="30"/>
            <w:u w:val="single"/>
          </w:rPr>
          <w:t>Vital Signs - Genomics Technology Integration in Proteomics Analysis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issue of Vital Signs, released on February 4, 2008, provides an strategic overview of the integration of genomics technology in proteomics analysis. Additionally, a company spotlight is provided for MSM Protein Technologies, an emerging biotechnology company with a suite of tools for drug discovery of functional antibodies and proteins against...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1,500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1,050</w:t>
      </w:r>
    </w:p>
    <w:p w:rsidR="00492863" w:rsidRPr="00C66302" w:rsidRDefault="00492863" w:rsidP="00492863">
      <w:pPr>
        <w:pStyle w:val="NoSpacing"/>
        <w:bidi w:val="0"/>
        <w:rPr>
          <w:rFonts w:ascii="roboto" w:eastAsia="Times New Roman" w:hAnsi="roboto" w:cs="Times New Roman"/>
          <w:color w:val="363636"/>
          <w:sz w:val="21"/>
          <w:szCs w:val="21"/>
        </w:rPr>
      </w:pPr>
      <w:hyperlink r:id="rId91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"https://store.frost.com/world-drug-discovery-technologies-outlook.html?" \o "World Drug Discovery Technologies Outlook"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223A33E" wp14:editId="6C3A4E53">
            <wp:extent cx="533400" cy="622300"/>
            <wp:effectExtent l="0" t="0" r="0" b="6350"/>
            <wp:docPr id="228" name="Picture 228" descr="World Drug Discovery Technologies Outlook">
              <a:hlinkClick xmlns:a="http://schemas.openxmlformats.org/drawingml/2006/main" r:id="rId918" tooltip="&quot;World Drug Discovery Technologies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53" descr="World Drug Discovery Technologies Outlook">
                      <a:hlinkClick r:id="rId918" tooltip="&quot;World Drug Discovery Technologies Outlook&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May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19" w:tooltip="World Drug Discovery Technologies Outlook" w:history="1">
        <w:r w:rsidRPr="00C66302">
          <w:rPr>
            <w:rFonts w:ascii="roboto" w:eastAsia="Times New Roman" w:hAnsi="roboto" w:cs="Times New Roman"/>
            <w:color w:val="3A9AD9"/>
            <w:sz w:val="30"/>
            <w:szCs w:val="30"/>
            <w:u w:val="single"/>
          </w:rPr>
          <w:t>World Drug Discovery Technologies Outlook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The World Drug Discovery Technologies market is a dynamic marketplace with substantial opportunity. This study focuses on the market dynamics of 2003, by looking at the four major contributors to this market: top 15 pharmaceutical companies, biotechnology companies, top 5 agribiotech companies, and the NIH budget. The study also provides detailed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7,000</w:t>
      </w:r>
    </w:p>
    <w:p w:rsidR="00492863" w:rsidRPr="00C66302" w:rsidRDefault="00492863" w:rsidP="00492863">
      <w:pPr>
        <w:pStyle w:val="NoSpacing"/>
        <w:bidi w:val="0"/>
        <w:rPr>
          <w:rFonts w:ascii="roboto" w:eastAsia="Times New Roman" w:hAnsi="roboto" w:cs="Times New Roman"/>
          <w:color w:val="363636"/>
          <w:sz w:val="21"/>
          <w:szCs w:val="21"/>
        </w:rPr>
      </w:pPr>
      <w:hyperlink r:id="rId92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"https://store.frost.com/strategic-analysis-of-world-drug-discovery-spending.html?" \o "Strategic Analysis of World Drug Discovery Spending"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3DBA6F6" wp14:editId="6CA0F8EA">
            <wp:extent cx="533400" cy="622300"/>
            <wp:effectExtent l="0" t="0" r="0" b="6350"/>
            <wp:docPr id="227" name="Picture 227" descr="Strategic Analysis of World Drug Discovery Spending">
              <a:hlinkClick xmlns:a="http://schemas.openxmlformats.org/drawingml/2006/main" r:id="rId921" tooltip="&quot;Strategic Analysis of World Drug Discovery Spen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64" descr="Strategic Analysis of World Drug Discovery Spending">
                      <a:hlinkClick r:id="rId921" tooltip="&quot;Strategic Analysis of World Drug Discovery Spending&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Dec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22" w:tooltip="Strategic Analysis of World Drug Discovery Spending" w:history="1">
        <w:r w:rsidRPr="00C66302">
          <w:rPr>
            <w:rFonts w:ascii="roboto" w:eastAsia="Times New Roman" w:hAnsi="roboto" w:cs="Times New Roman"/>
            <w:color w:val="3A9AD9"/>
            <w:sz w:val="30"/>
            <w:szCs w:val="30"/>
            <w:u w:val="single"/>
          </w:rPr>
          <w:t>Strategic Analysis of World Drug Discovery Spending</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World Research Supply market is a dynamic marketplace with substantial opportunity. This study highlights the four major contributors to this market, top 20 pharmaceutical companies, biotechnology companies, top 5 agribiotech companies, and the NIH budget.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9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"https://store.frost.com/malaysia-healthcare-outlook.html?" \o "Malaysia Healthcare Outlook"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67A2922" wp14:editId="4788EE91">
            <wp:extent cx="533400" cy="622300"/>
            <wp:effectExtent l="0" t="0" r="0" b="6350"/>
            <wp:docPr id="226" name="Picture 226" descr="Malaysia Healthcare Outlook">
              <a:hlinkClick xmlns:a="http://schemas.openxmlformats.org/drawingml/2006/main" r:id="rId924" tooltip="&quot;Malaysia Healthcar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884" descr="Malaysia Healthcare Outlook">
                      <a:hlinkClick r:id="rId924" tooltip="&quot;Malaysia Healthcare Outlook&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Aug 2014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25" w:tooltip="Malaysia Healthcare Outlook" w:history="1">
        <w:r w:rsidRPr="00C66302">
          <w:rPr>
            <w:rFonts w:ascii="roboto" w:eastAsia="Times New Roman" w:hAnsi="roboto" w:cs="Times New Roman"/>
            <w:color w:val="3A9AD9"/>
            <w:sz w:val="30"/>
            <w:szCs w:val="30"/>
            <w:u w:val="single"/>
          </w:rPr>
          <w:t>Malaysia Healthcare Outlook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Showcasing Value Propositions for Investors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The Malaysia healthcare outlook addresses the investment opportunities across various segments. The study explores the developments in the hospital industry, IVD and POCT industry, pharmaceutical industry, biotechnology industry, medical devices industry, connected health industry, and the aged care industry in the country. The study explores oppor...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3,555</w:t>
      </w:r>
    </w:p>
    <w:p w:rsidR="00492863" w:rsidRPr="00C66302" w:rsidRDefault="00492863" w:rsidP="00492863">
      <w:pPr>
        <w:pStyle w:val="NoSpacing"/>
        <w:bidi w:val="0"/>
        <w:rPr>
          <w:rFonts w:ascii="roboto" w:eastAsia="Times New Roman" w:hAnsi="roboto" w:cs="Times New Roman"/>
          <w:color w:val="363636"/>
          <w:sz w:val="21"/>
          <w:szCs w:val="21"/>
        </w:rPr>
      </w:pPr>
      <w:hyperlink r:id="rId92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"https://store.frost.com/the-most-lucrative-market-for-cros-in-the-asia-pacific-in-2015.html?" \o "The Most Lucrative Market for CROs in the Asia Pacific in 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B351C32" wp14:editId="6F879D1A">
            <wp:extent cx="533400" cy="622300"/>
            <wp:effectExtent l="0" t="0" r="0" b="6350"/>
            <wp:docPr id="225" name="Picture 225" descr="The Most Lucrative Market for CROs in the Asia Pacific in 2015">
              <a:hlinkClick xmlns:a="http://schemas.openxmlformats.org/drawingml/2006/main" r:id="rId927" tooltip="&quot;The Most Lucrative Market for CROs in the Asia Pacific in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48" descr="The Most Lucrative Market for CROs in the Asia Pacific in 2015">
                      <a:hlinkClick r:id="rId927" tooltip="&quot;The Most Lucrative Market for CROs in the Asia Pacific in 2015&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Mar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28" w:tooltip="The Most Lucrative Market for CROs in the Asia Pacific in 2015" w:history="1">
        <w:r w:rsidRPr="00C66302">
          <w:rPr>
            <w:rFonts w:ascii="roboto" w:eastAsia="Times New Roman" w:hAnsi="roboto" w:cs="Times New Roman"/>
            <w:color w:val="3A9AD9"/>
            <w:sz w:val="30"/>
            <w:szCs w:val="30"/>
            <w:u w:val="single"/>
          </w:rPr>
          <w:t>The Most Lucrative Market for CROs in the Asia Pacific in 2015</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study covers the Russian biopharmaceutical and biomedicine markets. Key segments for the biopharmaceutical market include cytokines, monoclonal antibodies, vaccines, and antibiotics. The biomedicine market includes regenerative medicine, nanomedicine, biocompatible medical materials, diagnostics, post-genomic technologies, and bioinformatics.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500</w:t>
      </w:r>
    </w:p>
    <w:p w:rsidR="00492863" w:rsidRPr="00C66302" w:rsidRDefault="00492863" w:rsidP="00492863">
      <w:pPr>
        <w:pStyle w:val="NoSpacing"/>
        <w:bidi w:val="0"/>
        <w:rPr>
          <w:rFonts w:ascii="roboto" w:eastAsia="Times New Roman" w:hAnsi="roboto" w:cs="Times New Roman"/>
          <w:color w:val="363636"/>
          <w:sz w:val="21"/>
          <w:szCs w:val="21"/>
        </w:rPr>
      </w:pPr>
      <w:hyperlink r:id="rId92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"https://store.frost.com/asia-pacific-enterprise-video-endpoints-and-infrastructure-market-2016-update.html?" \o "Asia-Pacific Enterprise Video Endpoints and Infrastructure Market 2016 Update"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0A2E0DC" wp14:editId="43993FD9">
            <wp:extent cx="533400" cy="622300"/>
            <wp:effectExtent l="0" t="0" r="0" b="6350"/>
            <wp:docPr id="224" name="Picture 224" descr="Asia-Pacific Enterprise Video Endpoints and Infrastructure Market 2016 Update">
              <a:hlinkClick xmlns:a="http://schemas.openxmlformats.org/drawingml/2006/main" r:id="rId930" tooltip="&quot;Asia-Pacific Enterprise Video Endpoints and Infrastructure Market 2016 Upd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93" descr="Asia-Pacific Enterprise Video Endpoints and Infrastructure Market 2016 Update">
                      <a:hlinkClick r:id="rId930" tooltip="&quot;Asia-Pacific Enterprise Video Endpoints and Infrastructure Market 2016 Update&quot;"/>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32" w:tooltip="Asia-Pacific Enterprise Video Endpoints and Infrastructure Market 2016 Update" w:history="1">
        <w:r w:rsidRPr="00C66302">
          <w:rPr>
            <w:rFonts w:ascii="roboto" w:eastAsia="Times New Roman" w:hAnsi="roboto" w:cs="Times New Roman"/>
            <w:color w:val="3A9AD9"/>
            <w:sz w:val="30"/>
            <w:szCs w:val="30"/>
            <w:u w:val="single"/>
          </w:rPr>
          <w:t>Asia-Pacific Enterprise Video Endpoints and Infrastructure Market 2016 Update</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Product Enhancement in Hybrid Environment is Key to Success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Enterprise Video Endpoints and Infrastructure. Endpoints segment includes multi-codec system, single-codec system, and executive desktop system. Infrastructure segment includes MCUs, gateways, gatekeepers, and management tools. Geographic scope: Asia-Pacific 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lastRenderedPageBreak/>
        <w:t>USD 15,000</w:t>
      </w:r>
    </w:p>
    <w:p w:rsidR="00492863" w:rsidRPr="00C66302" w:rsidRDefault="00492863" w:rsidP="00492863">
      <w:pPr>
        <w:pStyle w:val="NoSpacing"/>
        <w:bidi w:val="0"/>
        <w:rPr>
          <w:rFonts w:ascii="roboto" w:eastAsia="Times New Roman" w:hAnsi="roboto" w:cs="Times New Roman"/>
          <w:color w:val="363636"/>
          <w:sz w:val="21"/>
          <w:szCs w:val="21"/>
        </w:rPr>
      </w:pPr>
      <w:hyperlink r:id="rId93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"https://store.frost.com/global-industrial-enclosures-and-cabinets-factbook-2015.html?" \o "Global Industrial Enclosures and Cabinets Factbook, 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9333F32" wp14:editId="6E0C596C">
            <wp:extent cx="533400" cy="622300"/>
            <wp:effectExtent l="0" t="0" r="0" b="6350"/>
            <wp:docPr id="223" name="Picture 223" descr="Global Industrial Enclosures and Cabinets Factbook, 2015">
              <a:hlinkClick xmlns:a="http://schemas.openxmlformats.org/drawingml/2006/main" r:id="rId934" tooltip="&quot;Global Industrial Enclosures and Cabinets Factbook,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2" descr="Global Industrial Enclosures and Cabinets Factbook, 2015">
                      <a:hlinkClick r:id="rId934" tooltip="&quot;Global Industrial Enclosures and Cabinets Factbook, 2015&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06 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35" w:tooltip="Global Industrial Enclosures and Cabinets Factbook, 2015" w:history="1">
        <w:r w:rsidRPr="00C66302">
          <w:rPr>
            <w:rFonts w:ascii="roboto" w:eastAsia="Times New Roman" w:hAnsi="roboto" w:cs="Times New Roman"/>
            <w:color w:val="3A9AD9"/>
            <w:sz w:val="30"/>
            <w:szCs w:val="30"/>
            <w:u w:val="single"/>
          </w:rPr>
          <w:t>Global Industrial Enclosures and Cabinets Factbook, 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Increase in Safety Compliance Measures Offers Branded Manufacturers the Prospect of Making Strong Gains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Industrial enclosures and cabinets Geographic scope: North America, Europe, Middle East and Africa, Asia-Pacific, Latin America End-user scope: Oil and Gas, Chemical and Petrochemicals, Power Generation, Metals and Mining, Food and Beverages, Pharmaceutica...</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3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"https://store.frost.com/asia-pacific-data-center-services-market-2016-reports.html?" \o "Asia-Pacific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ACF7287" wp14:editId="33698D45">
            <wp:extent cx="533400" cy="622300"/>
            <wp:effectExtent l="0" t="0" r="0" b="6350"/>
            <wp:docPr id="222" name="Picture 222" descr="Asia-Pacific Data Center Services Market, 2016">
              <a:hlinkClick xmlns:a="http://schemas.openxmlformats.org/drawingml/2006/main" r:id="rId937" tooltip="&quot;Asia-Pacific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62" descr="Asia-Pacific Data Center Services Market, 2016">
                      <a:hlinkClick r:id="rId937" tooltip="&quot;Asia-Pacific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38" w:tooltip="Asia-Pacific Data Center Services Market, 2016" w:history="1">
        <w:r w:rsidRPr="00C66302">
          <w:rPr>
            <w:rFonts w:ascii="roboto" w:eastAsia="Times New Roman" w:hAnsi="roboto" w:cs="Times New Roman"/>
            <w:color w:val="3A9AD9"/>
            <w:sz w:val="30"/>
            <w:szCs w:val="30"/>
            <w:u w:val="single"/>
          </w:rPr>
          <w:t>Asia-Pacific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Security, Disaster Recovery Planning and Business Continuity Planning Solutions to be Main Focus Areas as Explosive Digital Demand Triggers Market Take-Off</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Asia-Pacific - China, Japan, Hong Kong, Australia, Singapore, Malaysia, Thailand, Philippines, India, New Zealand, Indonesia, South Korea, Taiwan, Vietnam End-user scope: Data Ce...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15,000</w:t>
      </w:r>
    </w:p>
    <w:p w:rsidR="00492863" w:rsidRPr="00C66302" w:rsidRDefault="00492863" w:rsidP="00492863">
      <w:pPr>
        <w:pStyle w:val="NoSpacing"/>
        <w:bidi w:val="0"/>
        <w:rPr>
          <w:rFonts w:ascii="roboto" w:eastAsia="Times New Roman" w:hAnsi="roboto" w:cs="Times New Roman"/>
          <w:color w:val="363636"/>
          <w:sz w:val="21"/>
          <w:szCs w:val="21"/>
        </w:rPr>
      </w:pPr>
      <w:hyperlink r:id="rId93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"https://store.frost.com/executive-analysis-of-self-learning-artificial-intelligence-in-cars-forecast-to-2025.html?" \o "Executive Analysis of Self-learning Artificial Intelligence in Cars, Forecast to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35D5D04" wp14:editId="5FC65132">
            <wp:extent cx="533400" cy="622300"/>
            <wp:effectExtent l="0" t="0" r="0" b="6350"/>
            <wp:docPr id="221" name="Picture 221" descr="Executive Analysis of Self-learning Artificial Intelligence in Cars, Forecast to 2025">
              <a:hlinkClick xmlns:a="http://schemas.openxmlformats.org/drawingml/2006/main" r:id="rId940" tooltip="&quot;Executive Analysis of Self-learning Artificial Intelligence in Cars,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49" descr="Executive Analysis of Self-learning Artificial Intelligence in Cars, Forecast to 2025">
                      <a:hlinkClick r:id="rId940" tooltip="&quot;Executive Analysis of Self-learning Artificial Intelligence in Cars, Forecast to 2025&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42" w:tooltip="Executive Analysis of Self-learning Artificial Intelligence in Cars, Forecast to 2025" w:history="1">
        <w:r w:rsidRPr="00C66302">
          <w:rPr>
            <w:rFonts w:ascii="roboto" w:eastAsia="Times New Roman" w:hAnsi="roboto" w:cs="Times New Roman"/>
            <w:color w:val="3A9AD9"/>
            <w:sz w:val="30"/>
            <w:szCs w:val="30"/>
            <w:u w:val="single"/>
          </w:rPr>
          <w:t>Executive Analysis of Self-learning Artificial Intelligence in Cars, Forecast to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Investments Worth $7.1 Billion to Develop 12 Use Cases across 3 Broad Applications by 2025</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Self-learning AI in cars - Autonomous Cars, Virtual Assistance in Cars, new revenue streams through data analytics and licensing, and HAD mapping Geographic scope: North America, Europe, China, and Japan End-user scope: Automotive Industry Participants Drivers...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4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"https://store.frost.com/an-assessment-of-the-readiness-of-brazilian-airports-for-2016-and-beyond.html?" \o "An Assessment of the Readiness of Brazilian Airports for 2016 and Beyond"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625D6FC" wp14:editId="04B56A00">
            <wp:extent cx="533400" cy="622300"/>
            <wp:effectExtent l="0" t="0" r="0" b="6350"/>
            <wp:docPr id="220" name="Picture 220" descr="An Assessment of the Readiness of Brazilian Airports for 2016 and Beyond">
              <a:hlinkClick xmlns:a="http://schemas.openxmlformats.org/drawingml/2006/main" r:id="rId944" tooltip="&quot;An Assessment of the Readiness of Brazilian Airports for 2016 and Bey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7" descr="An Assessment of the Readiness of Brazilian Airports for 2016 and Beyond">
                      <a:hlinkClick r:id="rId944" tooltip="&quot;An Assessment of the Readiness of Brazilian Airports for 2016 and Beyond&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09 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46" w:tooltip="An Assessment of the Readiness of Brazilian Airports for 2016 and Beyond" w:history="1">
        <w:r w:rsidRPr="00C66302">
          <w:rPr>
            <w:rFonts w:ascii="roboto" w:eastAsia="Times New Roman" w:hAnsi="roboto" w:cs="Times New Roman"/>
            <w:color w:val="3A9AD9"/>
            <w:sz w:val="30"/>
            <w:szCs w:val="30"/>
            <w:u w:val="single"/>
          </w:rPr>
          <w:t>An Assessment of the Readiness of Brazilian Airports for 2016 and Beyond</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Brazil’s Concession Strategy—Opportunities for Private and Government Entities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This Market Insight report includes the following segments: Product scope: Readiness Assessment of Airports in Brazil for the Olympics and Beyond Geographic scope: Global End-user scope: Airport operators, airlines, airport IT suppliers, airport service enablers, ground handlers, MRO firms This study will benefit anyone with v...</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94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"https://store.frost.com/global-solar-power-market-2016.html?" \o "Global Solar Power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EB03D6B" wp14:editId="0A310D4A">
            <wp:extent cx="533400" cy="622300"/>
            <wp:effectExtent l="0" t="0" r="0" b="6350"/>
            <wp:docPr id="219" name="Picture 219" descr="Global Solar Power Market, 2016">
              <a:hlinkClick xmlns:a="http://schemas.openxmlformats.org/drawingml/2006/main" r:id="rId948" tooltip="&quot;Global Solar Power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82" descr="Global Solar Power Market, 2016">
                      <a:hlinkClick r:id="rId948" tooltip="&quot;Global Solar Power Market, 2016&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05 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50" w:tooltip="Global Solar Power Market, 2016" w:history="1">
        <w:r w:rsidRPr="00C66302">
          <w:rPr>
            <w:rFonts w:ascii="roboto" w:eastAsia="Times New Roman" w:hAnsi="roboto" w:cs="Times New Roman"/>
            <w:color w:val="3A9AD9"/>
            <w:sz w:val="30"/>
            <w:szCs w:val="30"/>
            <w:u w:val="single"/>
          </w:rPr>
          <w:t>Global Solar Power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Galvanized by Environment-friendly Agendas, Solar PV Gains Momentum</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Geographic scope: North America, Europe, Asia Pacific, Latin America, Middle East and Africa End-user scope: Residential, Commercial, Industrial and Public Projects Technology scope: Crystalline silicon, Thin film, and New technologies Applications scope: On grid and Off gri...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5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"https://store.frost.com/potential-investment-in-the-water-value-chain-in-south-africa.html?" \o "Potential Investment in the Water Value Chain in South Africa"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6D77413" wp14:editId="628CCC79">
            <wp:extent cx="533400" cy="622300"/>
            <wp:effectExtent l="0" t="0" r="0" b="6350"/>
            <wp:docPr id="238" name="Picture 238" descr="Potential Investment in the Water Value Chain in South Africa">
              <a:hlinkClick xmlns:a="http://schemas.openxmlformats.org/drawingml/2006/main" r:id="rId952" tooltip="&quot;Potential Investment in the Water Value Chain in South Af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47" descr="Potential Investment in the Water Value Chain in South Africa">
                      <a:hlinkClick r:id="rId952" tooltip="&quot;Potential Investment in the Water Value Chain in South Africa&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53" w:tooltip="Potential Investment in the Water Value Chain in South Africa" w:history="1">
        <w:r w:rsidRPr="00C66302">
          <w:rPr>
            <w:rFonts w:ascii="roboto" w:eastAsia="Times New Roman" w:hAnsi="roboto" w:cs="Times New Roman"/>
            <w:color w:val="3A9AD9"/>
            <w:sz w:val="30"/>
            <w:szCs w:val="30"/>
            <w:u w:val="single"/>
          </w:rPr>
          <w:t>Potential Investment in the Water Value Chain in South Africa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Outlining Supply and Demand-side Opportunities in the Water Chain</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Africa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Water Supply Chain Geographic scope: South Africa End-user scope: Private and Public Investors in Water Supply Chain Overview of the South African water sector, investment opportunities, trends and challenges in the water sector, and key conclusions and recomm...</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95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"https://store.frost.com/top-5-growth-opportunities-in-africa-for-process-equipment-insights-and-trends.html?" \o "Top 5 Growth Opportunities in Africa for Process Equipment: Insights and Trends"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E8D3A6A" wp14:editId="1B06C309">
            <wp:extent cx="533400" cy="622300"/>
            <wp:effectExtent l="0" t="0" r="0" b="6350"/>
            <wp:docPr id="237" name="Picture 237" descr="Top 5 Growth Opportunities in Africa for Process Equipment: Insights and Trends">
              <a:hlinkClick xmlns:a="http://schemas.openxmlformats.org/drawingml/2006/main" r:id="rId955" tooltip="&quot;Top 5 Growth Opportunities in Africa for Process Equipment: Insights and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68" descr="Top 5 Growth Opportunities in Africa for Process Equipment: Insights and Trends">
                      <a:hlinkClick r:id="rId955" tooltip="&quot;Top 5 Growth Opportunities in Africa for Process Equipment: Insights and Trends&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56" w:tooltip="Top 5 Growth Opportunities in Africa for Process Equipment: Insights and Trends" w:history="1">
        <w:r w:rsidRPr="00C66302">
          <w:rPr>
            <w:rFonts w:ascii="roboto" w:eastAsia="Times New Roman" w:hAnsi="roboto" w:cs="Times New Roman"/>
            <w:color w:val="3A9AD9"/>
            <w:sz w:val="30"/>
            <w:szCs w:val="30"/>
            <w:u w:val="single"/>
          </w:rPr>
          <w:t>Top 5 Growth Opportunities in Africa for Process Equipment: Insights and Trends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Key Trends Present Growth Opportunities for Process Equipment Industry in Africa</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PD Pumps – Diaphragm, Piston, Lobe, Gear, Peristaltic, Screw, Vane, Progressive Cavity; Centrifugal Pumps – Single-Stage, Multi-Stage, Submersible, Axial &amp; Mid Flow, Sealless and Circulator Geographic scope: Africa End-user scope: Oil &amp; Gas, Water and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95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"https://store.frost.com/analysis-of-the-north-american-construction-chemicals-market-20370.html?" \o "Analysis of the North American Construction Chemicals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D74F188" wp14:editId="3A62D043">
            <wp:extent cx="533400" cy="622300"/>
            <wp:effectExtent l="0" t="0" r="0" b="6350"/>
            <wp:docPr id="236" name="Picture 236" descr="Analysis of the North American Construction Chemicals Market">
              <a:hlinkClick xmlns:a="http://schemas.openxmlformats.org/drawingml/2006/main" r:id="rId958" tooltip="&quot;Analysis of the North American Construction Chemic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70" descr="Analysis of the North American Construction Chemicals Market">
                      <a:hlinkClick r:id="rId958" tooltip="&quot;Analysis of the North American Construction Chemical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59" w:tooltip="Analysis of the North American Construction Chemicals Market" w:history="1">
        <w:r w:rsidRPr="00C66302">
          <w:rPr>
            <w:rFonts w:ascii="roboto" w:eastAsia="Times New Roman" w:hAnsi="roboto" w:cs="Times New Roman"/>
            <w:color w:val="3A9AD9"/>
            <w:sz w:val="30"/>
            <w:szCs w:val="30"/>
            <w:u w:val="single"/>
          </w:rPr>
          <w:t>Analysis of the North American Construction Chemicals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Product Differentiation among Manufacturers is Key to Recovery of the Industry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Construction Chemicals (concrete admixtures, waterproofing, grouts and concrete repair, industrial flooring segments) Geographic scope: North America (US and Canada) End-user scope: Construction Chemical Manufacturers, Raw material manufacturers, Distribution...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6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"https://store.frost.com/the-turkish-smart-grid-market.html?" \o "The Turkish Smart Grid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BDC7CDE" wp14:editId="54AF4B61">
            <wp:extent cx="533400" cy="622300"/>
            <wp:effectExtent l="0" t="0" r="0" b="6350"/>
            <wp:docPr id="235" name="Picture 235" descr="The Turkish Smart Grid Market">
              <a:hlinkClick xmlns:a="http://schemas.openxmlformats.org/drawingml/2006/main" r:id="rId961" tooltip="&quot;The Turkish Smart Grid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51" descr="The Turkish Smart Grid Market">
                      <a:hlinkClick r:id="rId961" tooltip="&quot;The Turkish Smart Grid Marke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62" w:tooltip="The Turkish Smart Grid Market" w:history="1">
        <w:r w:rsidRPr="00C66302">
          <w:rPr>
            <w:rFonts w:ascii="roboto" w:eastAsia="Times New Roman" w:hAnsi="roboto" w:cs="Times New Roman"/>
            <w:color w:val="3A9AD9"/>
            <w:sz w:val="30"/>
            <w:szCs w:val="30"/>
            <w:u w:val="single"/>
          </w:rPr>
          <w:t>The Turkish Smart Grid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Determined Steps to be Taken During the Third Investment Term will Transform the Grid</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Smart Grid Market Geographic scope: Turkey End-user scope: Smart grid market participants, electricity generation, transmission and distribution companies Drivers and restraints, investment trends, and future trends have also been provided for the Turki...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96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"https://store.frost.com/overview-of-automotive-powertrain-chassis-body-and-materials-roadmaps-2025.html?" \o "Overview of Automotive Powertrain, Chassis, Body, and Materials Roadmaps,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3EBB675" wp14:editId="64C387C2">
            <wp:extent cx="533400" cy="622300"/>
            <wp:effectExtent l="0" t="0" r="0" b="6350"/>
            <wp:docPr id="234" name="Picture 234" descr="Overview of Automotive Powertrain, Chassis, Body, and Materials Roadmaps, 2025">
              <a:hlinkClick xmlns:a="http://schemas.openxmlformats.org/drawingml/2006/main" r:id="rId964" tooltip="&quot;Overview of Automotive Powertrain, Chassis, Body, and Materials Roadmaps,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97" descr="Overview of Automotive Powertrain, Chassis, Body, and Materials Roadmaps, 2025">
                      <a:hlinkClick r:id="rId964" tooltip="&quot;Overview of Automotive Powertrain, Chassis, Body, and Materials Roadmaps, 2025&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65" w:tooltip="Overview of Automotive Powertrain, Chassis, Body, and Materials Roadmaps, 2025" w:history="1">
        <w:r w:rsidRPr="00C66302">
          <w:rPr>
            <w:rFonts w:ascii="roboto" w:eastAsia="Times New Roman" w:hAnsi="roboto" w:cs="Times New Roman"/>
            <w:color w:val="3A9AD9"/>
            <w:sz w:val="30"/>
            <w:szCs w:val="30"/>
            <w:u w:val="single"/>
          </w:rPr>
          <w:t>Overview of Automotive Powertrain, Chassis, Body, and Materials Roadmaps,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Innovative Material Strategy to Transform Automotive Design and Manufacturing</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Automotive Powertrain, Chassis, Body, and Materials Roadmaps Geographic scope: Global End-user scope: Passenger vehicle OEMs and suppliers The research provides an overview of the automotive powertrain, chassis, body, and materials roadmaps. It includes...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6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"https://store.frost.com/analysis-of-the-european-construction-chemicals-market.html?" \o "Analysis of the European Construction Chemicals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C3C14D6" wp14:editId="67F83D24">
            <wp:extent cx="533400" cy="622300"/>
            <wp:effectExtent l="0" t="0" r="0" b="6350"/>
            <wp:docPr id="233" name="Picture 233" descr="Analysis of the European Construction Chemicals Market">
              <a:hlinkClick xmlns:a="http://schemas.openxmlformats.org/drawingml/2006/main" r:id="rId967" tooltip="&quot;Analysis of the European Construction Chemic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14" descr="Analysis of the European Construction Chemicals Market">
                      <a:hlinkClick r:id="rId967" tooltip="&quot;Analysis of the European Construction Chemical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68" w:tooltip="Analysis of the European Construction Chemicals Market" w:history="1">
        <w:r w:rsidRPr="00C66302">
          <w:rPr>
            <w:rFonts w:ascii="roboto" w:eastAsia="Times New Roman" w:hAnsi="roboto" w:cs="Times New Roman"/>
            <w:color w:val="3A9AD9"/>
            <w:sz w:val="30"/>
            <w:szCs w:val="30"/>
            <w:u w:val="single"/>
          </w:rPr>
          <w:t>Analysis of the European Construction Chemicals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Steady Ongoing Recovery of the Construction Sector will Spur the Growth for Construction Chemicals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Study This research study includes the following segments: Product scope: Construction chemicals (concrete admixtures, waterproofing, grouts and concrete repair, industrial flooring segments) Geographic scope: Europe End-user scope: Construction chemical manufacturer, raw material manufacturers, distribution channels Revenue analysi...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6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"https://store.frost.com/global-gas-and-steam-turbines-market-forecast-to-2025.html?" \o "Global Gas and Steam Turbines Market, Forecast to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94E8165" wp14:editId="13C6C813">
            <wp:extent cx="533400" cy="622300"/>
            <wp:effectExtent l="0" t="0" r="0" b="6350"/>
            <wp:docPr id="232" name="Picture 232" descr="Global Gas and Steam Turbines Market, Forecast to 2025">
              <a:hlinkClick xmlns:a="http://schemas.openxmlformats.org/drawingml/2006/main" r:id="rId970" tooltip="&quot;Global Gas and Steam Turbines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19" descr="Global Gas and Steam Turbines Market, Forecast to 2025">
                      <a:hlinkClick r:id="rId970" tooltip="&quot;Global Gas and Steam Turbines Market, Forecast to 2025&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71" w:tooltip="Global Gas and Steam Turbines Market, Forecast to 2025" w:history="1">
        <w:r w:rsidRPr="00C66302">
          <w:rPr>
            <w:rFonts w:ascii="roboto" w:eastAsia="Times New Roman" w:hAnsi="roboto" w:cs="Times New Roman"/>
            <w:color w:val="3A9AD9"/>
            <w:sz w:val="30"/>
            <w:szCs w:val="30"/>
            <w:u w:val="single"/>
          </w:rPr>
          <w:t>Global Gas and Steam Turbines Market, Forecast to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Environmental Concerns and Low-cost Gas Availability are Driving the Move Towards Gas Turbines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Gas and Steam Turbines Geographic scope: Global End-user scope: Independent power producers Revenue analysis and forecasts, drivers and restraints, market trends, market forecasts by region, and market share and competitive analysis have been provided for glob...</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7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"https://store.frost.com/cross-border-transport-services-opportunities-in-southeast-asia.html?" \o "Cross Border Transport Services Opportunities in Southeast Asia"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BF64636" wp14:editId="41F06021">
            <wp:extent cx="533400" cy="622300"/>
            <wp:effectExtent l="0" t="0" r="0" b="6350"/>
            <wp:docPr id="231" name="Picture 231" descr="Cross Border Transport Services Opportunities in Southeast Asia">
              <a:hlinkClick xmlns:a="http://schemas.openxmlformats.org/drawingml/2006/main" r:id="rId973" tooltip="&quot;Cross Border Transport Services Opportunities in Southeast A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2" descr="Cross Border Transport Services Opportunities in Southeast Asia">
                      <a:hlinkClick r:id="rId973" tooltip="&quot;Cross Border Transport Services Opportunities in Southeast Asia&quot;"/>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75" w:tooltip="Cross Border Transport Services Opportunities in Southeast Asia" w:history="1">
        <w:r w:rsidRPr="00C66302">
          <w:rPr>
            <w:rFonts w:ascii="roboto" w:eastAsia="Times New Roman" w:hAnsi="roboto" w:cs="Times New Roman"/>
            <w:color w:val="3A9AD9"/>
            <w:sz w:val="30"/>
            <w:szCs w:val="30"/>
            <w:u w:val="single"/>
          </w:rPr>
          <w:t>Cross Border Transport Services Opportunities in Southeast Asia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Regional Trade Growth Drives Demand for Cost-effective Logistics Solutions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Cross-border transport services, freight, and cargo Geographic scope: Southeast Asia, Malaysia, Thailand, Vietnam End-user scope: Logistics service providers Revenue analysis and forecasts, drivers and restraints, market trends, geographic analysis, and challen...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97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"https://store.frost.com/growth-opportunities-for-contract-food-services-in-southeast-asia-facilities-management-market.html?" \o "Growth Opportunities for Contract Food Services in Southeast Asia Facilities Management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DA4BC03" wp14:editId="73CD99C0">
            <wp:extent cx="533400" cy="622300"/>
            <wp:effectExtent l="0" t="0" r="0" b="6350"/>
            <wp:docPr id="230" name="Picture 230" descr="Growth Opportunities for Contract Food Services in Southeast Asia Facilities Management Market">
              <a:hlinkClick xmlns:a="http://schemas.openxmlformats.org/drawingml/2006/main" r:id="rId977" tooltip="&quot;Growth Opportunities for Contract Food Services in Southeast Asia Facilities Managemen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3" descr="Growth Opportunities for Contract Food Services in Southeast Asia Facilities Management Market">
                      <a:hlinkClick r:id="rId977" tooltip="&quot;Growth Opportunities for Contract Food Services in Southeast Asia Facilities Management Market&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78" w:tooltip="Growth Opportunities for Contract Food Services in Southeast Asia Facilities Management Market" w:history="1">
        <w:r w:rsidRPr="00C66302">
          <w:rPr>
            <w:rFonts w:ascii="roboto" w:eastAsia="Times New Roman" w:hAnsi="roboto" w:cs="Times New Roman"/>
            <w:color w:val="3A9AD9"/>
            <w:sz w:val="30"/>
            <w:szCs w:val="30"/>
            <w:u w:val="single"/>
          </w:rPr>
          <w:t>Growth Opportunities for Contract Food Services in Southeast Asia Facilities Management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Vietnam’s Appetite for Food Services to Grow in Tandem with Industrial Boom while Hospitals bring Long-term Opportunity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Contract food services under facilities management market Geographic scope: Southeast Asia - Singapore, Malaysia, Thailand, Indonesia, Vietnam End-user scope: Industrial, Office, Hospital, Education, Government Revenue forecasts, outsource rates, market segmen...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97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"https://store.frost.com/small-satellite-based-connectivity-solutions-market-assessment.html?" \o "Small Satellite Based Connectivity Solutions Market Assessment"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19052B6" wp14:editId="08C1E29E">
            <wp:extent cx="533400" cy="622300"/>
            <wp:effectExtent l="0" t="0" r="0" b="6350"/>
            <wp:docPr id="229" name="Picture 229" descr="Small Satellite Based Connectivity Solutions Market Assessment">
              <a:hlinkClick xmlns:a="http://schemas.openxmlformats.org/drawingml/2006/main" r:id="rId980" tooltip="&quot;Small Satellite Based Connectivity Solution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4" descr="Small Satellite Based Connectivity Solutions Market Assessment">
                      <a:hlinkClick r:id="rId980" tooltip="&quot;Small Satellite Based Connectivity Solutions Market Assessment&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81" w:tooltip="Small Satellite Based Connectivity Solutions Market Assessment" w:history="1">
        <w:r w:rsidRPr="00C66302">
          <w:rPr>
            <w:rFonts w:ascii="roboto" w:eastAsia="Times New Roman" w:hAnsi="roboto" w:cs="Times New Roman"/>
            <w:color w:val="3A9AD9"/>
            <w:sz w:val="30"/>
            <w:szCs w:val="30"/>
            <w:u w:val="single"/>
          </w:rPr>
          <w:t>Small Satellite Based Connectivity Solutions Market Assessment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Multi-satellite Constellations to Increase Internet User Base by Delivering Wireless Broadband to Remote Locations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Wireless broadband services in remote locations Geographic scope: Global End-user scope: Smartphone users, consumers in remote locations without access to Broadband Internet This study will benefit those who are interested in learning more about small satellit...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98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"https://store.frost.com/malaysia-data-center-services-market-2016-reports.html?" \o "Malaysia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11F7A5A" wp14:editId="7FA595F3">
            <wp:extent cx="533400" cy="622300"/>
            <wp:effectExtent l="0" t="0" r="0" b="6350"/>
            <wp:docPr id="248" name="Picture 248" descr="Malaysia Data Center Services Market, 2016">
              <a:hlinkClick xmlns:a="http://schemas.openxmlformats.org/drawingml/2006/main" r:id="rId983" tooltip="&quot;Malaysi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7" descr="Malaysia Data Center Services Market, 2016">
                      <a:hlinkClick r:id="rId983" tooltip="&quot;Malaysi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84" w:tooltip="Malaysia Data Center Services Market, 2016" w:history="1">
        <w:r w:rsidRPr="00C66302">
          <w:rPr>
            <w:rFonts w:ascii="roboto" w:eastAsia="Times New Roman" w:hAnsi="roboto" w:cs="Times New Roman"/>
            <w:color w:val="3A9AD9"/>
            <w:sz w:val="30"/>
            <w:szCs w:val="30"/>
            <w:u w:val="single"/>
          </w:rPr>
          <w:t>Malaysia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Active Government Support to Establish Malaysia as a World-class, Cost-effective Data Centre Hub</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Malaysia End-user scope: Data Center Providers, Cloud Companies Revenue analysis and forecasts, drivers and restraints, market trends, end-user analysis, geographic analysis, di...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8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"https://store.frost.com/the-philippines-data-center-services-market-2016-reports.html?" \o "The Philippines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E768184" wp14:editId="735370B4">
            <wp:extent cx="533400" cy="622300"/>
            <wp:effectExtent l="0" t="0" r="0" b="6350"/>
            <wp:docPr id="247" name="Picture 247" descr="The Philippines Data Center Services Market, 2016">
              <a:hlinkClick xmlns:a="http://schemas.openxmlformats.org/drawingml/2006/main" r:id="rId986" tooltip="&quot;The Philippines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8" descr="The Philippines Data Center Services Market, 2016">
                      <a:hlinkClick r:id="rId986" tooltip="&quot;The Philippines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87" w:tooltip="The Philippines Data Center Services Market, 2016" w:history="1">
        <w:r w:rsidRPr="00C66302">
          <w:rPr>
            <w:rFonts w:ascii="roboto" w:eastAsia="Times New Roman" w:hAnsi="roboto" w:cs="Times New Roman"/>
            <w:color w:val="3A9AD9"/>
            <w:sz w:val="30"/>
            <w:szCs w:val="30"/>
            <w:u w:val="single"/>
          </w:rPr>
          <w:t>The Philippines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Nascent Market Accelerates Conversion of Exploding Data Needs into Revenue Opportunities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The Philippines End-user scope: Data Center Providers, Cloud Companies Revenue analysis and forecasts, drivers and restraints, market trends, end-user analysis, geographic analy...</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8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"https://store.frost.com/singapore-data-center-services-market-2016-reports.html?" \o "Singapore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3179BBB" wp14:editId="1BBE35F8">
            <wp:extent cx="533400" cy="622300"/>
            <wp:effectExtent l="0" t="0" r="0" b="6350"/>
            <wp:docPr id="246" name="Picture 246" descr="Singapore Data Center Services Market, 2016">
              <a:hlinkClick xmlns:a="http://schemas.openxmlformats.org/drawingml/2006/main" r:id="rId989" tooltip="&quot;Singapore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9" descr="Singapore Data Center Services Market, 2016">
                      <a:hlinkClick r:id="rId989" tooltip="&quot;Singapore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90" w:tooltip="Singapore Data Center Services Market, 2016" w:history="1">
        <w:r w:rsidRPr="00C66302">
          <w:rPr>
            <w:rFonts w:ascii="roboto" w:eastAsia="Times New Roman" w:hAnsi="roboto" w:cs="Times New Roman"/>
            <w:color w:val="3A9AD9"/>
            <w:sz w:val="30"/>
            <w:szCs w:val="30"/>
            <w:u w:val="single"/>
          </w:rPr>
          <w:t>Singapore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Leverages Agile Ecosystem to Stave off Maturity and Increase Growth Opportunities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Singapore End-user scope: Data Center Providers, Cloud Companies Revenue analysis and forecasts, drivers and restraints, market trends, end-user analysis, geographic analysis, 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9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"https://store.frost.com/thailand-data-center-services-market-2016-reports.html?" \o "Thailand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B29272F" wp14:editId="24D129D7">
            <wp:extent cx="533400" cy="622300"/>
            <wp:effectExtent l="0" t="0" r="0" b="6350"/>
            <wp:docPr id="245" name="Picture 245" descr="Thailand Data Center Services Market, 2016">
              <a:hlinkClick xmlns:a="http://schemas.openxmlformats.org/drawingml/2006/main" r:id="rId992" tooltip="&quot;Thailand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70" descr="Thailand Data Center Services Market, 2016">
                      <a:hlinkClick r:id="rId992" tooltip="&quot;Thailand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93" w:tooltip="Thailand Data Center Services Market, 2016" w:history="1">
        <w:r w:rsidRPr="00C66302">
          <w:rPr>
            <w:rFonts w:ascii="roboto" w:eastAsia="Times New Roman" w:hAnsi="roboto" w:cs="Times New Roman"/>
            <w:color w:val="3A9AD9"/>
            <w:sz w:val="30"/>
            <w:szCs w:val="30"/>
            <w:u w:val="single"/>
          </w:rPr>
          <w:t>Thailand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Government Initiatives to Boost Growth, Reinforced by Rising Demand from Large Enterprises for Co-location Services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Thailand End-user scope: Data Center Providers, Cloud Companies Revenue analysis and forecasts, drivers and restraints, market trends, end-user analysis, geographic analysis, di...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9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"https://store.frost.com/apac-data-center-services-market-2016-reports.html?" \o "APAC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73EE903" wp14:editId="137DCBA5">
            <wp:extent cx="533400" cy="622300"/>
            <wp:effectExtent l="0" t="0" r="0" b="6350"/>
            <wp:docPr id="244" name="Picture 244" descr="APAC Data Center Services Market, 2016">
              <a:hlinkClick xmlns:a="http://schemas.openxmlformats.org/drawingml/2006/main" r:id="rId995" tooltip="&quot;APAC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71" descr="APAC Data Center Services Market, 2016">
                      <a:hlinkClick r:id="rId995" tooltip="&quot;APAC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96" w:tooltip="APAC Data Center Services Market, 2016" w:history="1">
        <w:r w:rsidRPr="00C66302">
          <w:rPr>
            <w:rFonts w:ascii="roboto" w:eastAsia="Times New Roman" w:hAnsi="roboto" w:cs="Times New Roman"/>
            <w:color w:val="3A9AD9"/>
            <w:sz w:val="30"/>
            <w:szCs w:val="30"/>
            <w:u w:val="single"/>
          </w:rPr>
          <w:t>APAC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Re-shaped by Digitization Imperatives, Modular, Green and Smart Data Centers to Gain Preference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APAC End-user scope: Data Center Providers, Cloud Companies Revenue analysis and forecasts, drivers and restraints, market trends, end-user analysis, geographic analysis, distri...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99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"https://store.frost.com/rfid-in-the-global-smart-cold-chain-market.html?" \o "RFID in the Global Smart Cold Chain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BFA2B38" wp14:editId="2758D89D">
            <wp:extent cx="533400" cy="622300"/>
            <wp:effectExtent l="0" t="0" r="0" b="6350"/>
            <wp:docPr id="243" name="Picture 243" descr="RFID in the Global Smart Cold Chain Market">
              <a:hlinkClick xmlns:a="http://schemas.openxmlformats.org/drawingml/2006/main" r:id="rId998" tooltip="&quot;RFID in the Global Smart Cold Chai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98" descr="RFID in the Global Smart Cold Chain Market">
                      <a:hlinkClick r:id="rId998" tooltip="&quot;RFID in the Global Smart Cold Chain Market&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999" w:tooltip="RFID in the Global Smart Cold Chain Market" w:history="1">
        <w:r w:rsidRPr="00C66302">
          <w:rPr>
            <w:rFonts w:ascii="roboto" w:eastAsia="Times New Roman" w:hAnsi="roboto" w:cs="Times New Roman"/>
            <w:color w:val="3A9AD9"/>
            <w:sz w:val="30"/>
            <w:szCs w:val="30"/>
            <w:u w:val="single"/>
          </w:rPr>
          <w:t>RFID in the Global Smart Cold Chain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Growth of Cloud Computing and Big Data to Ensure Smart Cold Chain</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Active RFID, Passive RFID, RFID sensor tags, RTLS Geographic scope: Global End-user scope: RFID companies, Food Manufacturers, Logistics service providers, Cold Chain companies, Food Retail Companies, Pharmaceutical Companies Revenue analysis and forec...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0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"https://store.frost.com/strategic-analysis-of-select-commercial-vehicle-markets-across-eastern-europe-and-central-asia.html?" \o "Strategic Analysis of Select Commercial Vehicle Markets Across Eastern Europe and Central Asia"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67ACDA3" wp14:editId="002FAE73">
            <wp:extent cx="533400" cy="622300"/>
            <wp:effectExtent l="0" t="0" r="0" b="6350"/>
            <wp:docPr id="242" name="Picture 242" descr="Strategic Analysis of Select Commercial Vehicle Markets Across Eastern Europe and Central Asia">
              <a:hlinkClick xmlns:a="http://schemas.openxmlformats.org/drawingml/2006/main" r:id="rId1001" tooltip="&quot;Strategic Analysis of Select Commercial Vehicle Markets Across Eastern Europe and Central A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33" descr="Strategic Analysis of Select Commercial Vehicle Markets Across Eastern Europe and Central Asia">
                      <a:hlinkClick r:id="rId1001" tooltip="&quot;Strategic Analysis of Select Commercial Vehicle Markets Across Eastern Europe and Central Asia&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02" w:tooltip="Strategic Analysis of Select Commercial Vehicle Markets Across Eastern Europe and Central Asia" w:history="1">
        <w:r w:rsidRPr="00C66302">
          <w:rPr>
            <w:rFonts w:ascii="roboto" w:eastAsia="Times New Roman" w:hAnsi="roboto" w:cs="Times New Roman"/>
            <w:color w:val="3A9AD9"/>
            <w:sz w:val="30"/>
            <w:szCs w:val="30"/>
            <w:u w:val="single"/>
          </w:rPr>
          <w:t>Strategic Analysis of Select Commercial Vehicle Markets Across Eastern Europe and Central Asia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Commercial Vehicle Markets to Attain Higher Growth Trajectories in Eastern Europe and Central Asia, 2015-2022</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Commercial vehicles Geographic scope: Eastern Europe and Central Russia End-user scope: Commercial vehicles OEMs Market drivers and restraints, market trends, geographic analysis, distribution trends, competitive trends, and market share analysis have a...</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0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"https://store.frost.com/north-american-and-european-architectural-coatings-market-forecast-to-2023.html?" \o "North American and European Architectural Coatings Market, Forecast to 2023"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0442926" wp14:editId="11EB7991">
            <wp:extent cx="533400" cy="622300"/>
            <wp:effectExtent l="0" t="0" r="0" b="6350"/>
            <wp:docPr id="241" name="Picture 241" descr="North American and European Architectural Coatings Market, Forecast to 2023">
              <a:hlinkClick xmlns:a="http://schemas.openxmlformats.org/drawingml/2006/main" r:id="rId1004" tooltip="&quot;North American and European Architectural Coating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78" descr="North American and European Architectural Coatings Market, Forecast to 2023">
                      <a:hlinkClick r:id="rId1004" tooltip="&quot;North American and European Architectural Coatings Market, Forecast to 2023&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Jan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05" w:tooltip="North American and European Architectural Coatings Market, Forecast to 2023" w:history="1">
        <w:r w:rsidRPr="00C66302">
          <w:rPr>
            <w:rFonts w:ascii="roboto" w:eastAsia="Times New Roman" w:hAnsi="roboto" w:cs="Times New Roman"/>
            <w:color w:val="3A9AD9"/>
            <w:sz w:val="30"/>
            <w:szCs w:val="30"/>
            <w:u w:val="single"/>
          </w:rPr>
          <w:t>North American and European Architectural Coatings Market, Forecast to 2023</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Changes in Customer Preferences, Regulatory Rules, and Product Advancements will Boost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Study This research study includes the following segments: Scope: Architectural coatings. Segmented by chemistry (acrylics, alkyds, polyurethanes, others) and segmented by technology (waterborne, solvent-borne) Geographic scope: North America and Europe End-user scope: Architectural coating manufacturers, coating manufacturers, profe...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0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"https://store.frost.com/inside-r-d-research-and-development-initiatives-in-audio-communications-virtual-machines-optoelectronics-solar-thermal-energy-and-refrigeration.html?" \o "Inside R&amp;D--Research and Development Initiatives in Audio Communications, Virtual Machines,  Optoelectronics, Solar Thermal Energy, and Refrigeration"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1A35A9D" wp14:editId="42D7EF95">
            <wp:extent cx="533400" cy="622300"/>
            <wp:effectExtent l="0" t="0" r="0" b="6350"/>
            <wp:docPr id="240" name="Picture 240" descr="Inside R&amp;D--Research and Development Initiatives in Audio Communications, Virtual Machines,  Optoelectronics, Solar Thermal Energy, and Refrigeration">
              <a:hlinkClick xmlns:a="http://schemas.openxmlformats.org/drawingml/2006/main" r:id="rId1007" tooltip="&quot;Inside R&amp;D--Research and Development Initiatives in Audio Communications, Virtual Machines,  Optoelectronics, Solar Thermal Energy, and Refrig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3" descr="Inside R&amp;D--Research and Development Initiatives in Audio Communications, Virtual Machines,  Optoelectronics, Solar Thermal Energy, and Refrigeration">
                      <a:hlinkClick r:id="rId1007" tooltip="&quot;Inside R&amp;D--Research and Development Initiatives in Audio Communications, Virtual Machines,  Optoelectronics, Solar Thermal Energy, and Refrigeration&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Feb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08" w:tooltip="Inside R&amp;D--Research and Development Initiatives in Audio Communications, Virtual Machines,  Optoelectronics, Solar Thermal Energy, and Refrigeration" w:history="1">
        <w:r w:rsidRPr="00C66302">
          <w:rPr>
            <w:rFonts w:ascii="roboto" w:eastAsia="Times New Roman" w:hAnsi="roboto" w:cs="Times New Roman"/>
            <w:color w:val="3A9AD9"/>
            <w:sz w:val="30"/>
            <w:szCs w:val="30"/>
            <w:u w:val="single"/>
          </w:rPr>
          <w:t>Inside R&amp;D--Research and Development Initiatives in Audio Communications, Virtual Machines, Optoelectronics, Solar Thermal Energy, and Refrigeration</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TechVision Opportunity Engine (TOE) depicts the current landscape and the new trends in a series of developments associated with a variety of innovations in the fields of audio communications, virtual machines, and optoelectronics on one hand, and solar thermal energy and refrigeration, on the other hand. A new approach 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0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"https://store.frost.com/inside-r-d-research-and-development-initiatives-in-drug-delivery-lithium-ion-batteries-optoelectronics-magnesium-production-and-ferroelectric-memory-circuits.html?" \o "Inside R&amp;D--Research and Development Initiatives in Drug Delivery, Lithium-ion Batteries,</w:instrText>
      </w:r>
      <w:r w:rsidRPr="00C66302">
        <w:rPr>
          <w:rFonts w:ascii="roboto" w:eastAsia="Times New Roman" w:hAnsi="roboto" w:cs="Times New Roman" w:hint="eastAsia"/>
          <w:color w:val="363636"/>
          <w:sz w:val="21"/>
          <w:szCs w:val="21"/>
        </w:rPr>
        <w:instrText> </w:instrText>
      </w:r>
      <w:r w:rsidRPr="00C66302">
        <w:rPr>
          <w:rFonts w:ascii="roboto" w:eastAsia="Times New Roman" w:hAnsi="roboto" w:cs="Times New Roman"/>
          <w:color w:val="363636"/>
          <w:sz w:val="21"/>
          <w:szCs w:val="21"/>
        </w:rPr>
        <w:instrText xml:space="preserve"> Optoelectronics, Magnesium Production, and Ferroelectric Memory Circuits"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10F09F5" wp14:editId="68FDEC3F">
            <wp:extent cx="533400" cy="622300"/>
            <wp:effectExtent l="0" t="0" r="0" b="6350"/>
            <wp:docPr id="239" name="Picture 239" descr="Inside R&amp;D--Research and Development Initiatives in Drug Delivery, Lithium-ion Batteries,  Optoelectronics, Magnesium Production, and Ferroelectric Memory Circuits">
              <a:hlinkClick xmlns:a="http://schemas.openxmlformats.org/drawingml/2006/main" r:id="rId1010" tooltip="&quot;Inside R&amp;D--Research and Development Initiatives in Drug Delivery, Lithium-ion Batteries,  Optoelectronics, Magnesium Production, and Ferroelectric Memory Circui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4" descr="Inside R&amp;D--Research and Development Initiatives in Drug Delivery, Lithium-ion Batteries,  Optoelectronics, Magnesium Production, and Ferroelectric Memory Circuits">
                      <a:hlinkClick r:id="rId1010" tooltip="&quot;Inside R&amp;D--Research and Development Initiatives in Drug Delivery, Lithium-ion Batteries,  Optoelectronics, Magnesium Production, and Ferroelectric Memory Circuits&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Feb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11" w:tooltip="Inside R&amp;D--Research and Development Initiatives in Drug Delivery, Lithium-ion Batteries,  Optoelectronics, Magnesium Production, and Ferroelectric Memory Circuits" w:history="1">
        <w:r w:rsidRPr="00C66302">
          <w:rPr>
            <w:rFonts w:ascii="roboto" w:eastAsia="Times New Roman" w:hAnsi="roboto" w:cs="Times New Roman"/>
            <w:color w:val="3A9AD9"/>
            <w:sz w:val="30"/>
            <w:szCs w:val="30"/>
            <w:u w:val="single"/>
          </w:rPr>
          <w:t>Inside R&amp;D--Research and Development Initiatives in Drug Delivery, Lithium-ion Batteries,  Optoelectronics, Magnesium Production, and Ferroelectric Memory Circuits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Research and Development Technology Opportunity Engine (TOE) depicts the current landscape and the new trends in a series of developments associated with innovations in drug delivery, lithium-ion batteries, optoelectronics, magnesium production, and ferroelectric memory circuits. Technologies such as photon-up conversion for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"https://store.frost.com/inside-r-d-research-and-development-initiatives-in-forecasting-earthquakes-waste-recovery-thermoelectric-units-shower-systems-3d-scanning-software-and-dna-sequencing.html?" \o "Inside R&amp;D--Research and Development Initiatives in Forecasting Earthquakes, Waste Recovery Thermoelectric Units,  Shower Systems, 3D Scanning Software, and DNA Sequencing"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05D0A9F" wp14:editId="3C6D5885">
            <wp:extent cx="533400" cy="622300"/>
            <wp:effectExtent l="0" t="0" r="0" b="6350"/>
            <wp:docPr id="258" name="Picture 258" descr="Inside R&amp;D--Research and Development Initiatives in Forecasting Earthquakes, Waste Recovery Thermoelectric Units,  Shower Systems, 3D Scanning Software, and DNA Sequencing">
              <a:hlinkClick xmlns:a="http://schemas.openxmlformats.org/drawingml/2006/main" r:id="rId1012" tooltip="&quot;Inside R&amp;D--Research and Development Initiatives in Forecasting Earthquakes, Waste Recovery Thermoelectric Units,  Shower Systems, 3D Scanning Software, and DNA Sequenc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5" descr="Inside R&amp;D--Research and Development Initiatives in Forecasting Earthquakes, Waste Recovery Thermoelectric Units,  Shower Systems, 3D Scanning Software, and DNA Sequencing">
                      <a:hlinkClick r:id="rId1012" tooltip="&quot;Inside R&amp;D--Research and Development Initiatives in Forecasting Earthquakes, Waste Recovery Thermoelectric Units,  Shower Systems, 3D Scanning Software, and DNA Sequencing&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Feb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13" w:tooltip="Inside R&amp;D--Research and Development Initiatives in Forecasting Earthquakes, Waste Recovery Thermoelectric Units,  Shower Systems, 3D Scanning Software, and DNA Sequencing" w:history="1">
        <w:r w:rsidRPr="00C66302">
          <w:rPr>
            <w:rFonts w:ascii="roboto" w:eastAsia="Times New Roman" w:hAnsi="roboto" w:cs="Times New Roman"/>
            <w:color w:val="3A9AD9"/>
            <w:sz w:val="30"/>
            <w:szCs w:val="30"/>
            <w:u w:val="single"/>
          </w:rPr>
          <w:t>Inside R&amp;D--Research and Development Initiatives in Forecasting Earthquakes, Waste Recovery Thermoelectric Units, Shower Systems, 3D Scanning Software, and DNA Sequencing</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TechVision Opportunity Engine (TOE) depicts the current landscape and the new trends in a series of developments associated with innovations in forecasting earthquakes, low-temperature waste recovery thermoelectric units, shower systems for water savings, 3D scanning software, and high speed DNA sequencing. Inside R&amp;D 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1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"https://store.frost.com/inside-r-d-research-and-development-initiatives-in-3d-bioprinting-therapeutics-for-post-traumatic-stress-disorder-solar-power-and-environment-friendly-batteries.html?" \o "Inside R&amp;D--Research and Development Initiatives in 3D Bioprinting, Therapeutics </w:instrText>
      </w:r>
      <w:r w:rsidRPr="00C66302">
        <w:rPr>
          <w:rFonts w:ascii="roboto" w:eastAsia="Times New Roman" w:hAnsi="roboto" w:cs="Times New Roman" w:hint="eastAsia"/>
          <w:color w:val="363636"/>
          <w:sz w:val="21"/>
          <w:szCs w:val="21"/>
        </w:rPr>
        <w:instrText> </w:instrText>
      </w:r>
      <w:r w:rsidRPr="00C66302">
        <w:rPr>
          <w:rFonts w:ascii="roboto" w:eastAsia="Times New Roman" w:hAnsi="roboto" w:cs="Times New Roman"/>
          <w:color w:val="363636"/>
          <w:sz w:val="21"/>
          <w:szCs w:val="21"/>
        </w:rPr>
        <w:instrText xml:space="preserve">for Post-traumatic Stress Disorder, Solar Power, and Environment-friendly Batteries"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9E9A960" wp14:editId="2413B785">
            <wp:extent cx="533400" cy="622300"/>
            <wp:effectExtent l="0" t="0" r="0" b="6350"/>
            <wp:docPr id="257" name="Picture 257" descr="Inside R&amp;D--Research and Development Initiatives in 3D Bioprinting, Therapeutics  for Post-traumatic Stress Disorder, Solar Power, and Environment-friendly Batteries">
              <a:hlinkClick xmlns:a="http://schemas.openxmlformats.org/drawingml/2006/main" r:id="rId1015" tooltip="&quot;Inside R&amp;D--Research and Development Initiatives in 3D Bioprinting, Therapeutics  for Post-traumatic Stress Disorder, Solar Power, and Environment-friendly Batt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6" descr="Inside R&amp;D--Research and Development Initiatives in 3D Bioprinting, Therapeutics  for Post-traumatic Stress Disorder, Solar Power, and Environment-friendly Batteries">
                      <a:hlinkClick r:id="rId1015" tooltip="&quot;Inside R&amp;D--Research and Development Initiatives in 3D Bioprinting, Therapeutics  for Post-traumatic Stress Disorder, Solar Power, and Environment-friendly Batteries&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lastRenderedPageBreak/>
        <w:t>04 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16" w:tooltip="Inside R&amp;D--Research and Development Initiatives in 3D Bioprinting, Therapeutics  for Post-traumatic Stress Disorder, Solar Power, and Environment-friendly Batteries" w:history="1">
        <w:r w:rsidRPr="00C66302">
          <w:rPr>
            <w:rFonts w:ascii="roboto" w:eastAsia="Times New Roman" w:hAnsi="roboto" w:cs="Times New Roman"/>
            <w:color w:val="3A9AD9"/>
            <w:sz w:val="30"/>
            <w:szCs w:val="30"/>
            <w:u w:val="single"/>
          </w:rPr>
          <w:t>Inside R&amp;D--Research and Development Initiatives in 3D Bioprinting, Therapeutics  for Post-traumatic Stress Disorder, Solar Power, and Environment-friendly Batteries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TechVision Opportunity Engine (TOE) depicts the current landscape and new trends in a series of developments associated with innovations in 3D bioprinting, therapeutics for post traumatic stress disorder, solar power, and environment-friendly batteries. Inside R&amp;D TOE covers global innovations that are in research and 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1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"https://store.frost.com/research-and-development-initiatives-in-energy-storage-water-purification-micro-supercapacitors-and-cardiovascular-implants-inside-r-d-alert.html?" \o "Research and Development Initiatives in Energy Storage, Water Purification, Micro-supercapacitors, and Cardiovascular Implants-Inside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3743585" wp14:editId="3C35FEBE">
            <wp:extent cx="533400" cy="622300"/>
            <wp:effectExtent l="0" t="0" r="0" b="6350"/>
            <wp:docPr id="256" name="Picture 256" descr="Research and Development Initiatives in Energy Storage, Water Purification, Micro-supercapacitors, and Cardiovascular Implants-Inside R&amp;D Alert">
              <a:hlinkClick xmlns:a="http://schemas.openxmlformats.org/drawingml/2006/main" r:id="rId1018" tooltip="&quot;Research and Development Initiatives in Energy Storage, Water Purification, Micro-supercapacitors, and Cardiovascular Implants-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7" descr="Research and Development Initiatives in Energy Storage, Water Purification, Micro-supercapacitors, and Cardiovascular Implants-Inside R&amp;D Alert">
                      <a:hlinkClick r:id="rId1018" tooltip="&quot;Research and Development Initiatives in Energy Storage, Water Purification, Micro-supercapacitors, and Cardiovascular Implants-Inside R&amp;D Alert&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11 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19" w:tooltip="Research and Development Initiatives in Energy Storage, Water Purification, Micro-supercapacitors, and Cardiovascular Implants-Inside R&amp;D Alert" w:history="1">
        <w:r w:rsidRPr="00C66302">
          <w:rPr>
            <w:rFonts w:ascii="roboto" w:eastAsia="Times New Roman" w:hAnsi="roboto" w:cs="Times New Roman"/>
            <w:color w:val="3A9AD9"/>
            <w:sz w:val="30"/>
            <w:szCs w:val="30"/>
            <w:u w:val="single"/>
          </w:rPr>
          <w:t>Research and Development Initiatives in Energy Storage, Water Purification, Micro-supercapacitors, and Cardiovascular Implants-Inside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Alert depicts the current landscape and new trends in a series of developments associated with innovations in research and development initiatives in energy storage, water purification, micro-supercapacitors, and cardiovascular implants. Inside R&amp;D Alert covers global innovations that are in research and development in v...</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2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"https://store.frost.com/research-and-development-initiatives-in-battery-electrodes-smart-windows-self-healing-concrete-artificial-wave-systems-inside-r-d-alert.html?" \o "Research and Development Initiatives in Battery Electrodes, Smart Windows, Self-healing Concrete, Artificial Wave Systems-Inside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E7A872D" wp14:editId="3DA0C67A">
            <wp:extent cx="533400" cy="622300"/>
            <wp:effectExtent l="0" t="0" r="0" b="6350"/>
            <wp:docPr id="255" name="Picture 255" descr="Research and Development Initiatives in Battery Electrodes, Smart Windows, Self-healing Concrete, Artificial Wave Systems-Inside R&amp;D Alert">
              <a:hlinkClick xmlns:a="http://schemas.openxmlformats.org/drawingml/2006/main" r:id="rId1021" tooltip="&quot;Research and Development Initiatives in Battery Electrodes, Smart Windows, Self-healing Concrete, Artificial Wave Systems-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8" descr="Research and Development Initiatives in Battery Electrodes, Smart Windows, Self-healing Concrete, Artificial Wave Systems-Inside R&amp;D Alert">
                      <a:hlinkClick r:id="rId1021" tooltip="&quot;Research and Development Initiatives in Battery Electrodes, Smart Windows, Self-healing Concrete, Artificial Wave Systems-Inside R&amp;D Aler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18 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22" w:tooltip="Research and Development Initiatives in Battery Electrodes, Smart Windows, Self-healing Concrete, Artificial Wave Systems-Inside R&amp;D Alert" w:history="1">
        <w:r w:rsidRPr="00C66302">
          <w:rPr>
            <w:rFonts w:ascii="roboto" w:eastAsia="Times New Roman" w:hAnsi="roboto" w:cs="Times New Roman"/>
            <w:color w:val="3A9AD9"/>
            <w:sz w:val="30"/>
            <w:szCs w:val="30"/>
            <w:u w:val="single"/>
          </w:rPr>
          <w:t>Research and Development Initiatives in Battery Electrodes, Smart Windows, Self-healing Concrete, Artificial Wave Systems-Inside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Alert depicts the current landscape and new trends in a series of research and development initiatives in battery electrodes, smart windows, self-healing concrete, and artificial wave systems, and a material with negative thermal expansion. Inside R&amp;D Alert covers global innovations that are in research and development 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"https://store.frost.com/research-and-development-initiatives-in-molecular-information-storage-crop-and-dairy-virus-detection-cancer-treatment-organ-preservation-energy-harvesting-and-storage-inside-r-d-alert.html?" \o "Research and Development Initiatives in Molecular Information Storage, Crop and Dairy Virus Detection, Cancer Treatment, Organ Preservation, Energy Harvesting and Storage-Inside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BEB1D58" wp14:editId="65D1AFCE">
            <wp:extent cx="533400" cy="622300"/>
            <wp:effectExtent l="0" t="0" r="0" b="6350"/>
            <wp:docPr id="254" name="Picture 254" descr="Research and Development Initiatives in Molecular Information Storage, Crop and Dairy Virus Detection, Cancer Treatment, Organ Preservation, Energy Harvesting and Storage-Inside R&amp;D Alert">
              <a:hlinkClick xmlns:a="http://schemas.openxmlformats.org/drawingml/2006/main" r:id="rId1024" tooltip="&quot;Research and Development Initiatives in Molecular Information Storage, Crop and Dairy Virus Detection, Cancer Treatment, Organ Preservation, Energy Harvesting and Storage-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0" descr="Research and Development Initiatives in Molecular Information Storage, Crop and Dairy Virus Detection, Cancer Treatment, Organ Preservation, Energy Harvesting and Storage-Inside R&amp;D Alert">
                      <a:hlinkClick r:id="rId1024" tooltip="&quot;Research and Development Initiatives in Molecular Information Storage, Crop and Dairy Virus Detection, Cancer Treatment, Organ Preservation, Energy Harvesting and Storage-Inside R&amp;D Aler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25 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25" w:tooltip="Research and Development Initiatives in Molecular Information Storage, Crop and Dairy Virus Detection, Cancer Treatment, Organ Preservation, Energy Harvesting and Storage-Inside R&amp;D Alert" w:history="1">
        <w:r w:rsidRPr="00C66302">
          <w:rPr>
            <w:rFonts w:ascii="roboto" w:eastAsia="Times New Roman" w:hAnsi="roboto" w:cs="Times New Roman"/>
            <w:color w:val="3A9AD9"/>
            <w:sz w:val="30"/>
            <w:szCs w:val="30"/>
            <w:u w:val="single"/>
          </w:rPr>
          <w:t>Research and Development Initiatives in Molecular Information Storage, Crop and Dairy Virus Detection, Cancer Treatment, Organ Preservation, Energy Harvesting and Storage-Inside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Alert depicts research and development initiatives in molecular information storage, crop and dairy virus detection, cancer treatment, organ preservation, energy harvesting and storage. Inside R&amp;D Alert covers global innovations that are in research and development in virtually all technology areas. We provide intel...</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2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"https://store.frost.com/research-and-development-initiatives-in-antimicrobial-drug-identification-electricity-generation-laser-printing-and-juvenile-arthritis-therapeutics-inside-r-d-alert.html?" \o "Research and Development Initiatives in Antimicrobial Drug Identification, Electricity Generation, Laser Printing, and Juvenile Arthritis Therapeutics-Inside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8524ED3" wp14:editId="48A6B816">
            <wp:extent cx="533400" cy="622300"/>
            <wp:effectExtent l="0" t="0" r="0" b="6350"/>
            <wp:docPr id="253" name="Picture 253" descr="Research and Development Initiatives in Antimicrobial Drug Identification, Electricity Generation, Laser Printing, and Juvenile Arthritis Therapeutics-Inside R&amp;D Alert">
              <a:hlinkClick xmlns:a="http://schemas.openxmlformats.org/drawingml/2006/main" r:id="rId1027" tooltip="&quot;Research and Development Initiatives in Antimicrobial Drug Identification, Electricity Generation, Laser Printing, and Juvenile Arthritis Therapeutics-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1" descr="Research and Development Initiatives in Antimicrobial Drug Identification, Electricity Generation, Laser Printing, and Juvenile Arthritis Therapeutics-Inside R&amp;D Alert">
                      <a:hlinkClick r:id="rId1027" tooltip="&quot;Research and Development Initiatives in Antimicrobial Drug Identification, Electricity Generation, Laser Printing, and Juvenile Arthritis Therapeutics-Inside R&amp;D Aler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28" w:tooltip="Research and Development Initiatives in Antimicrobial Drug Identification, Electricity Generation, Laser Printing, and Juvenile Arthritis Therapeutics-Inside R&amp;D Alert" w:history="1">
        <w:r w:rsidRPr="00C66302">
          <w:rPr>
            <w:rFonts w:ascii="roboto" w:eastAsia="Times New Roman" w:hAnsi="roboto" w:cs="Times New Roman"/>
            <w:color w:val="3A9AD9"/>
            <w:sz w:val="30"/>
            <w:szCs w:val="30"/>
            <w:u w:val="single"/>
          </w:rPr>
          <w:t>Research and Development Initiatives in Antimicrobial Drug Identification, Electricity Generation, Laser Printing, and Juvenile Arthritis Therapeutics-Inside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Alert explores research and development initiatives in antimicrobial drug identification, electricity generation, laser printing, and juvenile arthritis therapeutics. Inside R&amp;D Alert covers global innovations that are in research and development in virtually all technology areas. We provide intelligence and insights...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2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"https://store.frost.com/research-and-development-initiatives-in-optical-coherence-tomography-high-strength-metals-zika-virus-testing-grid-energy-storage-batteries-and-transformers-inside-r-d-alert.html?" \o "Research and Development Initiatives in Optical Coherence Tomography, High Strength Metals, Zika Virus Testing, Grid Energy Storage Batteries, and Transformers-Inside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EF1101D" wp14:editId="4104067F">
            <wp:extent cx="533400" cy="622300"/>
            <wp:effectExtent l="0" t="0" r="0" b="6350"/>
            <wp:docPr id="252" name="Picture 252" descr="Research and Development Initiatives in Optical Coherence Tomography, High Strength Metals, Zika Virus Testing, Grid Energy Storage Batteries, and Transformers-Inside R&amp;D Alert">
              <a:hlinkClick xmlns:a="http://schemas.openxmlformats.org/drawingml/2006/main" r:id="rId1030" tooltip="&quot;Research and Development Initiatives in Optical Coherence Tomography, High Strength Metals, Zika Virus Testing, Grid Energy Storage Batteries, and Transformers-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2" descr="Research and Development Initiatives in Optical Coherence Tomography, High Strength Metals, Zika Virus Testing, Grid Energy Storage Batteries, and Transformers-Inside R&amp;D Alert">
                      <a:hlinkClick r:id="rId1030" tooltip="&quot;Research and Development Initiatives in Optical Coherence Tomography, High Strength Metals, Zika Virus Testing, Grid Energy Storage Batteries, and Transformers-Inside R&amp;D Aler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08 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31" w:tooltip="Research and Development Initiatives in Optical Coherence Tomography, High Strength Metals, Zika Virus Testing, Grid Energy Storage Batteries, and Transformers-Inside R&amp;D Alert" w:history="1">
        <w:r w:rsidRPr="00C66302">
          <w:rPr>
            <w:rFonts w:ascii="roboto" w:eastAsia="Times New Roman" w:hAnsi="roboto" w:cs="Times New Roman"/>
            <w:color w:val="3A9AD9"/>
            <w:sz w:val="30"/>
            <w:szCs w:val="30"/>
            <w:u w:val="single"/>
          </w:rPr>
          <w:t>Research and Development Initiatives in Optical Coherence Tomography, High Strength Metals, Zika Virus Testing, Grid Energy Storage Batteries, and Transformers-Inside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Alert explores research and development initiatives in optical coherence tomography, high strength metals, Zika virus testing, grid energy storage batteries, and transformers. Inside R&amp;D Alert covers global innovations that are in research and development in virtually all technology areas. We provide intelligence and...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3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"https://store.frost.com/research-and-development-initiatives-in-cardiac-transplants-lithium-ion-batteries-solar-cells-and-monitoring-volcanic-activity-inside-r-d-alert.html?" \o "Research and Development Initiatives in Cardiac Transplants, Lithium-ion Batteries, Solar Cells, and Monitoring Volcanic Activity-Inside R&amp;D Alert"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27A076F" wp14:editId="2E7C0A3D">
            <wp:extent cx="533400" cy="622300"/>
            <wp:effectExtent l="0" t="0" r="0" b="6350"/>
            <wp:docPr id="251" name="Picture 251" descr="Research and Development Initiatives in Cardiac Transplants, Lithium-ion Batteries, Solar Cells, and Monitoring Volcanic Activity-Inside R&amp;D Alert">
              <a:hlinkClick xmlns:a="http://schemas.openxmlformats.org/drawingml/2006/main" r:id="rId1033" tooltip="&quot;Research and Development Initiatives in Cardiac Transplants, Lithium-ion Batteries, Solar Cells, and Monitoring Volcanic Activity-Inside R&amp;D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3" descr="Research and Development Initiatives in Cardiac Transplants, Lithium-ion Batteries, Solar Cells, and Monitoring Volcanic Activity-Inside R&amp;D Alert">
                      <a:hlinkClick r:id="rId1033" tooltip="&quot;Research and Development Initiatives in Cardiac Transplants, Lithium-ion Batteries, Solar Cells, and Monitoring Volcanic Activity-Inside R&amp;D Aler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15 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34" w:tooltip="Research and Development Initiatives in Cardiac Transplants, Lithium-ion Batteries, Solar Cells, and Monitoring Volcanic Activity-Inside R&amp;D Alert" w:history="1">
        <w:r w:rsidRPr="00C66302">
          <w:rPr>
            <w:rFonts w:ascii="roboto" w:eastAsia="Times New Roman" w:hAnsi="roboto" w:cs="Times New Roman"/>
            <w:color w:val="3A9AD9"/>
            <w:sz w:val="30"/>
            <w:szCs w:val="30"/>
            <w:u w:val="single"/>
          </w:rPr>
          <w:t>Research and Development Initiatives in Cardiac Transplants, Lithium-ion Batteries, Solar Cells, and Monitoring Volcanic Activity-Inside R&amp;D Alert</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lastRenderedPageBreak/>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week's Inside R&amp;D Alert, depicts a series of developments associated with innovations in biomedical engineering areas, such as cardiac transplants, as well as, renewable energy developments in lithium-ion batteries and solar cells, and human safety by monitoring volcanic activity. Inside R&amp;D Alert covers global innovations that are in researc...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3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"https://store.frost.com/research-and-development-initiatives-in-batteries-cancer-detection-wearable-oleds-energy-generation-and-day-lighting-systems-inside-r-d-toe.html?" \o "Research and Development Initiatives in Batteries, Cancer Detection, Wearable OLEDs, Energy Generation, and Day Lighting Systems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7A182A0" wp14:editId="3A1D245E">
            <wp:extent cx="533400" cy="622300"/>
            <wp:effectExtent l="0" t="0" r="0" b="6350"/>
            <wp:docPr id="250" name="Picture 250" descr="Research and Development Initiatives in Batteries, Cancer Detection, Wearable OLEDs, Energy Generation, and Day Lighting Systems - Inside R&amp;D TOE">
              <a:hlinkClick xmlns:a="http://schemas.openxmlformats.org/drawingml/2006/main" r:id="rId1036" tooltip="&quot;Research and Development Initiatives in Batteries, Cancer Detection, Wearable OLEDs, Energy Generation, and Day Lighting System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4" descr="Research and Development Initiatives in Batteries, Cancer Detection, Wearable OLEDs, Energy Generation, and Day Lighting Systems - Inside R&amp;D TOE">
                      <a:hlinkClick r:id="rId1036" tooltip="&quot;Research and Development Initiatives in Batteries, Cancer Detection, Wearable OLEDs, Energy Generation, and Day Lighting Systems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37" w:tooltip="Research and Development Initiatives in Batteries, Cancer Detection, Wearable OLEDs, Energy Generation, and Day Lighting Systems - Inside R&amp;D TOE" w:history="1">
        <w:r w:rsidRPr="00C66302">
          <w:rPr>
            <w:rFonts w:ascii="roboto" w:eastAsia="Times New Roman" w:hAnsi="roboto" w:cs="Times New Roman"/>
            <w:color w:val="3A9AD9"/>
            <w:sz w:val="30"/>
            <w:szCs w:val="30"/>
            <w:u w:val="single"/>
          </w:rPr>
          <w:t>Research and Development Initiatives in Batteries, Cancer Detection, Wearable OLEDs, Energy Generation, and Day Lighting Systems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the current landscape and the new trends in a series of developments associated with innovations in batteries, novel scanners for cancer diagnostics, wearable OLEDs, alternative energy generation, and day lighting systems. Inside R&amp;D TechVision Opportunity Engine (TOE) covers global innovations that are 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3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"https://store.frost.com/research-and-development-initiatives-in-neuron-flow-studies-disease-detection-oil-spill-cleanup-technologies-solar-panels-and-measuring-gravitational-waves-inside-r-d-toe.html?" \o "Research and Development Initiatives in Neuron Flow Studies, Disease Detection, Oil Spill Cleanup Technologies, Solar Panels, and Measuring Gravitational Waves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B0907BD" wp14:editId="747A8C1D">
            <wp:extent cx="533400" cy="622300"/>
            <wp:effectExtent l="0" t="0" r="0" b="6350"/>
            <wp:docPr id="249" name="Picture 249" descr="Research and Development Initiatives in Neuron Flow Studies, Disease Detection, Oil Spill Cleanup Technologies, Solar Panels, and Measuring Gravitational Waves - Inside R&amp;D TOE">
              <a:hlinkClick xmlns:a="http://schemas.openxmlformats.org/drawingml/2006/main" r:id="rId1039" tooltip="&quot;Research and Development Initiatives in Neuron Flow Studies, Disease Detection, Oil Spill Cleanup Technologies, Solar Panels, and Measuring Gravitational Wave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5" descr="Research and Development Initiatives in Neuron Flow Studies, Disease Detection, Oil Spill Cleanup Technologies, Solar Panels, and Measuring Gravitational Waves - Inside R&amp;D TOE">
                      <a:hlinkClick r:id="rId1039" tooltip="&quot;Research and Development Initiatives in Neuron Flow Studies, Disease Detection, Oil Spill Cleanup Technologies, Solar Panels, and Measuring Gravitational Waves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40" w:tooltip="Research and Development Initiatives in Neuron Flow Studies, Disease Detection, Oil Spill Cleanup Technologies, Solar Panels, and Measuring Gravitational Waves - Inside R&amp;D TOE" w:history="1">
        <w:r w:rsidRPr="00C66302">
          <w:rPr>
            <w:rFonts w:ascii="roboto" w:eastAsia="Times New Roman" w:hAnsi="roboto" w:cs="Times New Roman"/>
            <w:color w:val="3A9AD9"/>
            <w:sz w:val="30"/>
            <w:szCs w:val="30"/>
            <w:u w:val="single"/>
          </w:rPr>
          <w:t>Research and Development Initiatives in Neuron Flow Studies, Disease Detection, Oil Spill Cleanup Technologies, Solar Panels, and Measuring Gravitational Waves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This edition of the Inside R&amp;D TOE depicts developments associated with research and development initiatives in the fields of healthcare, alternative energies, and environmental technologies. Innovations profiled depict advances related to neuron flow studies, disease diagnostics, oil sill cleanup technologies, solar panels, and measuring gravitati...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041" w:tooltip="Read More" w:history="1">
        <w:r w:rsidRPr="00C66302">
          <w:rPr>
            <w:rFonts w:ascii="roboto" w:eastAsia="Times New Roman" w:hAnsi="roboto" w:cs="Times New Roman"/>
            <w:b/>
            <w:bCs/>
            <w:caps/>
            <w:color w:val="FFFFFF"/>
            <w:spacing w:val="19"/>
            <w:sz w:val="20"/>
            <w:szCs w:val="20"/>
            <w:u w:val="single"/>
            <w:bdr w:val="single" w:sz="6" w:space="5" w:color="3D96D7" w:frame="1"/>
            <w:shd w:val="clear" w:color="auto" w:fill="3D96D7"/>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"https://store.frost.com/world-drug-discovery-technologies-outlook.html?" \o "World Drug Discovery Technologies Outlook"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C5E260E" wp14:editId="62E6A1C1">
            <wp:extent cx="533400" cy="622300"/>
            <wp:effectExtent l="0" t="0" r="0" b="6350"/>
            <wp:docPr id="268" name="Picture 268" descr="World Drug Discovery Technologies Outlook">
              <a:hlinkClick xmlns:a="http://schemas.openxmlformats.org/drawingml/2006/main" r:id="rId918" tooltip="&quot;World Drug Discovery Technologies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53" descr="World Drug Discovery Technologies Outlook">
                      <a:hlinkClick r:id="rId918" tooltip="&quot;World Drug Discovery Technologies Outlook&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May 2004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42" w:tooltip="World Drug Discovery Technologies Outlook" w:history="1">
        <w:r w:rsidRPr="00C66302">
          <w:rPr>
            <w:rFonts w:ascii="roboto" w:eastAsia="Times New Roman" w:hAnsi="roboto" w:cs="Times New Roman"/>
            <w:color w:val="3A9AD9"/>
            <w:sz w:val="30"/>
            <w:szCs w:val="30"/>
            <w:u w:val="single"/>
          </w:rPr>
          <w:t>World Drug Discovery Technologies Outlook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World Drug Discovery Technologies market is a dynamic marketplace with substantial opportunity. This study focuses on the market dynamics of 2003, by looking at the four major contributors to this market: top 15 pharmaceutical companies, biotechnology companies, top 5 agribiotech companies, and the NIH budget. The study also provides detailed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10,000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7,000</w:t>
      </w:r>
    </w:p>
    <w:p w:rsidR="00492863" w:rsidRPr="00C66302" w:rsidRDefault="00492863" w:rsidP="00492863">
      <w:pPr>
        <w:pStyle w:val="NoSpacing"/>
        <w:bidi w:val="0"/>
        <w:rPr>
          <w:rFonts w:ascii="roboto" w:eastAsia="Times New Roman" w:hAnsi="roboto" w:cs="Times New Roman"/>
          <w:color w:val="363636"/>
          <w:sz w:val="21"/>
          <w:szCs w:val="21"/>
        </w:rPr>
      </w:pPr>
      <w:hyperlink r:id="rId104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"https://store.frost.com/strategic-analysis-of-world-drug-discovery-spending.html?" \o "Strategic Analysis of World Drug Discovery Spending"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4D84B92" wp14:editId="38D7ED71">
            <wp:extent cx="533400" cy="622300"/>
            <wp:effectExtent l="0" t="0" r="0" b="6350"/>
            <wp:docPr id="267" name="Picture 267" descr="Strategic Analysis of World Drug Discovery Spending">
              <a:hlinkClick xmlns:a="http://schemas.openxmlformats.org/drawingml/2006/main" r:id="rId922" tooltip="&quot;Strategic Analysis of World Drug Discovery Spend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64" descr="Strategic Analysis of World Drug Discovery Spending">
                      <a:hlinkClick r:id="rId922" tooltip="&quot;Strategic Analysis of World Drug Discovery Spending&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Dec 2003</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44" w:tooltip="Strategic Analysis of World Drug Discovery Spending" w:history="1">
        <w:r w:rsidRPr="00C66302">
          <w:rPr>
            <w:rFonts w:ascii="roboto" w:eastAsia="Times New Roman" w:hAnsi="roboto" w:cs="Times New Roman"/>
            <w:color w:val="3A9AD9"/>
            <w:sz w:val="30"/>
            <w:szCs w:val="30"/>
            <w:u w:val="single"/>
          </w:rPr>
          <w:t>Strategic Analysis of World Drug Discovery Spending</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 </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World Research Supply market is a dynamic marketplace with substantial opportunity. This study highlights the four major contributors to this market, top 20 pharmaceutical companies, biotechnology companies, top 5 agribiotech companies, and the NIH budget.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lastRenderedPageBreak/>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2,765</w:t>
      </w:r>
    </w:p>
    <w:p w:rsidR="00492863" w:rsidRPr="00C66302" w:rsidRDefault="00492863" w:rsidP="00492863">
      <w:pPr>
        <w:pStyle w:val="NoSpacing"/>
        <w:bidi w:val="0"/>
        <w:rPr>
          <w:rFonts w:ascii="roboto" w:eastAsia="Times New Roman" w:hAnsi="roboto" w:cs="Times New Roman"/>
          <w:color w:val="363636"/>
          <w:sz w:val="21"/>
          <w:szCs w:val="21"/>
        </w:rPr>
      </w:pPr>
      <w:hyperlink r:id="rId104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"https://store.frost.com/malaysia-healthcare-outlook.html?" \o "Malaysia Healthcare Outlook"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EBCD3E1" wp14:editId="3D1931AF">
            <wp:extent cx="533400" cy="622300"/>
            <wp:effectExtent l="0" t="0" r="0" b="6350"/>
            <wp:docPr id="266" name="Picture 266" descr="Malaysia Healthcare Outlook">
              <a:hlinkClick xmlns:a="http://schemas.openxmlformats.org/drawingml/2006/main" r:id="rId925" tooltip="&quot;Malaysia Healthcar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884" descr="Malaysia Healthcare Outlook">
                      <a:hlinkClick r:id="rId925" tooltip="&quot;Malaysia Healthcare Outlook&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Aug 2014</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46" w:tooltip="Malaysia Healthcare Outlook" w:history="1">
        <w:r w:rsidRPr="00C66302">
          <w:rPr>
            <w:rFonts w:ascii="roboto" w:eastAsia="Times New Roman" w:hAnsi="roboto" w:cs="Times New Roman"/>
            <w:color w:val="3A9AD9"/>
            <w:sz w:val="30"/>
            <w:szCs w:val="30"/>
            <w:u w:val="single"/>
          </w:rPr>
          <w:t>Malaysia Healthcare Outlook</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Showcasing Value Propositions for Investors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Malaysia healthcare outlook addresses the investment opportunities across various segments. The study explores the developments in the hospital industry, IVD and POCT industry, pharmaceutical industry, biotechnology industry, medical devices industry, connected health industry, and the aged care industry in the country. The study explores oppor...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strike/>
          <w:color w:val="666666"/>
          <w:sz w:val="24"/>
          <w:szCs w:val="24"/>
        </w:rPr>
        <w:t>USD 3,950</w:t>
      </w:r>
    </w:p>
    <w:p w:rsidR="00492863" w:rsidRPr="00C66302" w:rsidRDefault="00492863" w:rsidP="00492863">
      <w:pPr>
        <w:pStyle w:val="NoSpacing"/>
        <w:bidi w:val="0"/>
        <w:rPr>
          <w:rFonts w:ascii="roboto" w:eastAsia="Times New Roman" w:hAnsi="roboto" w:cs="Times New Roman"/>
          <w:color w:val="3399CC"/>
          <w:sz w:val="30"/>
          <w:szCs w:val="30"/>
        </w:rPr>
      </w:pPr>
      <w:r w:rsidRPr="00C66302">
        <w:rPr>
          <w:rFonts w:ascii="roboto" w:eastAsia="Times New Roman" w:hAnsi="roboto" w:cs="Times New Roman"/>
          <w:color w:val="FF6633"/>
          <w:sz w:val="30"/>
          <w:szCs w:val="30"/>
        </w:rPr>
        <w:t>USD 3,555</w:t>
      </w:r>
    </w:p>
    <w:p w:rsidR="00492863" w:rsidRPr="00C66302" w:rsidRDefault="00492863" w:rsidP="00492863">
      <w:pPr>
        <w:pStyle w:val="NoSpacing"/>
        <w:bidi w:val="0"/>
        <w:rPr>
          <w:rFonts w:ascii="roboto" w:eastAsia="Times New Roman" w:hAnsi="roboto" w:cs="Times New Roman"/>
          <w:color w:val="363636"/>
          <w:sz w:val="21"/>
          <w:szCs w:val="21"/>
        </w:rPr>
      </w:pPr>
      <w:hyperlink r:id="rId104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"https://store.frost.com/the-most-lucrative-market-for-cros-in-the-asia-pacific-in-2015.html?" \o "The Most Lucrative Market for CROs in the Asia Pacific in 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A93E357" wp14:editId="66852F22">
            <wp:extent cx="533400" cy="622300"/>
            <wp:effectExtent l="0" t="0" r="0" b="6350"/>
            <wp:docPr id="265" name="Picture 265" descr="The Most Lucrative Market for CROs in the Asia Pacific in 2015">
              <a:hlinkClick xmlns:a="http://schemas.openxmlformats.org/drawingml/2006/main" r:id="rId929" tooltip="&quot;The Most Lucrative Market for CROs in the Asia Pacific in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348" descr="The Most Lucrative Market for CROs in the Asia Pacific in 2015">
                      <a:hlinkClick r:id="rId929" tooltip="&quot;The Most Lucrative Market for CROs in the Asia Pacific in 2015&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04 </w:t>
      </w:r>
      <w:r w:rsidRPr="00C66302">
        <w:rPr>
          <w:rFonts w:ascii="roboto" w:eastAsia="Times New Roman" w:hAnsi="roboto" w:cs="Times New Roman"/>
          <w:i/>
          <w:iCs/>
          <w:color w:val="FFFFFF"/>
          <w:sz w:val="20"/>
          <w:szCs w:val="20"/>
          <w:bdr w:val="none" w:sz="0" w:space="0" w:color="auto" w:frame="1"/>
        </w:rPr>
        <w:br/>
        <w:t>Mar 2015</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48" w:tooltip="The Most Lucrative Market for CROs in the Asia Pacific in 2015" w:history="1">
        <w:r w:rsidRPr="00C66302">
          <w:rPr>
            <w:rFonts w:ascii="roboto" w:eastAsia="Times New Roman" w:hAnsi="roboto" w:cs="Times New Roman"/>
            <w:color w:val="3A9AD9"/>
            <w:sz w:val="30"/>
            <w:szCs w:val="30"/>
            <w:u w:val="single"/>
          </w:rPr>
          <w:t>The Most Lucrative Market for CROs in the Asia Pacific in 2015</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study covers the Russian biopharmaceutical and biomedicine markets. Key segments for the biopharmaceutical market include cytokines, monoclonal antibodies, vaccines, and antibiotics. The biomedicine market includes regenerative medicine, nanomedicine, biocompatible medical materials, diagnostics, post-genomic technologies, and bioinformatics.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500</w:t>
      </w:r>
    </w:p>
    <w:p w:rsidR="00492863" w:rsidRPr="00C66302" w:rsidRDefault="00492863" w:rsidP="00492863">
      <w:pPr>
        <w:pStyle w:val="NoSpacing"/>
        <w:bidi w:val="0"/>
        <w:rPr>
          <w:rFonts w:ascii="roboto" w:eastAsia="Times New Roman" w:hAnsi="roboto" w:cs="Times New Roman"/>
          <w:color w:val="363636"/>
          <w:sz w:val="21"/>
          <w:szCs w:val="21"/>
        </w:rPr>
      </w:pPr>
      <w:hyperlink r:id="rId104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"https://store.frost.com/asia-pacific-enterprise-video-endpoints-and-infrastructure-market-2016-update.html?" \o "Asia-Pacific Enterprise Video Endpoints and Infrastructure Market 2016 Update"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E6E23D7" wp14:editId="0261A595">
            <wp:extent cx="533400" cy="622300"/>
            <wp:effectExtent l="0" t="0" r="0" b="6350"/>
            <wp:docPr id="264" name="Picture 264" descr="Asia-Pacific Enterprise Video Endpoints and Infrastructure Market 2016 Update">
              <a:hlinkClick xmlns:a="http://schemas.openxmlformats.org/drawingml/2006/main" r:id="rId933" tooltip="&quot;Asia-Pacific Enterprise Video Endpoints and Infrastructure Market 2016 Upd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93" descr="Asia-Pacific Enterprise Video Endpoints and Infrastructure Market 2016 Update">
                      <a:hlinkClick r:id="rId933" tooltip="&quot;Asia-Pacific Enterprise Video Endpoints and Infrastructure Market 2016 Update&quot;"/>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16 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50" w:tooltip="Asia-Pacific Enterprise Video Endpoints and Infrastructure Market 2016 Update" w:history="1">
        <w:r w:rsidRPr="00C66302">
          <w:rPr>
            <w:rFonts w:ascii="roboto" w:eastAsia="Times New Roman" w:hAnsi="roboto" w:cs="Times New Roman"/>
            <w:color w:val="3A9AD9"/>
            <w:sz w:val="30"/>
            <w:szCs w:val="30"/>
            <w:u w:val="single"/>
          </w:rPr>
          <w:t>Asia-Pacific Enterprise Video Endpoints and Infrastructure Market 2016 Update</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Product Enhancement in Hybrid Environment is Key to Success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Enterprise Video Endpoints and Infrastructure. Endpoints segment includes multi-codec system, single-codec system, and executive desktop system. Infrastructure segment includes MCUs, gateways, gatekeepers, and management tools. Geographic scope: Asia-Pacific 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15,000</w:t>
      </w:r>
    </w:p>
    <w:p w:rsidR="00492863" w:rsidRPr="00C66302" w:rsidRDefault="00492863" w:rsidP="00492863">
      <w:pPr>
        <w:pStyle w:val="NoSpacing"/>
        <w:bidi w:val="0"/>
        <w:rPr>
          <w:rFonts w:ascii="roboto" w:eastAsia="Times New Roman" w:hAnsi="roboto" w:cs="Times New Roman"/>
          <w:color w:val="363636"/>
          <w:sz w:val="21"/>
          <w:szCs w:val="21"/>
        </w:rPr>
      </w:pPr>
      <w:hyperlink r:id="rId105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"https://store.frost.com/global-industrial-enclosures-and-cabinets-factbook-2015.html?" \o "Global Industrial Enclosures and Cabinets Factbook, 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719FAA0" wp14:editId="3AB0C07E">
            <wp:extent cx="533400" cy="622300"/>
            <wp:effectExtent l="0" t="0" r="0" b="6350"/>
            <wp:docPr id="263" name="Picture 263" descr="Global Industrial Enclosures and Cabinets Factbook, 2015">
              <a:hlinkClick xmlns:a="http://schemas.openxmlformats.org/drawingml/2006/main" r:id="rId936" tooltip="&quot;Global Industrial Enclosures and Cabinets Factbook,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42" descr="Global Industrial Enclosures and Cabinets Factbook, 2015">
                      <a:hlinkClick r:id="rId936" tooltip="&quot;Global Industrial Enclosures and Cabinets Factbook, 2015&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06 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52" w:tooltip="Global Industrial Enclosures and Cabinets Factbook, 2015" w:history="1">
        <w:r w:rsidRPr="00C66302">
          <w:rPr>
            <w:rFonts w:ascii="roboto" w:eastAsia="Times New Roman" w:hAnsi="roboto" w:cs="Times New Roman"/>
            <w:color w:val="3A9AD9"/>
            <w:sz w:val="30"/>
            <w:szCs w:val="30"/>
            <w:u w:val="single"/>
          </w:rPr>
          <w:t>Global Industrial Enclosures and Cabinets Factbook, 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Increase in Safety Compliance Measures Offers Branded Manufacturers the Prospect of Making Strong Gains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Industrial enclosures and cabinets Geographic scope: North America, Europe, Middle East and Africa, Asia-Pacific, Latin America End-user scope: Oil and Gas, Chemical and Petrochemicals, Power Generation, Metals and Mining, Food and Beverages, Pharmaceutica...</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5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"https://store.frost.com/asia-pacific-data-center-services-market-2016-reports.html?" \o "Asia-Pacific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9D56FA0" wp14:editId="7C281C65">
            <wp:extent cx="533400" cy="622300"/>
            <wp:effectExtent l="0" t="0" r="0" b="6350"/>
            <wp:docPr id="262" name="Picture 262" descr="Asia-Pacific Data Center Services Market, 2016">
              <a:hlinkClick xmlns:a="http://schemas.openxmlformats.org/drawingml/2006/main" r:id="rId937" tooltip="&quot;Asia-Pacific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62" descr="Asia-Pacific Data Center Services Market, 2016">
                      <a:hlinkClick r:id="rId937" tooltip="&quot;Asia-Pacific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54" w:tooltip="Asia-Pacific Data Center Services Market, 2016" w:history="1">
        <w:r w:rsidRPr="00C66302">
          <w:rPr>
            <w:rFonts w:ascii="roboto" w:eastAsia="Times New Roman" w:hAnsi="roboto" w:cs="Times New Roman"/>
            <w:color w:val="3A9AD9"/>
            <w:sz w:val="30"/>
            <w:szCs w:val="30"/>
            <w:u w:val="single"/>
          </w:rPr>
          <w:t>Asia-Pacific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Security, Disaster Recovery Planning and Business Continuity Planning Solutions to be Main Focus Areas as Explosive Digital Demand Triggers Market Take-Off</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Asia-Pacific - China, Japan, Hong Kong, Australia, Singapore, Malaysia, Thailand, Philippines, India, New Zealand, Indonesia, South Korea, Taiwan, Vietnam End-user scope: Data Ce...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15,000</w:t>
      </w:r>
    </w:p>
    <w:p w:rsidR="00492863" w:rsidRPr="00C66302" w:rsidRDefault="00492863" w:rsidP="00492863">
      <w:pPr>
        <w:pStyle w:val="NoSpacing"/>
        <w:bidi w:val="0"/>
        <w:rPr>
          <w:rFonts w:ascii="roboto" w:eastAsia="Times New Roman" w:hAnsi="roboto" w:cs="Times New Roman"/>
          <w:color w:val="363636"/>
          <w:sz w:val="21"/>
          <w:szCs w:val="21"/>
        </w:rPr>
      </w:pPr>
      <w:hyperlink r:id="rId105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"https://store.frost.com/executive-analysis-of-self-learning-artificial-intelligence-in-cars-forecast-to-2025.html?" \o "Executive Analysis of Self-learning Artificial Intelligence in Cars, Forecast to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9D655A4" wp14:editId="1EA02D4D">
            <wp:extent cx="533400" cy="622300"/>
            <wp:effectExtent l="0" t="0" r="0" b="6350"/>
            <wp:docPr id="261" name="Picture 261" descr="Executive Analysis of Self-learning Artificial Intelligence in Cars, Forecast to 2025">
              <a:hlinkClick xmlns:a="http://schemas.openxmlformats.org/drawingml/2006/main" r:id="rId942" tooltip="&quot;Executive Analysis of Self-learning Artificial Intelligence in Cars,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49" descr="Executive Analysis of Self-learning Artificial Intelligence in Cars, Forecast to 2025">
                      <a:hlinkClick r:id="rId942" tooltip="&quot;Executive Analysis of Self-learning Artificial Intelligence in Cars, Forecast to 2025&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56" w:tooltip="Executive Analysis of Self-learning Artificial Intelligence in Cars, Forecast to 2025" w:history="1">
        <w:r w:rsidRPr="00C66302">
          <w:rPr>
            <w:rFonts w:ascii="roboto" w:eastAsia="Times New Roman" w:hAnsi="roboto" w:cs="Times New Roman"/>
            <w:color w:val="3A9AD9"/>
            <w:sz w:val="30"/>
            <w:szCs w:val="30"/>
            <w:u w:val="single"/>
          </w:rPr>
          <w:t>Executive Analysis of Self-learning Artificial Intelligence in Cars, Forecast to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Investments Worth $7.1 Billion to Develop 12 Use Cases across 3 Broad Applications by 2025</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Self-learning AI in cars - Autonomous Cars, Virtual Assistance in Cars, new revenue streams through data analytics and licensing, and HAD mapping Geographic scope: North America, Europe, China, and Japan End-user scope: Automotive Industry Participants Drivers...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5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"https://store.frost.com/an-assessment-of-the-readiness-of-brazilian-airports-for-2016-and-beyond.html?" \o "An Assessment of the Readiness of Brazilian Airports for 2016 and Beyond"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1F6A9B6" wp14:editId="6ED94A36">
            <wp:extent cx="533400" cy="622300"/>
            <wp:effectExtent l="0" t="0" r="0" b="6350"/>
            <wp:docPr id="260" name="Picture 260" descr="An Assessment of the Readiness of Brazilian Airports for 2016 and Beyond">
              <a:hlinkClick xmlns:a="http://schemas.openxmlformats.org/drawingml/2006/main" r:id="rId947" tooltip="&quot;An Assessment of the Readiness of Brazilian Airports for 2016 and Bey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57" descr="An Assessment of the Readiness of Brazilian Airports for 2016 and Beyond">
                      <a:hlinkClick r:id="rId947" tooltip="&quot;An Assessment of the Readiness of Brazilian Airports for 2016 and Beyond&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09 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58" w:tooltip="An Assessment of the Readiness of Brazilian Airports for 2016 and Beyond" w:history="1">
        <w:r w:rsidRPr="00C66302">
          <w:rPr>
            <w:rFonts w:ascii="roboto" w:eastAsia="Times New Roman" w:hAnsi="roboto" w:cs="Times New Roman"/>
            <w:color w:val="3A9AD9"/>
            <w:sz w:val="30"/>
            <w:szCs w:val="30"/>
            <w:u w:val="single"/>
          </w:rPr>
          <w:t>An Assessment of the Readiness of Brazilian Airports for 2016 and Beyond</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Brazil’s Concession Strategy—Opportunities for Private and Government Entities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This Market Insight report includes the following segments: Product scope: Readiness Assessment of Airports in Brazil for the Olympics and Beyond Geographic scope: Global End-user scope: Airport operators, airlines, airport IT suppliers, airport service enablers, ground handlers, MRO firms This study will benefit anyone with v...</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105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"https://store.frost.com/global-solar-power-market-2016.html?" \o "Global Solar Power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100E212" wp14:editId="39ED9F09">
            <wp:extent cx="533400" cy="622300"/>
            <wp:effectExtent l="0" t="0" r="0" b="6350"/>
            <wp:docPr id="259" name="Picture 259" descr="Global Solar Power Market, 2016">
              <a:hlinkClick xmlns:a="http://schemas.openxmlformats.org/drawingml/2006/main" r:id="rId948" tooltip="&quot;Global Solar Power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82" descr="Global Solar Power Market, 2016">
                      <a:hlinkClick r:id="rId948" tooltip="&quot;Global Solar Power Market, 2016&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05 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60" w:tooltip="Global Solar Power Market, 2016" w:history="1">
        <w:r w:rsidRPr="00C66302">
          <w:rPr>
            <w:rFonts w:ascii="roboto" w:eastAsia="Times New Roman" w:hAnsi="roboto" w:cs="Times New Roman"/>
            <w:color w:val="3A9AD9"/>
            <w:sz w:val="30"/>
            <w:szCs w:val="30"/>
            <w:u w:val="single"/>
          </w:rPr>
          <w:t>Global Solar Power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Galvanized by Environment-friendly Agendas, Solar PV Gains Momentum</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Geographic scope: North America, Europe, Asia Pacific, Latin America, Middle East and Africa End-user scope: Residential, Commercial, Industrial and Public Projects Technology scope: Crystalline silicon, Thin film, and New technologies Applications scope: On grid and Off gri...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6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"https://store.frost.com/potential-investment-in-the-water-value-chain-in-south-africa.html?" \o "Potential Investment in the Water Value Chain in South Africa"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BFAF595" wp14:editId="15AC42C0">
            <wp:extent cx="533400" cy="622300"/>
            <wp:effectExtent l="0" t="0" r="0" b="6350"/>
            <wp:docPr id="278" name="Picture 278" descr="Potential Investment in the Water Value Chain in South Africa">
              <a:hlinkClick xmlns:a="http://schemas.openxmlformats.org/drawingml/2006/main" r:id="rId953" tooltip="&quot;Potential Investment in the Water Value Chain in South Af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47" descr="Potential Investment in the Water Value Chain in South Africa">
                      <a:hlinkClick r:id="rId953" tooltip="&quot;Potential Investment in the Water Value Chain in South Africa&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62" w:tooltip="Potential Investment in the Water Value Chain in South Africa" w:history="1">
        <w:r w:rsidRPr="00C66302">
          <w:rPr>
            <w:rFonts w:ascii="roboto" w:eastAsia="Times New Roman" w:hAnsi="roboto" w:cs="Times New Roman"/>
            <w:color w:val="3A9AD9"/>
            <w:sz w:val="30"/>
            <w:szCs w:val="30"/>
            <w:u w:val="single"/>
          </w:rPr>
          <w:t>Potential Investment in the Water Value Chain in South Africa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Outlining Supply and Demand-side Opportunities in the Water Chain</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Africa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Water Supply Chain Geographic scope: South Africa End-user scope: Private and Public Investors in Water Supply Chain Overview of the South African water sector, investment opportunities, trends and challenges in the water sector, and key conclusions and recomm...</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106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"https://store.frost.com/top-5-growth-opportunities-in-africa-for-process-equipment-insights-and-trends.html?" \o "Top 5 Growth Opportunities in Africa for Process Equipment: Insights and Trends"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C898FB4" wp14:editId="145A989A">
            <wp:extent cx="533400" cy="622300"/>
            <wp:effectExtent l="0" t="0" r="0" b="6350"/>
            <wp:docPr id="277" name="Picture 277" descr="Top 5 Growth Opportunities in Africa for Process Equipment: Insights and Trends">
              <a:hlinkClick xmlns:a="http://schemas.openxmlformats.org/drawingml/2006/main" r:id="rId955" tooltip="&quot;Top 5 Growth Opportunities in Africa for Process Equipment: Insights and Tren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68" descr="Top 5 Growth Opportunities in Africa for Process Equipment: Insights and Trends">
                      <a:hlinkClick r:id="rId955" tooltip="&quot;Top 5 Growth Opportunities in Africa for Process Equipment: Insights and Trends&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29 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64" w:tooltip="Top 5 Growth Opportunities in Africa for Process Equipment: Insights and Trends" w:history="1">
        <w:r w:rsidRPr="00C66302">
          <w:rPr>
            <w:rFonts w:ascii="roboto" w:eastAsia="Times New Roman" w:hAnsi="roboto" w:cs="Times New Roman"/>
            <w:color w:val="3A9AD9"/>
            <w:sz w:val="30"/>
            <w:szCs w:val="30"/>
            <w:u w:val="single"/>
          </w:rPr>
          <w:t>Top 5 Growth Opportunities in Africa for Process Equipment: Insights and Trends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Key Trends Present Growth Opportunities for Process Equipment Industry in Africa</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PD Pumps – Diaphragm, Piston, Lobe, Gear, Peristaltic, Screw, Vane, Progressive Cavity; Centrifugal Pumps – Single-Stage, Multi-Stage, Submersible, Axial &amp; Mid Flow, Sealless and Circulator Geographic scope: Africa End-user scope: Oil &amp; Gas, Water and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106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"https://store.frost.com/analysis-of-the-north-american-construction-chemicals-market-20370.html?" \o "Analysis of the North American Construction Chemicals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29D05DD" wp14:editId="0CF6D8CA">
            <wp:extent cx="533400" cy="622300"/>
            <wp:effectExtent l="0" t="0" r="0" b="6350"/>
            <wp:docPr id="276" name="Picture 276" descr="Analysis of the North American Construction Chemicals Market">
              <a:hlinkClick xmlns:a="http://schemas.openxmlformats.org/drawingml/2006/main" r:id="rId958" tooltip="&quot;Analysis of the North American Construction Chemic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70" descr="Analysis of the North American Construction Chemicals Market">
                      <a:hlinkClick r:id="rId958" tooltip="&quot;Analysis of the North American Construction Chemical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66" w:tooltip="Analysis of the North American Construction Chemicals Market" w:history="1">
        <w:r w:rsidRPr="00C66302">
          <w:rPr>
            <w:rFonts w:ascii="roboto" w:eastAsia="Times New Roman" w:hAnsi="roboto" w:cs="Times New Roman"/>
            <w:color w:val="3A9AD9"/>
            <w:sz w:val="30"/>
            <w:szCs w:val="30"/>
            <w:u w:val="single"/>
          </w:rPr>
          <w:t>Analysis of the North American Construction Chemicals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Product Differentiation among Manufacturers is Key to Recovery of the Industry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Construction Chemicals (concrete admixtures, waterproofing, grouts and concrete repair, industrial flooring segments) Geographic scope: North America (US and Canada) End-user scope: Construction Chemical Manufacturers, Raw material manufacturers, Distribution...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6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"https://store.frost.com/the-turkish-smart-grid-market.html?" \o "The Turkish Smart Grid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4E76744" wp14:editId="6C718A25">
            <wp:extent cx="533400" cy="622300"/>
            <wp:effectExtent l="0" t="0" r="0" b="6350"/>
            <wp:docPr id="275" name="Picture 275" descr="The Turkish Smart Grid Market">
              <a:hlinkClick xmlns:a="http://schemas.openxmlformats.org/drawingml/2006/main" r:id="rId961" tooltip="&quot;The Turkish Smart Grid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51" descr="The Turkish Smart Grid Market">
                      <a:hlinkClick r:id="rId961" tooltip="&quot;The Turkish Smart Grid Market&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68" w:tooltip="The Turkish Smart Grid Market" w:history="1">
        <w:r w:rsidRPr="00C66302">
          <w:rPr>
            <w:rFonts w:ascii="roboto" w:eastAsia="Times New Roman" w:hAnsi="roboto" w:cs="Times New Roman"/>
            <w:color w:val="3A9AD9"/>
            <w:sz w:val="30"/>
            <w:szCs w:val="30"/>
            <w:u w:val="single"/>
          </w:rPr>
          <w:t>The Turkish Smart Grid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Determined Steps to be Taken During the Third Investment Term will Transform the Grid</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Smart Grid Market Geographic scope: Turkey End-user scope: Smart grid market participants, electricity generation, transmission and distribution companies Drivers and restraints, investment trends, and future trends have also been provided for the Turki...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106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"https://store.frost.com/overview-of-automotive-powertrain-chassis-body-and-materials-roadmaps-2025.html?" \o "Overview of Automotive Powertrain, Chassis, Body, and Materials Roadmaps,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ACDA3C0" wp14:editId="1E0FF5C3">
            <wp:extent cx="533400" cy="622300"/>
            <wp:effectExtent l="0" t="0" r="0" b="6350"/>
            <wp:docPr id="274" name="Picture 274" descr="Overview of Automotive Powertrain, Chassis, Body, and Materials Roadmaps, 2025">
              <a:hlinkClick xmlns:a="http://schemas.openxmlformats.org/drawingml/2006/main" r:id="rId964" tooltip="&quot;Overview of Automotive Powertrain, Chassis, Body, and Materials Roadmaps,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97" descr="Overview of Automotive Powertrain, Chassis, Body, and Materials Roadmaps, 2025">
                      <a:hlinkClick r:id="rId964" tooltip="&quot;Overview of Automotive Powertrain, Chassis, Body, and Materials Roadmaps, 2025&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Aug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70" w:tooltip="Overview of Automotive Powertrain, Chassis, Body, and Materials Roadmaps, 2025" w:history="1">
        <w:r w:rsidRPr="00C66302">
          <w:rPr>
            <w:rFonts w:ascii="roboto" w:eastAsia="Times New Roman" w:hAnsi="roboto" w:cs="Times New Roman"/>
            <w:color w:val="3A9AD9"/>
            <w:sz w:val="30"/>
            <w:szCs w:val="30"/>
            <w:u w:val="single"/>
          </w:rPr>
          <w:t>Overview of Automotive Powertrain, Chassis, Body, and Materials Roadmaps,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Innovative Material Strategy to Transform Automotive Design and Manufacturing</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Automotive Powertrain, Chassis, Body, and Materials Roadmaps Geographic scope: Global End-user scope: Passenger vehicle OEMs and suppliers The research provides an overview of the automotive powertrain, chassis, body, and materials roadmaps. It includes...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7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"https://store.frost.com/analysis-of-the-european-construction-chemicals-market.html?" \o "Analysis of the European Construction Chemicals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553FABA" wp14:editId="61C696F2">
            <wp:extent cx="533400" cy="622300"/>
            <wp:effectExtent l="0" t="0" r="0" b="6350"/>
            <wp:docPr id="273" name="Picture 273" descr="Analysis of the European Construction Chemicals Market">
              <a:hlinkClick xmlns:a="http://schemas.openxmlformats.org/drawingml/2006/main" r:id="rId969" tooltip="&quot;Analysis of the European Construction Chemical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14" descr="Analysis of the European Construction Chemicals Market">
                      <a:hlinkClick r:id="rId969" tooltip="&quot;Analysis of the European Construction Chemicals Market&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72" w:tooltip="Analysis of the European Construction Chemicals Market" w:history="1">
        <w:r w:rsidRPr="00C66302">
          <w:rPr>
            <w:rFonts w:ascii="roboto" w:eastAsia="Times New Roman" w:hAnsi="roboto" w:cs="Times New Roman"/>
            <w:color w:val="3A9AD9"/>
            <w:sz w:val="30"/>
            <w:szCs w:val="30"/>
            <w:u w:val="single"/>
          </w:rPr>
          <w:t>Analysis of the European Construction Chemicals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Steady Ongoing Recovery of the Construction Sector will Spur the Growth for Construction Chemicals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Study This research study includes the following segments: Product scope: Construction chemicals (concrete admixtures, waterproofing, grouts and concrete repair, industrial flooring segments) Geographic scope: Europe End-user scope: Construction chemical manufacturer, raw material manufacturers, distribution channels Revenue analysi...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7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"https://store.frost.com/global-gas-and-steam-turbines-market-forecast-to-2025.html?" \o "Global Gas and Steam Turbines Market, Forecast to 2025"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A99B8E7" wp14:editId="16573A7B">
            <wp:extent cx="533400" cy="622300"/>
            <wp:effectExtent l="0" t="0" r="0" b="6350"/>
            <wp:docPr id="272" name="Picture 272" descr="Global Gas and Steam Turbines Market, Forecast to 2025">
              <a:hlinkClick xmlns:a="http://schemas.openxmlformats.org/drawingml/2006/main" r:id="rId971" tooltip="&quot;Global Gas and Steam Turbines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419" descr="Global Gas and Steam Turbines Market, Forecast to 2025">
                      <a:hlinkClick r:id="rId971" tooltip="&quot;Global Gas and Steam Turbines Market, Forecast to 2025&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14 </w:t>
      </w:r>
      <w:r w:rsidRPr="00C66302">
        <w:rPr>
          <w:rFonts w:ascii="roboto" w:eastAsia="Times New Roman" w:hAnsi="roboto" w:cs="Times New Roman"/>
          <w:i/>
          <w:iCs/>
          <w:color w:val="FFFFFF"/>
          <w:sz w:val="20"/>
          <w:szCs w:val="20"/>
          <w:bdr w:val="none" w:sz="0" w:space="0" w:color="auto" w:frame="1"/>
        </w:rPr>
        <w:br/>
        <w:t>Sep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74" w:tooltip="Global Gas and Steam Turbines Market, Forecast to 2025" w:history="1">
        <w:r w:rsidRPr="00C66302">
          <w:rPr>
            <w:rFonts w:ascii="roboto" w:eastAsia="Times New Roman" w:hAnsi="roboto" w:cs="Times New Roman"/>
            <w:color w:val="3A9AD9"/>
            <w:sz w:val="30"/>
            <w:szCs w:val="30"/>
            <w:u w:val="single"/>
          </w:rPr>
          <w:t>Global Gas and Steam Turbines Market, Forecast to 2025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Environmental Concerns and Low-cost Gas Availability are Driving the Move Towards Gas Turbines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Gas and Steam Turbines Geographic scope: Global End-user scope: Independent power producers Revenue analysis and forecasts, drivers and restraints, market trends, market forecasts by region, and market share and competitive analysis have been provided for glob...</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7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"https://store.frost.com/cross-border-transport-services-opportunities-in-southeast-asia.html?" \o "Cross Border Transport Services Opportunities in Southeast Asia"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B6B3BE1" wp14:editId="4BE4ED3F">
            <wp:extent cx="533400" cy="622300"/>
            <wp:effectExtent l="0" t="0" r="0" b="6350"/>
            <wp:docPr id="271" name="Picture 271" descr="Cross Border Transport Services Opportunities in Southeast Asia">
              <a:hlinkClick xmlns:a="http://schemas.openxmlformats.org/drawingml/2006/main" r:id="rId975" tooltip="&quot;Cross Border Transport Services Opportunities in Southeast A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2" descr="Cross Border Transport Services Opportunities in Southeast Asia">
                      <a:hlinkClick r:id="rId975" tooltip="&quot;Cross Border Transport Services Opportunities in Southeast Asia&quot;"/>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30 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76" w:tooltip="Cross Border Transport Services Opportunities in Southeast Asia" w:history="1">
        <w:r w:rsidRPr="00C66302">
          <w:rPr>
            <w:rFonts w:ascii="roboto" w:eastAsia="Times New Roman" w:hAnsi="roboto" w:cs="Times New Roman"/>
            <w:color w:val="3A9AD9"/>
            <w:sz w:val="30"/>
            <w:szCs w:val="30"/>
            <w:u w:val="single"/>
          </w:rPr>
          <w:t>Cross Border Transport Services Opportunities in Southeast Asia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Regional Trade Growth Drives Demand for Cost-effective Logistics Solutions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Cross-border transport services, freight, and cargo Geographic scope: Southeast Asia, Malaysia, Thailand, Vietnam End-user scope: Logistics service providers Revenue analysis and forecasts, drivers and restraints, market trends, geographic analysis, and challen...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107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"https://store.frost.com/growth-opportunities-for-contract-food-services-in-southeast-asia-facilities-management-market.html?" \o "Growth Opportunities for Contract Food Services in Southeast Asia Facilities Management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86E60CE" wp14:editId="2D848D4A">
            <wp:extent cx="533400" cy="622300"/>
            <wp:effectExtent l="0" t="0" r="0" b="6350"/>
            <wp:docPr id="270" name="Picture 270" descr="Growth Opportunities for Contract Food Services in Southeast Asia Facilities Management Market">
              <a:hlinkClick xmlns:a="http://schemas.openxmlformats.org/drawingml/2006/main" r:id="rId977" tooltip="&quot;Growth Opportunities for Contract Food Services in Southeast Asia Facilities Managemen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3" descr="Growth Opportunities for Contract Food Services in Southeast Asia Facilities Management Market">
                      <a:hlinkClick r:id="rId977" tooltip="&quot;Growth Opportunities for Contract Food Services in Southeast Asia Facilities Management Market&quot;"/>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78" w:tooltip="Growth Opportunities for Contract Food Services in Southeast Asia Facilities Management Market" w:history="1">
        <w:r w:rsidRPr="00C66302">
          <w:rPr>
            <w:rFonts w:ascii="roboto" w:eastAsia="Times New Roman" w:hAnsi="roboto" w:cs="Times New Roman"/>
            <w:color w:val="3A9AD9"/>
            <w:sz w:val="30"/>
            <w:szCs w:val="30"/>
            <w:u w:val="single"/>
          </w:rPr>
          <w:t>Growth Opportunities for Contract Food Services in Southeast Asia Facilities Management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Vietnam’s Appetite for Food Services to Grow in Tandem with Industrial Boom while Hospitals bring Long-term Opportunity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Contract food services under facilities management market Geographic scope: Southeast Asia - Singapore, Malaysia, Thailand, Indonesia, Vietnam End-user scope: Industrial, Office, Hospital, Education, Government Revenue forecasts, outsource rates, market segmen...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107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"https://store.frost.com/small-satellite-based-connectivity-solutions-market-assessment.html?" \o "Small Satellite Based Connectivity Solutions Market Assessment"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12D0A2D" wp14:editId="47EC4653">
            <wp:extent cx="533400" cy="622300"/>
            <wp:effectExtent l="0" t="0" r="0" b="6350"/>
            <wp:docPr id="269" name="Picture 269" descr="Small Satellite Based Connectivity Solutions Market Assessment">
              <a:hlinkClick xmlns:a="http://schemas.openxmlformats.org/drawingml/2006/main" r:id="rId982" tooltip="&quot;Small Satellite Based Connectivity Solution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4" descr="Small Satellite Based Connectivity Solutions Market Assessment">
                      <a:hlinkClick r:id="rId982" tooltip="&quot;Small Satellite Based Connectivity Solutions Market Assessment&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31 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80" w:tooltip="Small Satellite Based Connectivity Solutions Market Assessment" w:history="1">
        <w:r w:rsidRPr="00C66302">
          <w:rPr>
            <w:rFonts w:ascii="roboto" w:eastAsia="Times New Roman" w:hAnsi="roboto" w:cs="Times New Roman"/>
            <w:color w:val="3A9AD9"/>
            <w:sz w:val="30"/>
            <w:szCs w:val="30"/>
            <w:u w:val="single"/>
          </w:rPr>
          <w:t>Small Satellite Based Connectivity Solutions Market Assessment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Multi-satellite Constellations to Increase Internet User Base by Delivering Wireless Broadband to Remote Locations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Wireless broadband services in remote locations Geographic scope: Global End-user scope: Smartphone users, consumers in remote locations without access to Broadband Internet This study will benefit those who are interested in learning more about small satellit...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108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"https://store.frost.com/pharmaceutical-market-access-strategy-for-ethiopia.html?" \o "Pharmaceutical Market Access Strategy for Ethiopia"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E52C028" wp14:editId="57A2AED9">
            <wp:extent cx="533400" cy="622300"/>
            <wp:effectExtent l="0" t="0" r="0" b="6350"/>
            <wp:docPr id="288" name="Picture 288" descr="Pharmaceutical Market Access Strategy for Ethiopia">
              <a:hlinkClick xmlns:a="http://schemas.openxmlformats.org/drawingml/2006/main" r:id="rId1082" tooltip="&quot;Pharmaceutical Market Access Strategy for Ethiop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8" descr="Pharmaceutical Market Access Strategy for Ethiopia">
                      <a:hlinkClick r:id="rId1082" tooltip="&quot;Pharmaceutical Market Access Strategy for Ethiopia&quot;"/>
                    </pic:cNvPr>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83" w:tooltip="Pharmaceutical Market Access Strategy for Ethiopia" w:history="1">
        <w:r w:rsidRPr="00C66302">
          <w:rPr>
            <w:rFonts w:ascii="roboto" w:eastAsia="Times New Roman" w:hAnsi="roboto" w:cs="Times New Roman"/>
            <w:color w:val="3A9AD9"/>
            <w:sz w:val="30"/>
            <w:szCs w:val="30"/>
            <w:u w:val="single"/>
          </w:rPr>
          <w:t>Pharmaceutical Market Access Strategy for Ethiopia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Landscaping New Investment Opportunities Across the Pharmaceutical Value Chain</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Africa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Pharmaceutical Products Geographic scope: Ethiopia End-user scope: Pharmaceutical manufacturers, Pharmaceutical distributors, Healthcare providers, Contract Manufacturing Organisations (CMO) Revenue analysis and forecasts, drivers and restraints, business opp...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8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"https://store.frost.com/economic-diversification-and-logistics-sector-development-what-is-in-store-for-oman-logistics.html?" \o "Economic Diversification and Logistics Sector Development</w:instrText>
      </w:r>
      <w:r w:rsidRPr="00C66302">
        <w:rPr>
          <w:rFonts w:ascii="roboto" w:eastAsia="Times New Roman" w:hAnsi="roboto" w:cs="Times New Roman" w:hint="eastAsia"/>
          <w:color w:val="363636"/>
          <w:sz w:val="21"/>
          <w:szCs w:val="21"/>
        </w:rPr>
        <w:instrText>—</w:instrText>
      </w:r>
      <w:r w:rsidRPr="00C66302">
        <w:rPr>
          <w:rFonts w:ascii="roboto" w:eastAsia="Times New Roman" w:hAnsi="roboto" w:cs="Times New Roman"/>
          <w:color w:val="363636"/>
          <w:sz w:val="21"/>
          <w:szCs w:val="21"/>
        </w:rPr>
        <w:instrText xml:space="preserve">What is in Store for Oman Logistics?"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71A9F63" wp14:editId="736169A9">
            <wp:extent cx="533400" cy="622300"/>
            <wp:effectExtent l="0" t="0" r="0" b="6350"/>
            <wp:docPr id="287" name="Picture 287" descr="Economic Diversification and Logistics Sector Development—What is in Store for Oman Logistics?">
              <a:hlinkClick xmlns:a="http://schemas.openxmlformats.org/drawingml/2006/main" r:id="rId1085" tooltip="&quot;Economic Diversification and Logistics Sector Development—What is in Store for Oman Logist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75" descr="Economic Diversification and Logistics Sector Development—What is in Store for Oman Logistics?">
                      <a:hlinkClick r:id="rId1085" tooltip="&quot;Economic Diversification and Logistics Sector Development—What is in Store for Oman Logistics?&quot;"/>
                    </pic:cNvPr>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86" w:tooltip="Economic Diversification and Logistics Sector Development—What is in Store for Oman Logistics?" w:history="1">
        <w:r w:rsidRPr="00C66302">
          <w:rPr>
            <w:rFonts w:ascii="roboto" w:eastAsia="Times New Roman" w:hAnsi="roboto" w:cs="Times New Roman"/>
            <w:color w:val="3A9AD9"/>
            <w:sz w:val="30"/>
            <w:szCs w:val="30"/>
            <w:u w:val="single"/>
          </w:rPr>
          <w:t>Economic Diversification and Logistics Sector Development—What is in Store for Oman Logistics?</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Assessment of Current Trends and Government Initiatives in the Oman Logistics Industry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South Asia, Middle East &amp; North Africa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Logistics Services Geographic scope: Oman, MENASA End-user scope: Manufacturing Companies, Agriculture Companies, Mining Companies, Retail and Wholesale Trade Companies, Construction and Energy Companies, Transportation Equipment Manufacturers and Service Provi...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1,500</w:t>
      </w:r>
    </w:p>
    <w:p w:rsidR="00492863" w:rsidRPr="00C66302" w:rsidRDefault="00492863" w:rsidP="00492863">
      <w:pPr>
        <w:pStyle w:val="NoSpacing"/>
        <w:bidi w:val="0"/>
        <w:rPr>
          <w:rFonts w:ascii="roboto" w:eastAsia="Times New Roman" w:hAnsi="roboto" w:cs="Times New Roman"/>
          <w:color w:val="363636"/>
          <w:sz w:val="21"/>
          <w:szCs w:val="21"/>
        </w:rPr>
      </w:pPr>
      <w:hyperlink r:id="rId108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"https://store.frost.com/analysis-of-the-asia-pacific-network-security-market-2015.html?" \o "Analysis of the Asia-Pacific Network Security Market 2015"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B1F6A48" wp14:editId="7F3D4FF4">
            <wp:extent cx="533400" cy="622300"/>
            <wp:effectExtent l="0" t="0" r="0" b="6350"/>
            <wp:docPr id="286" name="Picture 286" descr="Analysis of the Asia-Pacific Network Security Market 2015">
              <a:hlinkClick xmlns:a="http://schemas.openxmlformats.org/drawingml/2006/main" r:id="rId1088" tooltip="&quot;Analysis of the Asia-Pacific Network Security Market 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328" descr="Analysis of the Asia-Pacific Network Security Market 2015">
                      <a:hlinkClick r:id="rId1088" tooltip="&quot;Analysis of the Asia-Pacific Network Security Market 2015&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05 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89" w:tooltip="Analysis of the Asia-Pacific Network Security Market 2015" w:history="1">
        <w:r w:rsidRPr="00C66302">
          <w:rPr>
            <w:rFonts w:ascii="roboto" w:eastAsia="Times New Roman" w:hAnsi="roboto" w:cs="Times New Roman"/>
            <w:color w:val="3A9AD9"/>
            <w:sz w:val="30"/>
            <w:szCs w:val="30"/>
            <w:u w:val="single"/>
          </w:rPr>
          <w:t>Analysis of the Asia-Pacific Network Security Market 2015</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Critical Infrastructure Protection Drives New Demands for Security Solutions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Network Security Technologies. Sub-segments include Firewall/IP Sec, SSL VPN, IDS/IPS. Geographic scope: Asia-Pacific (China, Hong Kong, Taiwan, Japan, South Korea, Australia, New Zealand, India, Singapore, Malaysia, Indonesia, The Philippines, Thailand, Viet...</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20,000</w:t>
      </w:r>
    </w:p>
    <w:p w:rsidR="00492863" w:rsidRPr="00C66302" w:rsidRDefault="00492863" w:rsidP="00492863">
      <w:pPr>
        <w:pStyle w:val="NoSpacing"/>
        <w:bidi w:val="0"/>
        <w:rPr>
          <w:rFonts w:ascii="roboto" w:eastAsia="Times New Roman" w:hAnsi="roboto" w:cs="Times New Roman"/>
          <w:color w:val="363636"/>
          <w:sz w:val="21"/>
          <w:szCs w:val="21"/>
        </w:rPr>
      </w:pPr>
      <w:hyperlink r:id="rId109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"https://store.frost.com/global-calipers-and-micrometers-market-forecast-to-2019.html?" \o "options_container"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E3130F5" wp14:editId="703027CE">
            <wp:extent cx="533400" cy="622300"/>
            <wp:effectExtent l="0" t="0" r="0" b="6350"/>
            <wp:docPr id="285" name="Picture 285" descr="options_container">
              <a:hlinkClick xmlns:a="http://schemas.openxmlformats.org/drawingml/2006/main" r:id="rId1091"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4" descr="options_container">
                      <a:hlinkClick r:id="rId1091" tooltip="&quot;options_container&quot;"/>
                    </pic:cNvPr>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Mar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92" w:tooltip="Global Calipers and Micrometers Market, Forecast to 2019" w:history="1">
        <w:r w:rsidRPr="00C66302">
          <w:rPr>
            <w:rFonts w:ascii="roboto" w:eastAsia="Times New Roman" w:hAnsi="roboto" w:cs="Times New Roman"/>
            <w:color w:val="3A9AD9"/>
            <w:sz w:val="30"/>
            <w:szCs w:val="30"/>
            <w:u w:val="single"/>
          </w:rPr>
          <w:t>Global Calipers and Micrometers Market, Forecast to 2019</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On Brink of Transformational Change with Digitization, High Quality, Low Cost Digital Tools to Make Gains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Inside caliper, outside caliper, divider caliper, vernier caliper, dial caliper, outside micrometer, inside micrometer, depth micrometer, and digital calipers &amp; micrometers Geographic scope: North America, Europe, Middle East and Africa, Asia-Pacific, and Res...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3,000</w:t>
      </w:r>
    </w:p>
    <w:p w:rsidR="00492863" w:rsidRPr="00C66302" w:rsidRDefault="00492863" w:rsidP="00492863">
      <w:pPr>
        <w:pStyle w:val="NoSpacing"/>
        <w:bidi w:val="0"/>
        <w:rPr>
          <w:rFonts w:ascii="roboto" w:eastAsia="Times New Roman" w:hAnsi="roboto" w:cs="Times New Roman"/>
          <w:color w:val="363636"/>
          <w:sz w:val="21"/>
          <w:szCs w:val="21"/>
        </w:rPr>
      </w:pPr>
      <w:hyperlink r:id="rId109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"https://store.frost.com/australia-data-center-services-market-2016-reports.html?" \o "Australia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273ECF8" wp14:editId="3456A58F">
            <wp:extent cx="533400" cy="622300"/>
            <wp:effectExtent l="0" t="0" r="0" b="6350"/>
            <wp:docPr id="284" name="Picture 284" descr="Australia Data Center Services Market, 2016">
              <a:hlinkClick xmlns:a="http://schemas.openxmlformats.org/drawingml/2006/main" r:id="rId1094" tooltip="&quot;Australi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1" descr="Australia Data Center Services Market, 2016">
                      <a:hlinkClick r:id="rId1094" tooltip="&quot;Australi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95" w:tooltip="Australia Data Center Services Market, 2016" w:history="1">
        <w:r w:rsidRPr="00C66302">
          <w:rPr>
            <w:rFonts w:ascii="roboto" w:eastAsia="Times New Roman" w:hAnsi="roboto" w:cs="Times New Roman"/>
            <w:color w:val="3A9AD9"/>
            <w:sz w:val="30"/>
            <w:szCs w:val="30"/>
            <w:u w:val="single"/>
          </w:rPr>
          <w:t>Australia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Growth Prospects to be Spurred by Consolidation and Disaster Recovery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Australia End-user scope: Data Center Providers, Cloud Companies Revenue analysis and forecasts, drivers and restraints, market trends, end-user analysis, geographic an...</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9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"https://store.frost.com/china-data-center-services-market-report-2016.html?" \o "China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7B1A3305" wp14:editId="37243004">
            <wp:extent cx="533400" cy="622300"/>
            <wp:effectExtent l="0" t="0" r="0" b="6350"/>
            <wp:docPr id="283" name="Picture 283" descr="China Data Center Services Market, 2016">
              <a:hlinkClick xmlns:a="http://schemas.openxmlformats.org/drawingml/2006/main" r:id="rId1097" tooltip="&quot;Chin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2" descr="China Data Center Services Market, 2016">
                      <a:hlinkClick r:id="rId1097" tooltip="&quot;Chin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098" w:tooltip="China Data Center Services Market, 2016" w:history="1">
        <w:r w:rsidRPr="00C66302">
          <w:rPr>
            <w:rFonts w:ascii="roboto" w:eastAsia="Times New Roman" w:hAnsi="roboto" w:cs="Times New Roman"/>
            <w:color w:val="3A9AD9"/>
            <w:sz w:val="30"/>
            <w:szCs w:val="30"/>
            <w:u w:val="single"/>
          </w:rPr>
          <w:t>China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Favorable Government Initiatives to Spark Co-location and Managed Hosting Services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China End-user scope: Data Center Providers, Cloud Companies Revenue analysis and forecasts, drivers and restraints, market trends, end-user analysis, geographic analysis...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09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"https://store.frost.com/hong-kong-data-center-services-market-2016-reports.html?" \o "Hong Kong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252E432" wp14:editId="4109045E">
            <wp:extent cx="533400" cy="622300"/>
            <wp:effectExtent l="0" t="0" r="0" b="6350"/>
            <wp:docPr id="282" name="Picture 282" descr="Hong Kong Data Center Services Market, 2016">
              <a:hlinkClick xmlns:a="http://schemas.openxmlformats.org/drawingml/2006/main" r:id="rId1100" tooltip="&quot;Hong Kong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3" descr="Hong Kong Data Center Services Market, 2016">
                      <a:hlinkClick r:id="rId1100" tooltip="&quot;Hong Kong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01" w:tooltip="Hong Kong Data Center Services Market, 2016" w:history="1">
        <w:r w:rsidRPr="00C66302">
          <w:rPr>
            <w:rFonts w:ascii="roboto" w:eastAsia="Times New Roman" w:hAnsi="roboto" w:cs="Times New Roman"/>
            <w:color w:val="3A9AD9"/>
            <w:sz w:val="30"/>
            <w:szCs w:val="30"/>
            <w:u w:val="single"/>
          </w:rPr>
          <w:t>Hong Kong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Cloud Ecosystems for Hybrid IT Environments and Service Diversification Unlock New Growth Potential</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Hong Kong End-user scope: Data Center Providers, Cloud Companies Revenue analysis and forecasts, drivers and restraints, market trends, end-user analysis, geographic analysis, 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0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"https://store.frost.com/india-data-center-services-market-2016-reports.html?" \o "India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1F95874" wp14:editId="25C31D81">
            <wp:extent cx="533400" cy="622300"/>
            <wp:effectExtent l="0" t="0" r="0" b="6350"/>
            <wp:docPr id="281" name="Picture 281" descr="India Data Center Services Market, 2016">
              <a:hlinkClick xmlns:a="http://schemas.openxmlformats.org/drawingml/2006/main" r:id="rId1103" tooltip="&quot;Indi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4" descr="India Data Center Services Market, 2016">
                      <a:hlinkClick r:id="rId1103" tooltip="&quot;Indi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04" w:tooltip="India Data Center Services Market, 2016" w:history="1">
        <w:r w:rsidRPr="00C66302">
          <w:rPr>
            <w:rFonts w:ascii="roboto" w:eastAsia="Times New Roman" w:hAnsi="roboto" w:cs="Times New Roman"/>
            <w:color w:val="3A9AD9"/>
            <w:sz w:val="30"/>
            <w:szCs w:val="30"/>
            <w:u w:val="single"/>
          </w:rPr>
          <w:t>India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Consolidation to Follow in Wake of Global Companies Leveraging India's Massive Growth Potential</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India End-user scope: Data Center Providers, Cloud Companies Revenue analysis and forecasts, drivers and restraints, market trends, end-user analysis, geographic analysis, distr...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0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"https://store.frost.com/indonesia-data-center-services-market-2016-reports.html?" \o "Indonesia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94F9CA7" wp14:editId="0E3994C1">
            <wp:extent cx="533400" cy="622300"/>
            <wp:effectExtent l="0" t="0" r="0" b="6350"/>
            <wp:docPr id="280" name="Picture 280" descr="Indonesia Data Center Services Market, 2016">
              <a:hlinkClick xmlns:a="http://schemas.openxmlformats.org/drawingml/2006/main" r:id="rId1106" tooltip="&quot;Indonesi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5" descr="Indonesia Data Center Services Market, 2016">
                      <a:hlinkClick r:id="rId1106" tooltip="&quot;Indonesi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07" w:tooltip="Indonesia Data Center Services Market, 2016" w:history="1">
        <w:r w:rsidRPr="00C66302">
          <w:rPr>
            <w:rFonts w:ascii="roboto" w:eastAsia="Times New Roman" w:hAnsi="roboto" w:cs="Times New Roman"/>
            <w:color w:val="3A9AD9"/>
            <w:sz w:val="30"/>
            <w:szCs w:val="30"/>
            <w:u w:val="single"/>
          </w:rPr>
          <w:t>Indonesia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Demand from Enterprises for High Density Data Centers, Rising Adoption by SMEs to Promote Amongst Highest Growth Rates in Asia-Pacific</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Indonesia End-user scope: Data Center Providers, Cloud Companies Revenue analysis and forecasts, drivers and restraints, market trends, end-user analysis, geographic analysis, 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0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"https://store.frost.com/japan-data-center-services-market-2016-reports.html?" \o "Japan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20C5AAC" wp14:editId="3EFF58EB">
            <wp:extent cx="533400" cy="622300"/>
            <wp:effectExtent l="0" t="0" r="0" b="6350"/>
            <wp:docPr id="279" name="Picture 279" descr="Japan Data Center Services Market, 2016">
              <a:hlinkClick xmlns:a="http://schemas.openxmlformats.org/drawingml/2006/main" r:id="rId1109" tooltip="&quot;Japan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6" descr="Japan Data Center Services Market, 2016">
                      <a:hlinkClick r:id="rId1109" tooltip="&quot;Japan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10" w:tooltip="Japan Data Center Services Market, 2016" w:history="1">
        <w:r w:rsidRPr="00C66302">
          <w:rPr>
            <w:rFonts w:ascii="roboto" w:eastAsia="Times New Roman" w:hAnsi="roboto" w:cs="Times New Roman"/>
            <w:color w:val="3A9AD9"/>
            <w:sz w:val="30"/>
            <w:szCs w:val="30"/>
            <w:u w:val="single"/>
          </w:rPr>
          <w:t>Japan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Optimization Strategies to Offset Maturity</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Japan End-user scope: Data Center Providers, Cloud Companies Revenue analysis and forecasts, drivers and restraints, market trends, end-user analysis, geographic analysis, distr...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1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"https://store.frost.com/malaysia-data-center-services-market-2016-reports.html?" \o "Malaysia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5030071" wp14:editId="3F34DD6C">
            <wp:extent cx="533400" cy="622300"/>
            <wp:effectExtent l="0" t="0" r="0" b="6350"/>
            <wp:docPr id="298" name="Picture 298" descr="Malaysia Data Center Services Market, 2016">
              <a:hlinkClick xmlns:a="http://schemas.openxmlformats.org/drawingml/2006/main" r:id="rId983" tooltip="&quot;Malaysia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7" descr="Malaysia Data Center Services Market, 2016">
                      <a:hlinkClick r:id="rId983" tooltip="&quot;Malaysia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12" w:tooltip="Malaysia Data Center Services Market, 2016" w:history="1">
        <w:r w:rsidRPr="00C66302">
          <w:rPr>
            <w:rFonts w:ascii="roboto" w:eastAsia="Times New Roman" w:hAnsi="roboto" w:cs="Times New Roman"/>
            <w:color w:val="3A9AD9"/>
            <w:sz w:val="30"/>
            <w:szCs w:val="30"/>
            <w:u w:val="single"/>
          </w:rPr>
          <w:t>Malaysia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Active Government Support to Establish Malaysia as a World-class, Cost-effective Data Centre Hub</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Malaysia End-user scope: Data Center Providers, Cloud Companies Revenue analysis and forecasts, drivers and restraints, market trends, end-user analysis, geographic analysis, di...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1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"https://store.frost.com/the-philippines-data-center-services-market-2016-reports.html?" \o "The Philippines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A1F4110" wp14:editId="4C0FF1EE">
            <wp:extent cx="533400" cy="622300"/>
            <wp:effectExtent l="0" t="0" r="0" b="6350"/>
            <wp:docPr id="297" name="Picture 297" descr="The Philippines Data Center Services Market, 2016">
              <a:hlinkClick xmlns:a="http://schemas.openxmlformats.org/drawingml/2006/main" r:id="rId987" tooltip="&quot;The Philippines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8" descr="The Philippines Data Center Services Market, 2016">
                      <a:hlinkClick r:id="rId987" tooltip="&quot;The Philippines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14" w:tooltip="The Philippines Data Center Services Market, 2016" w:history="1">
        <w:r w:rsidRPr="00C66302">
          <w:rPr>
            <w:rFonts w:ascii="roboto" w:eastAsia="Times New Roman" w:hAnsi="roboto" w:cs="Times New Roman"/>
            <w:color w:val="3A9AD9"/>
            <w:sz w:val="30"/>
            <w:szCs w:val="30"/>
            <w:u w:val="single"/>
          </w:rPr>
          <w:t>The Philippines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Nascent Market Accelerates Conversion of Exploding Data Needs into Revenue Opportunities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The Philippines End-user scope: Data Center Providers, Cloud Companies Revenue analysis and forecasts, drivers and restraints, market trends, end-user analysis, geographic analy...</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1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"https://store.frost.com/singapore-data-center-services-market-2016-reports.html?" \o "Singapore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AC11F9D" wp14:editId="7DE68FF1">
            <wp:extent cx="533400" cy="622300"/>
            <wp:effectExtent l="0" t="0" r="0" b="6350"/>
            <wp:docPr id="296" name="Picture 296" descr="Singapore Data Center Services Market, 2016">
              <a:hlinkClick xmlns:a="http://schemas.openxmlformats.org/drawingml/2006/main" r:id="rId990" tooltip="&quot;Singapore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69" descr="Singapore Data Center Services Market, 2016">
                      <a:hlinkClick r:id="rId990" tooltip="&quot;Singapore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16" w:tooltip="Singapore Data Center Services Market, 2016" w:history="1">
        <w:r w:rsidRPr="00C66302">
          <w:rPr>
            <w:rFonts w:ascii="roboto" w:eastAsia="Times New Roman" w:hAnsi="roboto" w:cs="Times New Roman"/>
            <w:color w:val="3A9AD9"/>
            <w:sz w:val="30"/>
            <w:szCs w:val="30"/>
            <w:u w:val="single"/>
          </w:rPr>
          <w:t>Singapore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Leverages Agile Ecosystem to Stave off Maturity and Increase Growth Opportunities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Singapore End-user scope: Data Center Providers, Cloud Companies Revenue analysis and forecasts, drivers and restraints, market trends, end-user analysis, geographic analysis, 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1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"https://store.frost.com/thailand-data-center-services-market-2016-reports.html?" \o "Thailand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12CFC73" wp14:editId="05DD90D6">
            <wp:extent cx="533400" cy="622300"/>
            <wp:effectExtent l="0" t="0" r="0" b="6350"/>
            <wp:docPr id="295" name="Picture 295" descr="Thailand Data Center Services Market, 2016">
              <a:hlinkClick xmlns:a="http://schemas.openxmlformats.org/drawingml/2006/main" r:id="rId993" tooltip="&quot;Thailand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70" descr="Thailand Data Center Services Market, 2016">
                      <a:hlinkClick r:id="rId993" tooltip="&quot;Thailand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18" w:tooltip="Thailand Data Center Services Market, 2016" w:history="1">
        <w:r w:rsidRPr="00C66302">
          <w:rPr>
            <w:rFonts w:ascii="roboto" w:eastAsia="Times New Roman" w:hAnsi="roboto" w:cs="Times New Roman"/>
            <w:color w:val="3A9AD9"/>
            <w:sz w:val="30"/>
            <w:szCs w:val="30"/>
            <w:u w:val="single"/>
          </w:rPr>
          <w:t>Thailand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Government Initiatives to Boost Growth, Reinforced by Rising Demand from Large Enterprises for Co-location Services</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Thailand End-user scope: Data Center Providers, Cloud Companies Revenue analysis and forecasts, drivers and restraints, market trends, end-user analysis, geographic analysis, di...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1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"https://store.frost.com/apac-data-center-services-market-2016-reports.html?" \o "APAC Data Center Services Market, 2016"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00A190B" wp14:editId="3E6F706C">
            <wp:extent cx="533400" cy="622300"/>
            <wp:effectExtent l="0" t="0" r="0" b="6350"/>
            <wp:docPr id="294" name="Picture 294" descr="APAC Data Center Services Market, 2016">
              <a:hlinkClick xmlns:a="http://schemas.openxmlformats.org/drawingml/2006/main" r:id="rId997" tooltip="&quot;APAC Data Center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71" descr="APAC Data Center Services Market, 2016">
                      <a:hlinkClick r:id="rId997" tooltip="&quot;APAC Data Center Services Market, 2016&quot;"/>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26 </w:t>
      </w:r>
      <w:r w:rsidRPr="00C66302">
        <w:rPr>
          <w:rFonts w:ascii="roboto" w:eastAsia="Times New Roman" w:hAnsi="roboto" w:cs="Times New Roman"/>
          <w:i/>
          <w:iCs/>
          <w:color w:val="FFFFFF"/>
          <w:sz w:val="20"/>
          <w:szCs w:val="20"/>
          <w:bdr w:val="none" w:sz="0" w:space="0" w:color="auto" w:frame="1"/>
        </w:rPr>
        <w:br/>
        <w:t>Apr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20" w:tooltip="APAC Data Center Services Market, 2016" w:history="1">
        <w:r w:rsidRPr="00C66302">
          <w:rPr>
            <w:rFonts w:ascii="roboto" w:eastAsia="Times New Roman" w:hAnsi="roboto" w:cs="Times New Roman"/>
            <w:color w:val="3A9AD9"/>
            <w:sz w:val="30"/>
            <w:szCs w:val="30"/>
            <w:u w:val="single"/>
          </w:rPr>
          <w:t>APAC Data Center Services Market, 2016</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Re-shaped by Digitization Imperatives, Modular, Green and Smart Data Centers to Gain Preference</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Asia Pacific</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Data Center Services - Co-location, and Managed Hosting Services Geographic scope: APAC End-user scope: Data Center Providers, Cloud Companies Revenue analysis and forecasts, drivers and restraints, market trends, end-user analysis, geographic analysis, distri...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2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"https://store.frost.com/rfid-in-the-global-smart-cold-chain-market.html?" \o "RFID in the Global Smart Cold Chain Market"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438A644" wp14:editId="1C4F600A">
            <wp:extent cx="533400" cy="622300"/>
            <wp:effectExtent l="0" t="0" r="0" b="6350"/>
            <wp:docPr id="293" name="Picture 293" descr="RFID in the Global Smart Cold Chain Market">
              <a:hlinkClick xmlns:a="http://schemas.openxmlformats.org/drawingml/2006/main" r:id="rId998" tooltip="&quot;RFID in the Global Smart Cold Chai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98" descr="RFID in the Global Smart Cold Chain Market">
                      <a:hlinkClick r:id="rId998" tooltip="&quot;RFID in the Global Smart Cold Chain Market&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22 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22" w:tooltip="RFID in the Global Smart Cold Chain Market" w:history="1">
        <w:r w:rsidRPr="00C66302">
          <w:rPr>
            <w:rFonts w:ascii="roboto" w:eastAsia="Times New Roman" w:hAnsi="roboto" w:cs="Times New Roman"/>
            <w:color w:val="3A9AD9"/>
            <w:sz w:val="30"/>
            <w:szCs w:val="30"/>
            <w:u w:val="single"/>
          </w:rPr>
          <w:t>RFID in the Global Smart Cold Chain Market</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Growth of Cloud Computing and Big Data to Ensure Smart Cold Chain</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Active RFID, Passive RFID, RFID sensor tags, RTLS Geographic scope: Global End-user scope: RFID companies, Food Manufacturers, Logistics service providers, Cold Chain companies, Food Retail Companies, Pharmaceutical Companies Revenue analysis and forec...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2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"https://store.frost.com/strategic-analysis-of-select-commercial-vehicle-markets-across-eastern-europe-and-central-asia.html?" \o "Strategic Analysis of Select Commercial Vehicle Markets Across Eastern Europe and Central Asia"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C24113D" wp14:editId="7EB60E13">
            <wp:extent cx="533400" cy="622300"/>
            <wp:effectExtent l="0" t="0" r="0" b="6350"/>
            <wp:docPr id="292" name="Picture 292" descr="Strategic Analysis of Select Commercial Vehicle Markets Across Eastern Europe and Central Asia">
              <a:hlinkClick xmlns:a="http://schemas.openxmlformats.org/drawingml/2006/main" r:id="rId1003" tooltip="&quot;Strategic Analysis of Select Commercial Vehicle Markets Across Eastern Europe and Central A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233" descr="Strategic Analysis of Select Commercial Vehicle Markets Across Eastern Europe and Central Asia">
                      <a:hlinkClick r:id="rId1003" tooltip="&quot;Strategic Analysis of Select Commercial Vehicle Markets Across Eastern Europe and Central Asia&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24" w:tooltip="Strategic Analysis of Select Commercial Vehicle Markets Across Eastern Europe and Central Asia" w:history="1">
        <w:r w:rsidRPr="00C66302">
          <w:rPr>
            <w:rFonts w:ascii="roboto" w:eastAsia="Times New Roman" w:hAnsi="roboto" w:cs="Times New Roman"/>
            <w:color w:val="3A9AD9"/>
            <w:sz w:val="30"/>
            <w:szCs w:val="30"/>
            <w:u w:val="single"/>
          </w:rPr>
          <w:t>Strategic Analysis of Select Commercial Vehicle Markets Across Eastern Europe and Central Asia</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Commercial Vehicle Markets to Attain Higher Growth Trajectories in Eastern Europe and Central Asia, 2015-2022</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Europe</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report The research report includes the following segments: Product scope: Commercial vehicles Geographic scope: Eastern Europe and Central Russia End-user scope: Commercial vehicles OEMs Market drivers and restraints, market trends, geographic analysis, distribution trends, competitive trends, and market share analysis have a...</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2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"https://store.frost.com/north-american-and-european-architectural-coatings-market-forecast-to-2023.html?" \o "North American and European Architectural Coatings Market, Forecast to 2023"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946E298" wp14:editId="1F6FA615">
            <wp:extent cx="533400" cy="622300"/>
            <wp:effectExtent l="0" t="0" r="0" b="6350"/>
            <wp:docPr id="291" name="Picture 291" descr="North American and European Architectural Coatings Market, Forecast to 2023">
              <a:hlinkClick xmlns:a="http://schemas.openxmlformats.org/drawingml/2006/main" r:id="rId1004" tooltip="&quot;North American and European Architectural Coating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78" descr="North American and European Architectural Coatings Market, Forecast to 2023">
                      <a:hlinkClick r:id="rId1004" tooltip="&quot;North American and European Architectural Coatings Market, Forecast to 2023&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Jan 2017</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26" w:tooltip="North American and European Architectural Coatings Market, Forecast to 2023" w:history="1">
        <w:r w:rsidRPr="00C66302">
          <w:rPr>
            <w:rFonts w:ascii="roboto" w:eastAsia="Times New Roman" w:hAnsi="roboto" w:cs="Times New Roman"/>
            <w:color w:val="3A9AD9"/>
            <w:sz w:val="30"/>
            <w:szCs w:val="30"/>
            <w:u w:val="single"/>
          </w:rPr>
          <w:t>North American and European Architectural Coatings Market, Forecast to 2023</w:t>
        </w:r>
      </w:hyperlink>
    </w:p>
    <w:p w:rsidR="00492863" w:rsidRPr="00C66302" w:rsidRDefault="00492863" w:rsidP="00492863">
      <w:pPr>
        <w:pStyle w:val="NoSpacing"/>
        <w:bidi w:val="0"/>
        <w:rPr>
          <w:rFonts w:ascii="roboto" w:eastAsia="Times New Roman" w:hAnsi="roboto" w:cs="Times New Roman"/>
          <w:b/>
          <w:bCs/>
          <w:color w:val="363636"/>
          <w:sz w:val="21"/>
          <w:szCs w:val="21"/>
        </w:rPr>
      </w:pPr>
      <w:r w:rsidRPr="00C66302">
        <w:rPr>
          <w:rFonts w:ascii="roboto" w:eastAsia="Times New Roman" w:hAnsi="roboto" w:cs="Times New Roman"/>
          <w:b/>
          <w:bCs/>
          <w:color w:val="363636"/>
          <w:sz w:val="21"/>
          <w:szCs w:val="21"/>
        </w:rPr>
        <w:t>Changes in Customer Preferences, Regulatory Rules, and Product Advancements will Boost Market Growth</w:t>
      </w:r>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North America</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Scope of the Study This research study includes the following segments: Scope: Architectural coatings. Segmented by chemistry (acrylics, alkyds, polyurethanes, others) and segmented by technology (waterborne, solvent-borne) Geographic scope: North America and Europe End-user scope: Architectural coating manufacturers, coating manufacturers, profe...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4,950</w:t>
      </w:r>
    </w:p>
    <w:p w:rsidR="00492863" w:rsidRPr="00C66302" w:rsidRDefault="00492863" w:rsidP="00492863">
      <w:pPr>
        <w:pStyle w:val="NoSpacing"/>
        <w:bidi w:val="0"/>
        <w:rPr>
          <w:rFonts w:ascii="roboto" w:eastAsia="Times New Roman" w:hAnsi="roboto" w:cs="Times New Roman"/>
          <w:color w:val="363636"/>
          <w:sz w:val="21"/>
          <w:szCs w:val="21"/>
        </w:rPr>
      </w:pPr>
      <w:hyperlink r:id="rId112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lastRenderedPageBreak/>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"https://store.frost.com/inside-r-d-research-and-development-initiatives-in-audio-communications-virtual-machines-optoelectronics-solar-thermal-energy-and-refrigeration.html?" \o "Inside R&amp;D--Research and Development Initiatives in Audio Communications, Virtual Machines,  Optoelectronics, Solar Thermal Energy, and Refrigeration"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9432456" wp14:editId="3FD5AD44">
            <wp:extent cx="533400" cy="622300"/>
            <wp:effectExtent l="0" t="0" r="0" b="6350"/>
            <wp:docPr id="290" name="Picture 290" descr="Inside R&amp;D--Research and Development Initiatives in Audio Communications, Virtual Machines,  Optoelectronics, Solar Thermal Energy, and Refrigeration">
              <a:hlinkClick xmlns:a="http://schemas.openxmlformats.org/drawingml/2006/main" r:id="rId1007" tooltip="&quot;Inside R&amp;D--Research and Development Initiatives in Audio Communications, Virtual Machines,  Optoelectronics, Solar Thermal Energy, and Refrige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3" descr="Inside R&amp;D--Research and Development Initiatives in Audio Communications, Virtual Machines,  Optoelectronics, Solar Thermal Energy, and Refrigeration">
                      <a:hlinkClick r:id="rId1007" tooltip="&quot;Inside R&amp;D--Research and Development Initiatives in Audio Communications, Virtual Machines,  Optoelectronics, Solar Thermal Energy, and Refrigeration&quot;"/>
                    </pic:cNvPr>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12 </w:t>
      </w:r>
      <w:r w:rsidRPr="00C66302">
        <w:rPr>
          <w:rFonts w:ascii="roboto" w:eastAsia="Times New Roman" w:hAnsi="roboto" w:cs="Times New Roman"/>
          <w:i/>
          <w:iCs/>
          <w:color w:val="FFFFFF"/>
          <w:sz w:val="20"/>
          <w:szCs w:val="20"/>
          <w:bdr w:val="none" w:sz="0" w:space="0" w:color="auto" w:frame="1"/>
        </w:rPr>
        <w:br/>
        <w:t>Feb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28" w:tooltip="Inside R&amp;D--Research and Development Initiatives in Audio Communications, Virtual Machines,  Optoelectronics, Solar Thermal Energy, and Refrigeration" w:history="1">
        <w:r w:rsidRPr="00C66302">
          <w:rPr>
            <w:rFonts w:ascii="roboto" w:eastAsia="Times New Roman" w:hAnsi="roboto" w:cs="Times New Roman"/>
            <w:color w:val="3A9AD9"/>
            <w:sz w:val="30"/>
            <w:szCs w:val="30"/>
            <w:u w:val="single"/>
          </w:rPr>
          <w:t>Inside R&amp;D--Research and Development Initiatives in Audio Communications, Virtual Machines, Optoelectronics, Solar Thermal Energy, and Refrigeration</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R&amp;D TechVision Opportunity Engine (TOE) depicts the current landscape and the new trends in a series of developments associated with a variety of innovations in the fields of audio communications, virtual machines, and optoelectronics on one hand, and solar thermal energy and refrigeration, on the other hand. A new approach o...</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2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"https://store.frost.com/inside-r-d-research-and-development-initiatives-in-drug-delivery-lithium-ion-batteries-optoelectronics-magnesium-production-and-ferroelectric-memory-circuits.html?" \o "Inside R&amp;D--Research and Development Initiatives in Drug Delivery, Lithium-ion Batteries,</w:instrText>
      </w:r>
      <w:r w:rsidRPr="00C66302">
        <w:rPr>
          <w:rFonts w:ascii="roboto" w:eastAsia="Times New Roman" w:hAnsi="roboto" w:cs="Times New Roman" w:hint="eastAsia"/>
          <w:color w:val="363636"/>
          <w:sz w:val="21"/>
          <w:szCs w:val="21"/>
        </w:rPr>
        <w:instrText> </w:instrText>
      </w:r>
      <w:r w:rsidRPr="00C66302">
        <w:rPr>
          <w:rFonts w:ascii="roboto" w:eastAsia="Times New Roman" w:hAnsi="roboto" w:cs="Times New Roman"/>
          <w:color w:val="363636"/>
          <w:sz w:val="21"/>
          <w:szCs w:val="21"/>
        </w:rPr>
        <w:instrText xml:space="preserve"> Optoelectronics, Magnesium Production, and Ferroelectric Memory Circuits"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0364E21F" wp14:editId="50437FA0">
            <wp:extent cx="533400" cy="622300"/>
            <wp:effectExtent l="0" t="0" r="0" b="6350"/>
            <wp:docPr id="289" name="Picture 289" descr="Inside R&amp;D--Research and Development Initiatives in Drug Delivery, Lithium-ion Batteries,  Optoelectronics, Magnesium Production, and Ferroelectric Memory Circuits">
              <a:hlinkClick xmlns:a="http://schemas.openxmlformats.org/drawingml/2006/main" r:id="rId1011" tooltip="&quot;Inside R&amp;D--Research and Development Initiatives in Drug Delivery, Lithium-ion Batteries,  Optoelectronics, Magnesium Production, and Ferroelectric Memory Circui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594" descr="Inside R&amp;D--Research and Development Initiatives in Drug Delivery, Lithium-ion Batteries,  Optoelectronics, Magnesium Production, and Ferroelectric Memory Circuits">
                      <a:hlinkClick r:id="rId1011" tooltip="&quot;Inside R&amp;D--Research and Development Initiatives in Drug Delivery, Lithium-ion Batteries,  Optoelectronics, Magnesium Production, and Ferroelectric Memory Circuits&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19 </w:t>
      </w:r>
      <w:r w:rsidRPr="00C66302">
        <w:rPr>
          <w:rFonts w:ascii="roboto" w:eastAsia="Times New Roman" w:hAnsi="roboto" w:cs="Times New Roman"/>
          <w:i/>
          <w:iCs/>
          <w:color w:val="FFFFFF"/>
          <w:sz w:val="20"/>
          <w:szCs w:val="20"/>
          <w:bdr w:val="none" w:sz="0" w:space="0" w:color="auto" w:frame="1"/>
        </w:rPr>
        <w:br/>
        <w:t>Feb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30" w:tooltip="Inside R&amp;D--Research and Development Initiatives in Drug Delivery, Lithium-ion Batteries,  Optoelectronics, Magnesium Production, and Ferroelectric Memory Circuits" w:history="1">
        <w:r w:rsidRPr="00C66302">
          <w:rPr>
            <w:rFonts w:ascii="roboto" w:eastAsia="Times New Roman" w:hAnsi="roboto" w:cs="Times New Roman"/>
            <w:color w:val="3A9AD9"/>
            <w:sz w:val="30"/>
            <w:szCs w:val="30"/>
            <w:u w:val="single"/>
          </w:rPr>
          <w:t>Inside R&amp;D--Research and Development Initiatives in Drug Delivery, Lithium-ion Batteries,  Optoelectronics, Magnesium Production, and Ferroelectric Memory Circuits</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Inside Research and Development Technology Opportunity Engine (TOE) depicts the current landscape and the new trends in a series of developments associated with innovations in drug delivery, lithium-ion batteries, optoelectronics, magnesium production, and ferroelectric memory circuits. Technologies such as photon-up conversion for ...</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"https://store.frost.com/research-and-development-initiatives-in-blood-brain-barrier-prosthetics-water-filtration-technologies-rainwater-storage-systems-and-opthalmoscopes-inside-r-d-toe.html?" \o "Research and Development Initiatives in  Blood Brain Barrier, Prosthetics, Water Filtration Technologies, Rainwater Storage Systems, and Opthalmoscopes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883F816" wp14:editId="09D15177">
            <wp:extent cx="533400" cy="622300"/>
            <wp:effectExtent l="0" t="0" r="0" b="6350"/>
            <wp:docPr id="308" name="Picture 308" descr="Research and Development Initiatives in  Blood Brain Barrier, Prosthetics, Water Filtration Technologies, Rainwater Storage Systems, and Opthalmoscopes - Inside R&amp;D TOE">
              <a:hlinkClick xmlns:a="http://schemas.openxmlformats.org/drawingml/2006/main" r:id="rId1131" tooltip="&quot;Research and Development Initiatives in  Blood Brain Barrier, Prosthetics, Water Filtration Technologies, Rainwater Storage Systems, and Opthalmoscope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6" descr="Research and Development Initiatives in  Blood Brain Barrier, Prosthetics, Water Filtration Technologies, Rainwater Storage Systems, and Opthalmoscopes - Inside R&amp;D TOE">
                      <a:hlinkClick r:id="rId1131" tooltip="&quot;Research and Development Initiatives in  Blood Brain Barrier, Prosthetics, Water Filtration Technologies, Rainwater Storage Systems, and Opthalmoscopes - Inside R&amp;D TO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lastRenderedPageBreak/>
        <w:t>06 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32" w:tooltip="Research and Development Initiatives in  Blood Brain Barrier, Prosthetics, Water Filtration Technologies, Rainwater Storage Systems, and Opthalmoscopes - Inside R&amp;D TOE" w:history="1">
        <w:r w:rsidRPr="00C66302">
          <w:rPr>
            <w:rFonts w:ascii="roboto" w:eastAsia="Times New Roman" w:hAnsi="roboto" w:cs="Times New Roman"/>
            <w:color w:val="3A9AD9"/>
            <w:sz w:val="30"/>
            <w:szCs w:val="30"/>
            <w:u w:val="single"/>
          </w:rPr>
          <w:t>Research and Development Initiatives in Blood Brain Barrier, Prosthetics, Water Filtration Technologies, Rainwater Storage Systems, and Opthalmoscopes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research and development initiatives in in blood brain barrier, prosthetics, water filtration technologies, rainwater storage systems, and opthalmoscopes. Inside R&amp;D TechVision Opportunity Engine (TOE) covers global innovations that are in research and development in virtually all technology areas. We pr...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33"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"https://store.frost.com/research-and-development-initiatives-in-cancer-prevention-prosthetics-coal-combustion-technologies-electricity-generation-and-microalgae-cultivation-inside-r-d-toe.html?" \o "Research and Development Initiatives in Cancer Prevention, Prosthetics, Coal Combustion  Technologies, Electricity Generation, and Microalgae Cultivation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3E2F042B" wp14:editId="2CBFB978">
            <wp:extent cx="533400" cy="622300"/>
            <wp:effectExtent l="0" t="0" r="0" b="6350"/>
            <wp:docPr id="307" name="Picture 307" descr="Research and Development Initiatives in Cancer Prevention, Prosthetics, Coal Combustion  Technologies, Electricity Generation, and Microalgae Cultivation - Inside R&amp;D TOE">
              <a:hlinkClick xmlns:a="http://schemas.openxmlformats.org/drawingml/2006/main" r:id="rId1134" tooltip="&quot;Research and Development Initiatives in Cancer Prevention, Prosthetics, Coal Combustion  Technologies, Electricity Generation, and Microalgae Cultivation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7" descr="Research and Development Initiatives in Cancer Prevention, Prosthetics, Coal Combustion  Technologies, Electricity Generation, and Microalgae Cultivation - Inside R&amp;D TOE">
                      <a:hlinkClick r:id="rId1134" tooltip="&quot;Research and Development Initiatives in Cancer Prevention, Prosthetics, Coal Combustion  Technologies, Electricity Generation, and Microalgae Cultivation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13 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35" w:tooltip="Research and Development Initiatives in Cancer Prevention, Prosthetics, Coal Combustion  Technologies, Electricity Generation, and Microalgae Cultivation - Inside R&amp;D TOE" w:history="1">
        <w:r w:rsidRPr="00C66302">
          <w:rPr>
            <w:rFonts w:ascii="roboto" w:eastAsia="Times New Roman" w:hAnsi="roboto" w:cs="Times New Roman"/>
            <w:color w:val="3A9AD9"/>
            <w:sz w:val="30"/>
            <w:szCs w:val="30"/>
            <w:u w:val="single"/>
          </w:rPr>
          <w:t>Research and Development Initiatives in Cancer Prevention, Prosthetics, Coal Combustion Technologies, Electricity Generation, and Microalgae Cultivation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research and development initiatives in healthcare space for cancer prevention and innovative prosthetics, as well as, improvements in energy generation through coal combustion technologies, alternative electricity via microbial fuel cells, and microalgae cultivation. Inside R&amp;D TechVision Opportunity Eng...</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36"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"https://store.frost.com/research-and-development-initiatives-in-air-conditioners-diabetes-testing-touch-sensing-technologies-and-therapy-for-liver-diseases-inside-r-d-toe.html?" \o "Research and Development Initiatives in Air Conditioners, Diabetes Testing, Touch Sensing Technologies, and Therapy for Liver Diseases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23AEDE2" wp14:editId="39C4E745">
            <wp:extent cx="533400" cy="622300"/>
            <wp:effectExtent l="0" t="0" r="0" b="6350"/>
            <wp:docPr id="306" name="Picture 306" descr="Research and Development Initiatives in Air Conditioners, Diabetes Testing, Touch Sensing Technologies, and Therapy for Liver Diseases - Inside R&amp;D TOE">
              <a:hlinkClick xmlns:a="http://schemas.openxmlformats.org/drawingml/2006/main" r:id="rId1137" tooltip="&quot;Research and Development Initiatives in Air Conditioners, Diabetes Testing, Touch Sensing Technologies, and Therapy for Liver Disease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8" descr="Research and Development Initiatives in Air Conditioners, Diabetes Testing, Touch Sensing Technologies, and Therapy for Liver Diseases - Inside R&amp;D TOE">
                      <a:hlinkClick r:id="rId1137" tooltip="&quot;Research and Development Initiatives in Air Conditioners, Diabetes Testing, Touch Sensing Technologies, and Therapy for Liver Diseases - Inside R&amp;D TO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20 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38" w:tooltip="Research and Development Initiatives in Air Conditioners, Diabetes Testing, Touch Sensing Technologies, and Therapy for Liver Diseases - Inside R&amp;D TOE" w:history="1">
        <w:r w:rsidRPr="00C66302">
          <w:rPr>
            <w:rFonts w:ascii="roboto" w:eastAsia="Times New Roman" w:hAnsi="roboto" w:cs="Times New Roman"/>
            <w:color w:val="3A9AD9"/>
            <w:sz w:val="30"/>
            <w:szCs w:val="30"/>
            <w:u w:val="single"/>
          </w:rPr>
          <w:t>Research and Development Initiatives in Air Conditioners, Diabetes Testing, Touch Sensing Technologies, and Therapy for Liver Diseases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Innovations in air conditioners, diabetes testing, touch sensing technologies, and therapies for liver diseases. Inside R&amp;D TechVision Opportunity Engine (TOE) covers global innovations that are in research and development in virtually all technology areas. We provide intelligence and insights on innovati...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39"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"https://store.frost.com/research-and-development-initiatives-in-brain-activity-imaging-batteries-photovoltaic-modules-shower-technology-and-solar-panels-inside-r-d-toe.html?" \o "Research and Development Initiatives in Brain Activity Imaging, Batteries, Photovoltaic Modules, Shower Technology, and Solar Panels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1E918AF" wp14:editId="7664CA83">
            <wp:extent cx="533400" cy="622300"/>
            <wp:effectExtent l="0" t="0" r="0" b="6350"/>
            <wp:docPr id="305" name="Picture 305" descr="Research and Development Initiatives in Brain Activity Imaging, Batteries, Photovoltaic Modules, Shower Technology, and Solar Panels - Inside R&amp;D TOE">
              <a:hlinkClick xmlns:a="http://schemas.openxmlformats.org/drawingml/2006/main" r:id="rId1140" tooltip="&quot;Research and Development Initiatives in Brain Activity Imaging, Batteries, Photovoltaic Modules, Shower Technology, and Solar Panel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09" descr="Research and Development Initiatives in Brain Activity Imaging, Batteries, Photovoltaic Modules, Shower Technology, and Solar Panels - Inside R&amp;D TOE">
                      <a:hlinkClick r:id="rId1140" tooltip="&quot;Research and Development Initiatives in Brain Activity Imaging, Batteries, Photovoltaic Modules, Shower Technology, and Solar Panels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27 </w:t>
      </w:r>
      <w:r w:rsidRPr="00C66302">
        <w:rPr>
          <w:rFonts w:ascii="roboto" w:eastAsia="Times New Roman" w:hAnsi="roboto" w:cs="Times New Roman"/>
          <w:i/>
          <w:iCs/>
          <w:color w:val="FFFFFF"/>
          <w:sz w:val="20"/>
          <w:szCs w:val="20"/>
          <w:bdr w:val="none" w:sz="0" w:space="0" w:color="auto" w:frame="1"/>
        </w:rPr>
        <w:br/>
        <w:t>May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41" w:tooltip="Research and Development Initiatives in Brain Activity Imaging, Batteries, Photovoltaic Modules, Shower Technology, and Solar Panels - Inside R&amp;D TOE" w:history="1">
        <w:r w:rsidRPr="00C66302">
          <w:rPr>
            <w:rFonts w:ascii="roboto" w:eastAsia="Times New Roman" w:hAnsi="roboto" w:cs="Times New Roman"/>
            <w:color w:val="3A9AD9"/>
            <w:sz w:val="30"/>
            <w:szCs w:val="30"/>
            <w:u w:val="single"/>
          </w:rPr>
          <w:t>Research and Development Initiatives in Brain Activity Imaging, Batteries, Photovoltaic Modules, Shower Technology, and Solar Panels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week's Inside R&amp;D TOE profiles innovations across different industries. This issue captures a brain-mapping technique designed to learn more about psychological conditions, biomolecule-based batteries for enhanced performance, pervoskite photovoltaic cells with increased efficiency, a smart water-conservation technology, and bacteria-powered s...</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42"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"https://store.frost.com/research-and-development-initiatives-in-mending-bone-fractures-regenerative-medicine-water-management-shower-technology-and-wireless-charging-inside-r-d-toe.html?" \o "Research and Development Initiatives in Mending Bone Fractures, Regenerative Medicine, Water Management, Shower Technology, and Wireless Charging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13B9F4BC" wp14:editId="5FEE8E90">
            <wp:extent cx="533400" cy="622300"/>
            <wp:effectExtent l="0" t="0" r="0" b="6350"/>
            <wp:docPr id="304" name="Picture 304" descr="Research and Development Initiatives in Mending Bone Fractures, Regenerative Medicine, Water Management, Shower Technology, and Wireless Charging - Inside R&amp;D TOE">
              <a:hlinkClick xmlns:a="http://schemas.openxmlformats.org/drawingml/2006/main" r:id="rId1143" tooltip="&quot;Research and Development Initiatives in Mending Bone Fractures, Regenerative Medicine, Water Management, Shower Technology, and Wireless Charging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0" descr="Research and Development Initiatives in Mending Bone Fractures, Regenerative Medicine, Water Management, Shower Technology, and Wireless Charging - Inside R&amp;D TOE">
                      <a:hlinkClick r:id="rId1143" tooltip="&quot;Research and Development Initiatives in Mending Bone Fractures, Regenerative Medicine, Water Management, Shower Technology, and Wireless Charging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03 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44" w:tooltip="Research and Development Initiatives in Mending Bone Fractures, Regenerative Medicine, Water Management, Shower Technology, and Wireless Charging - Inside R&amp;D TOE" w:history="1">
        <w:r w:rsidRPr="00C66302">
          <w:rPr>
            <w:rFonts w:ascii="roboto" w:eastAsia="Times New Roman" w:hAnsi="roboto" w:cs="Times New Roman"/>
            <w:color w:val="3A9AD9"/>
            <w:sz w:val="30"/>
            <w:szCs w:val="30"/>
            <w:u w:val="single"/>
          </w:rPr>
          <w:t>Research and Development Initiatives in Mending Bone Fractures, Regenerative Medicine, Water Management, Shower Technology, and Wireless Charging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week's Inside R&amp;D TOE profiles innovations from fields as diverse as medical devices, advanced manufacturing, sustainable energy, and utilities management. Innovations such as a novel 3D bio-printing approach that produces biofunctional tissues for clinical and cosmetic applications, waste water recycling to manage domestic water needs, and he...</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45"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"https://store.frost.com/research-and-development-initiatives-in-urine-analysis-test-solar-module-cosmetics-water-ultrafiltration-and-liquid-biopsy-tests-inside-r-d-toe.html?" \o "Research and Development Initiatives in Urine Analysis Test, Solar Module, Cosmetics, Water Ultrafiltration, and Liquid Biopsy Tests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5DE001FA" wp14:editId="75B8C196">
            <wp:extent cx="533400" cy="622300"/>
            <wp:effectExtent l="0" t="0" r="0" b="6350"/>
            <wp:docPr id="303" name="Picture 303" descr="Research and Development Initiatives in Urine Analysis Test, Solar Module, Cosmetics, Water Ultrafiltration, and Liquid Biopsy Tests - Inside R&amp;D TOE">
              <a:hlinkClick xmlns:a="http://schemas.openxmlformats.org/drawingml/2006/main" r:id="rId1146" tooltip="&quot;Research and Development Initiatives in Urine Analysis Test, Solar Module, Cosmetics, Water Ultrafiltration, and Liquid Biopsy Test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1" descr="Research and Development Initiatives in Urine Analysis Test, Solar Module, Cosmetics, Water Ultrafiltration, and Liquid Biopsy Tests - Inside R&amp;D TOE">
                      <a:hlinkClick r:id="rId1146" tooltip="&quot;Research and Development Initiatives in Urine Analysis Test, Solar Module, Cosmetics, Water Ultrafiltration, and Liquid Biopsy Tests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10 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47" w:tooltip="Research and Development Initiatives in Urine Analysis Test, Solar Module, Cosmetics, Water Ultrafiltration, and Liquid Biopsy Tests - Inside R&amp;D TOE" w:history="1">
        <w:r w:rsidRPr="00C66302">
          <w:rPr>
            <w:rFonts w:ascii="roboto" w:eastAsia="Times New Roman" w:hAnsi="roboto" w:cs="Times New Roman"/>
            <w:color w:val="3A9AD9"/>
            <w:sz w:val="30"/>
            <w:szCs w:val="30"/>
            <w:u w:val="single"/>
          </w:rPr>
          <w:t>Research and Development Initiatives in Urine Analysis Test, Solar Module, Cosmetics, Water Ultrafiltration, and Liquid Biopsy Tests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innovations in urine analysis tests, advances in cosmetics, solar modules, water ultrafiltration, and liquid biopsy tests for early cancer detections. Inside R&amp;D TechVision Opportunity Engine (TOE) covers global innovations that are in research and development in virtually all technology areas. We provid...</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48"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"https://store.frost.com/research-and-development-initiatives-in-plastic-packaging-microscopes-batteries-energy-generation-and-3d-printing-inside-r-d-toe.html?" \o "Research and Development Initiatives in Plastic Packaging, Microscopes, Batteries, Energy Generation, and 3D Printing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4BE79BAA" wp14:editId="0F4BB27C">
            <wp:extent cx="533400" cy="622300"/>
            <wp:effectExtent l="0" t="0" r="0" b="6350"/>
            <wp:docPr id="302" name="Picture 302" descr="Research and Development Initiatives in Plastic Packaging, Microscopes, Batteries, Energy Generation, and 3D Printing - Inside R&amp;D TOE">
              <a:hlinkClick xmlns:a="http://schemas.openxmlformats.org/drawingml/2006/main" r:id="rId1149" tooltip="&quot;Research and Development Initiatives in Plastic Packaging, Microscopes, Batteries, Energy Generation, and 3D Printing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2" descr="Research and Development Initiatives in Plastic Packaging, Microscopes, Batteries, Energy Generation, and 3D Printing - Inside R&amp;D TOE">
                      <a:hlinkClick r:id="rId1149" tooltip="&quot;Research and Development Initiatives in Plastic Packaging, Microscopes, Batteries, Energy Generation, and 3D Printing - Inside R&amp;D TOE&quot;"/>
                    </pic:cNvPr>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17 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50" w:tooltip="Research and Development Initiatives in Plastic Packaging, Microscopes, Batteries, Energy Generation, and 3D Printing - Inside R&amp;D TOE" w:history="1">
        <w:r w:rsidRPr="00C66302">
          <w:rPr>
            <w:rFonts w:ascii="roboto" w:eastAsia="Times New Roman" w:hAnsi="roboto" w:cs="Times New Roman"/>
            <w:color w:val="3A9AD9"/>
            <w:sz w:val="30"/>
            <w:szCs w:val="30"/>
            <w:u w:val="single"/>
          </w:rPr>
          <w:t>Research and Development Initiatives in Plastic Packaging, Microscopes, Batteries, Energy Generation, and 3D Printing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lastRenderedPageBreak/>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This edition of the Inside R&amp;D TOE depicts innovations in plastic packaging, microscopes, batteries, energy generation, and 3D printing.. Inside R&amp;D TechVision Opportunity Engine (TOE) covers global innovations that are in research and development in virtually all technology areas. We provide intelligence and insights on innovations spanning a wi...</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51"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"https://store.frost.com/research-and-development-initiatives-in-breath-analyzers-vaccines-mosquito-traps-concussion-treatment-inside-r-d-toe.html?" \o "Research and Development Initiatives in Breath Analyzers, Vaccines, Mosquito Traps, Concussion Treatment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60AFDD6" wp14:editId="4EB8DCD3">
            <wp:extent cx="533400" cy="622300"/>
            <wp:effectExtent l="0" t="0" r="0" b="6350"/>
            <wp:docPr id="301" name="Picture 301" descr="Research and Development Initiatives in Breath Analyzers, Vaccines, Mosquito Traps, Concussion Treatment - Inside R&amp;D TOE">
              <a:hlinkClick xmlns:a="http://schemas.openxmlformats.org/drawingml/2006/main" r:id="rId1152" tooltip="&quot;Research and Development Initiatives in Breath Analyzers, Vaccines, Mosquito Traps, Concussion Treatment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3" descr="Research and Development Initiatives in Breath Analyzers, Vaccines, Mosquito Traps, Concussion Treatment - Inside R&amp;D TOE">
                      <a:hlinkClick r:id="rId1152" tooltip="&quot;Research and Development Initiatives in Breath Analyzers, Vaccines, Mosquito Traps, Concussion Treatment - Inside R&amp;D TO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24 </w:t>
      </w:r>
      <w:r w:rsidRPr="00C66302">
        <w:rPr>
          <w:rFonts w:ascii="roboto" w:eastAsia="Times New Roman" w:hAnsi="roboto" w:cs="Times New Roman"/>
          <w:i/>
          <w:iCs/>
          <w:color w:val="FFFFFF"/>
          <w:sz w:val="20"/>
          <w:szCs w:val="20"/>
          <w:bdr w:val="none" w:sz="0" w:space="0" w:color="auto" w:frame="1"/>
        </w:rPr>
        <w:br/>
        <w:t>Jun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53" w:tooltip="Research and Development Initiatives in Breath Analyzers, Vaccines, Mosquito Traps, Concussion Treatment - Inside R&amp;D TOE" w:history="1">
        <w:r w:rsidRPr="00C66302">
          <w:rPr>
            <w:rFonts w:ascii="roboto" w:eastAsia="Times New Roman" w:hAnsi="roboto" w:cs="Times New Roman"/>
            <w:color w:val="3A9AD9"/>
            <w:sz w:val="30"/>
            <w:szCs w:val="30"/>
            <w:u w:val="single"/>
          </w:rPr>
          <w:t>Research and Development Initiatives in Breath Analyzers, Vaccines, Mosquito Traps, Concussion Treatment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The latest edition of Inside R&amp;D TOE profiles innovations across a variety of technology domains. Predominantly, these technologies are in the pre-commercialization phase, or have just been approved for the market. This edition showcases a diagnostic method for the detection of concussions, a novel cancer immunotherapy vaccine, and technologies for...</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54"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"https://store.frost.com/research-and-development-initiatives-in-vaccines-energy-generation-air-purification-essential-oil-extraction-and-nanofluidics-inside-r-d-toe.html?" \o "Research and Development Initiatives in Vaccines, Energy Generation, Air Purification, Essential Oil Extraction, and Nanofluidics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24FC5B94" wp14:editId="0051F6D7">
            <wp:extent cx="533400" cy="622300"/>
            <wp:effectExtent l="0" t="0" r="0" b="6350"/>
            <wp:docPr id="300" name="Picture 300" descr="Research and Development Initiatives in Vaccines, Energy Generation, Air Purification, Essential Oil Extraction, and Nanofluidics - Inside R&amp;D TOE">
              <a:hlinkClick xmlns:a="http://schemas.openxmlformats.org/drawingml/2006/main" r:id="rId1155" tooltip="&quot;Research and Development Initiatives in Vaccines, Energy Generation, Air Purification, Essential Oil Extraction, and Nanofluidic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4" descr="Research and Development Initiatives in Vaccines, Energy Generation, Air Purification, Essential Oil Extraction, and Nanofluidics - Inside R&amp;D TOE">
                      <a:hlinkClick r:id="rId1155" tooltip="&quot;Research and Development Initiatives in Vaccines, Energy Generation, Air Purification, Essential Oil Extraction, and Nanofluidics - Inside R&amp;D TOE&quot;"/>
                    </pic:cNvPr>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01 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56" w:tooltip="Research and Development Initiatives in Vaccines, Energy Generation, Air Purification, Essential Oil Extraction, and Nanofluidics - Inside R&amp;D TOE" w:history="1">
        <w:r w:rsidRPr="00C66302">
          <w:rPr>
            <w:rFonts w:ascii="roboto" w:eastAsia="Times New Roman" w:hAnsi="roboto" w:cs="Times New Roman"/>
            <w:color w:val="3A9AD9"/>
            <w:sz w:val="30"/>
            <w:szCs w:val="30"/>
            <w:u w:val="single"/>
          </w:rPr>
          <w:t>Research and Development Initiatives in Vaccines, Energy Generation, Air Purification, Essential Oil Extraction, and Nanofluidics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lastRenderedPageBreak/>
        <w:t>TechVision's latest edition of Inside R&amp;D TOE features innovations across various industries and market segments. This edition profiles an innovative energy harvesting method that can generate energy from body fluids for domestic use and a biologically-active walls that help in indoor air purification, a solar-based distillation unit for oil extrac...</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57"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C66302" w:rsidRDefault="00492863" w:rsidP="00492863">
      <w:pPr>
        <w:pStyle w:val="NoSpacing"/>
        <w:bidi w:val="0"/>
        <w:rPr>
          <w:rFonts w:ascii="Times New Roman" w:eastAsia="Times New Roman" w:hAnsi="Times New Roman" w:cs="Times New Roman"/>
          <w:color w:val="363636"/>
          <w:sz w:val="24"/>
          <w:szCs w:val="24"/>
          <w:bdr w:val="none" w:sz="0" w:space="0" w:color="auto" w:frame="1"/>
        </w:rPr>
      </w:pPr>
      <w:r w:rsidRPr="00C66302">
        <w:rPr>
          <w:rFonts w:ascii="roboto" w:eastAsia="Times New Roman" w:hAnsi="roboto" w:cs="Times New Roman"/>
          <w:color w:val="363636"/>
          <w:sz w:val="21"/>
          <w:szCs w:val="21"/>
        </w:rPr>
        <w:fldChar w:fldCharType="begin"/>
      </w:r>
      <w:r w:rsidRPr="00C66302">
        <w:rPr>
          <w:rFonts w:ascii="roboto" w:eastAsia="Times New Roman" w:hAnsi="roboto" w:cs="Times New Roman"/>
          <w:color w:val="363636"/>
          <w:sz w:val="21"/>
          <w:szCs w:val="21"/>
        </w:rPr>
        <w:instrText xml:space="preserve"> HYPERLINK "https://store.frost.com/research-and-development-initiatives-in-injectable-nanoparticles-nano-resins-3d-printers-and-disease-predicting-algorithms-inside-r-d-toe.html?" \o "Research and Development Initiatives in Injectable Nanoparticles, Nano-resins, 3D Printers, and Disease Predicting Algorithms - Inside R&amp;D TOE" </w:instrText>
      </w:r>
      <w:r w:rsidRPr="00C66302">
        <w:rPr>
          <w:rFonts w:ascii="roboto" w:eastAsia="Times New Roman" w:hAnsi="roboto" w:cs="Times New Roman"/>
          <w:color w:val="363636"/>
          <w:sz w:val="21"/>
          <w:szCs w:val="21"/>
        </w:rPr>
        <w:fldChar w:fldCharType="separate"/>
      </w:r>
      <w:r w:rsidRPr="00C66302">
        <w:rPr>
          <w:rFonts w:ascii="roboto" w:eastAsia="Times New Roman" w:hAnsi="roboto" w:cs="Times New Roman"/>
          <w:noProof/>
          <w:color w:val="363636"/>
          <w:sz w:val="21"/>
          <w:szCs w:val="21"/>
          <w:bdr w:val="none" w:sz="0" w:space="0" w:color="auto" w:frame="1"/>
        </w:rPr>
        <w:drawing>
          <wp:inline distT="0" distB="0" distL="0" distR="0" wp14:anchorId="637740D0" wp14:editId="70FE59EE">
            <wp:extent cx="533400" cy="622300"/>
            <wp:effectExtent l="0" t="0" r="0" b="6350"/>
            <wp:docPr id="299" name="Picture 299" descr="Research and Development Initiatives in Injectable Nanoparticles, Nano-resins, 3D Printers, and Disease Predicting Algorithms - Inside R&amp;D TOE">
              <a:hlinkClick xmlns:a="http://schemas.openxmlformats.org/drawingml/2006/main" r:id="rId1158" tooltip="&quot;Research and Development Initiatives in Injectable Nanoparticles, Nano-resins, 3D Printers, and Disease Predicting Algorithms - Inside R&amp;D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15" descr="Research and Development Initiatives in Injectable Nanoparticles, Nano-resins, 3D Printers, and Disease Predicting Algorithms - Inside R&amp;D TOE">
                      <a:hlinkClick r:id="rId1158" tooltip="&quot;Research and Development Initiatives in Injectable Nanoparticles, Nano-resins, 3D Printers, and Disease Predicting Algorithms - Inside R&amp;D TOE&quot;"/>
                    </pic:cNvPr>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492863" w:rsidRPr="00C66302" w:rsidRDefault="00492863" w:rsidP="00492863">
      <w:pPr>
        <w:pStyle w:val="NoSpacing"/>
        <w:bidi w:val="0"/>
        <w:rPr>
          <w:rFonts w:ascii="Times New Roman" w:eastAsia="Times New Roman" w:hAnsi="Times New Roman" w:cs="Times New Roman"/>
          <w:i/>
          <w:iCs/>
          <w:color w:val="FFFFFF"/>
          <w:sz w:val="20"/>
          <w:szCs w:val="20"/>
        </w:rPr>
      </w:pPr>
      <w:r w:rsidRPr="00C66302">
        <w:rPr>
          <w:rFonts w:ascii="roboto" w:eastAsia="Times New Roman" w:hAnsi="roboto" w:cs="Times New Roman"/>
          <w:i/>
          <w:iCs/>
          <w:color w:val="FFFFFF"/>
          <w:sz w:val="20"/>
          <w:szCs w:val="20"/>
          <w:bdr w:val="none" w:sz="0" w:space="0" w:color="auto" w:frame="1"/>
        </w:rPr>
        <w:t>08 </w:t>
      </w:r>
      <w:r w:rsidRPr="00C66302">
        <w:rPr>
          <w:rFonts w:ascii="roboto" w:eastAsia="Times New Roman" w:hAnsi="roboto" w:cs="Times New Roman"/>
          <w:i/>
          <w:iCs/>
          <w:color w:val="FFFFFF"/>
          <w:sz w:val="20"/>
          <w:szCs w:val="20"/>
          <w:bdr w:val="none" w:sz="0" w:space="0" w:color="auto" w:frame="1"/>
        </w:rPr>
        <w:br/>
        <w:t>Jul 2016</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fldChar w:fldCharType="end"/>
      </w:r>
    </w:p>
    <w:p w:rsidR="00492863" w:rsidRPr="00C66302" w:rsidRDefault="00492863" w:rsidP="00492863">
      <w:pPr>
        <w:pStyle w:val="NoSpacing"/>
        <w:bidi w:val="0"/>
        <w:rPr>
          <w:rFonts w:ascii="roboto" w:eastAsia="Times New Roman" w:hAnsi="roboto" w:cs="Times New Roman"/>
          <w:b/>
          <w:bCs/>
          <w:color w:val="363636"/>
          <w:sz w:val="27"/>
          <w:szCs w:val="27"/>
        </w:rPr>
      </w:pPr>
      <w:hyperlink r:id="rId1159" w:tooltip="Research and Development Initiatives in Injectable Nanoparticles, Nano-resins, 3D Printers, and Disease Predicting Algorithms - Inside R&amp;D TOE" w:history="1">
        <w:r w:rsidRPr="00C66302">
          <w:rPr>
            <w:rFonts w:ascii="roboto" w:eastAsia="Times New Roman" w:hAnsi="roboto" w:cs="Times New Roman"/>
            <w:color w:val="3A9AD9"/>
            <w:sz w:val="30"/>
            <w:szCs w:val="30"/>
            <w:u w:val="single"/>
          </w:rPr>
          <w:t>Research and Development Initiatives in Injectable Nanoparticles, Nano-resins, 3D Printers, and Disease Predicting Algorithms - Inside R&amp;D TOE</w:t>
        </w:r>
      </w:hyperlink>
    </w:p>
    <w:p w:rsidR="00492863" w:rsidRPr="00C66302" w:rsidRDefault="00492863" w:rsidP="00492863">
      <w:pPr>
        <w:pStyle w:val="NoSpacing"/>
        <w:bidi w:val="0"/>
        <w:rPr>
          <w:rFonts w:ascii="roboto" w:eastAsia="Times New Roman" w:hAnsi="roboto" w:cs="Times New Roman"/>
          <w:i/>
          <w:iCs/>
          <w:color w:val="363636"/>
          <w:sz w:val="18"/>
          <w:szCs w:val="18"/>
        </w:rPr>
      </w:pPr>
      <w:r w:rsidRPr="00C66302">
        <w:rPr>
          <w:rFonts w:ascii="roboto" w:eastAsia="Times New Roman" w:hAnsi="roboto" w:cs="Times New Roman"/>
          <w:i/>
          <w:iCs/>
          <w:color w:val="363636"/>
          <w:sz w:val="18"/>
          <w:szCs w:val="18"/>
        </w:rPr>
        <w:t>Region : Global</w:t>
      </w:r>
    </w:p>
    <w:p w:rsidR="00492863" w:rsidRPr="00C66302" w:rsidRDefault="00492863" w:rsidP="00492863">
      <w:pPr>
        <w:pStyle w:val="NoSpacing"/>
        <w:bidi w:val="0"/>
        <w:rPr>
          <w:rFonts w:ascii="roboto" w:eastAsia="Times New Roman" w:hAnsi="roboto" w:cs="Times New Roman"/>
          <w:color w:val="363636"/>
          <w:sz w:val="21"/>
          <w:szCs w:val="21"/>
        </w:rPr>
      </w:pPr>
      <w:r w:rsidRPr="00C66302">
        <w:rPr>
          <w:rFonts w:ascii="roboto" w:eastAsia="Times New Roman" w:hAnsi="roboto" w:cs="Times New Roman"/>
          <w:color w:val="363636"/>
          <w:sz w:val="21"/>
          <w:szCs w:val="21"/>
        </w:rPr>
        <w:t>TechVision's latest edition of Inside R&amp;D TOE features cutting-edge innovations in the fields of nanotechnology, bio-informatics, energy management and 3D printing. An innovative nanoparticle system that can be injected into the body and controlled by light, a nano-resin material with immense applications in the automotive industry, a low-cost 3D p...</w:t>
      </w:r>
    </w:p>
    <w:p w:rsidR="00492863" w:rsidRPr="00C66302" w:rsidRDefault="00492863" w:rsidP="00492863">
      <w:pPr>
        <w:pStyle w:val="NoSpacing"/>
        <w:bidi w:val="0"/>
        <w:rPr>
          <w:rFonts w:ascii="roboto" w:eastAsia="Times New Roman" w:hAnsi="roboto" w:cs="Times New Roman"/>
          <w:color w:val="363636"/>
          <w:sz w:val="30"/>
          <w:szCs w:val="30"/>
        </w:rPr>
      </w:pPr>
      <w:r w:rsidRPr="00C66302">
        <w:rPr>
          <w:rFonts w:ascii="roboto" w:eastAsia="Times New Roman" w:hAnsi="roboto" w:cs="Times New Roman"/>
          <w:color w:val="FF6633"/>
          <w:sz w:val="30"/>
          <w:szCs w:val="30"/>
        </w:rPr>
        <w:t>USD 250</w:t>
      </w:r>
    </w:p>
    <w:p w:rsidR="00492863" w:rsidRPr="00C66302" w:rsidRDefault="00492863" w:rsidP="00492863">
      <w:pPr>
        <w:pStyle w:val="NoSpacing"/>
        <w:bidi w:val="0"/>
        <w:rPr>
          <w:rFonts w:ascii="roboto" w:eastAsia="Times New Roman" w:hAnsi="roboto" w:cs="Times New Roman"/>
          <w:color w:val="363636"/>
          <w:sz w:val="21"/>
          <w:szCs w:val="21"/>
        </w:rPr>
      </w:pPr>
      <w:hyperlink r:id="rId1160" w:tooltip="Read More" w:history="1">
        <w:r w:rsidRPr="00C66302">
          <w:rPr>
            <w:rFonts w:ascii="roboto" w:eastAsia="Times New Roman" w:hAnsi="roboto" w:cs="Times New Roman"/>
            <w:b/>
            <w:bCs/>
            <w:caps/>
            <w:color w:val="3D96D7"/>
            <w:spacing w:val="19"/>
            <w:sz w:val="20"/>
            <w:szCs w:val="20"/>
            <w:u w:val="single"/>
            <w:bdr w:val="single" w:sz="6" w:space="5" w:color="3D96D7" w:frame="1"/>
            <w:shd w:val="clear" w:color="auto" w:fill="FFFFFF"/>
          </w:rPr>
          <w:t> READ MORE</w:t>
        </w:r>
      </w:hyperlink>
    </w:p>
    <w:p w:rsidR="00492863" w:rsidRPr="00091BED" w:rsidRDefault="00492863" w:rsidP="00492863">
      <w:pPr>
        <w:pStyle w:val="NoSpacing"/>
        <w:rPr>
          <w:rFonts w:hint="cs"/>
          <w:rtl/>
        </w:rPr>
      </w:pPr>
    </w:p>
    <w:p w:rsidR="00492863" w:rsidRDefault="00492863" w:rsidP="00C715FF">
      <w:pPr>
        <w:jc w:val="right"/>
        <w:rPr>
          <w:rFonts w:cs="B Koodak"/>
          <w:color w:val="00B0F0"/>
          <w:rtl/>
        </w:rPr>
      </w:pPr>
    </w:p>
    <w:p w:rsidR="00492863" w:rsidRDefault="00492863" w:rsidP="00C715FF">
      <w:pPr>
        <w:jc w:val="right"/>
        <w:rPr>
          <w:rFonts w:cs="B Koodak"/>
          <w:color w:val="00B0F0"/>
          <w:rtl/>
        </w:rPr>
      </w:pPr>
    </w:p>
    <w:p w:rsidR="00492863" w:rsidRDefault="00492863" w:rsidP="00C715FF">
      <w:pPr>
        <w:jc w:val="right"/>
        <w:rPr>
          <w:rFonts w:cs="B Koodak"/>
          <w:color w:val="00B0F0"/>
          <w:rtl/>
        </w:rPr>
      </w:pPr>
    </w:p>
    <w:p w:rsidR="00492863" w:rsidRDefault="00492863" w:rsidP="00C715FF">
      <w:pPr>
        <w:jc w:val="right"/>
        <w:rPr>
          <w:rFonts w:cs="B Koodak" w:hint="cs"/>
          <w:color w:val="00B0F0"/>
          <w:rtl/>
        </w:rPr>
      </w:pPr>
      <w:bookmarkStart w:id="8" w:name="_GoBack"/>
      <w:bookmarkEnd w:id="8"/>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lastRenderedPageBreak/>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F37998"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1163"/>
      <w:footerReference w:type="default" r:id="rId1164"/>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14" w:rsidRDefault="00CC1B14" w:rsidP="00D73BBB">
      <w:pPr>
        <w:spacing w:after="0" w:line="240" w:lineRule="auto"/>
      </w:pPr>
      <w:r>
        <w:separator/>
      </w:r>
    </w:p>
  </w:endnote>
  <w:endnote w:type="continuationSeparator" w:id="0">
    <w:p w:rsidR="00CC1B14" w:rsidRDefault="00CC1B14"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F37998" w:rsidRDefault="00F37998">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F37998" w:rsidRPr="00257FBB" w:rsidRDefault="00F37998"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F37998" w:rsidRPr="00257FBB" w:rsidRDefault="00F37998"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F37998" w:rsidRDefault="00F37998"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F37998" w:rsidRPr="00257FBB" w:rsidRDefault="00F37998"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F37998" w:rsidRDefault="00F37998" w:rsidP="0021461B">
                              <w:pPr>
                                <w:spacing w:line="360" w:lineRule="auto"/>
                                <w:jc w:val="center"/>
                                <w:rPr>
                                  <w:rFonts w:cs="B Koodak"/>
                                  <w:color w:val="00B0F0"/>
                                  <w:rtl/>
                                </w:rPr>
                              </w:pPr>
                            </w:p>
                            <w:p w:rsidR="00F37998" w:rsidRDefault="00F37998" w:rsidP="0021461B">
                              <w:pPr>
                                <w:spacing w:line="360" w:lineRule="auto"/>
                                <w:jc w:val="center"/>
                                <w:rPr>
                                  <w:rFonts w:cs="B Koodak"/>
                                  <w:color w:val="00B0F0"/>
                                  <w:rtl/>
                                </w:rPr>
                              </w:pPr>
                            </w:p>
                            <w:p w:rsidR="00F37998" w:rsidRDefault="00F37998"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F37998" w:rsidRDefault="00F37998"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F37998" w:rsidRPr="00257FBB" w:rsidRDefault="00F37998"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F37998" w:rsidRDefault="00F37998" w:rsidP="0021461B">
                        <w:pPr>
                          <w:spacing w:line="360" w:lineRule="auto"/>
                          <w:jc w:val="center"/>
                          <w:rPr>
                            <w:rFonts w:cs="B Koodak"/>
                            <w:color w:val="00B0F0"/>
                            <w:rtl/>
                          </w:rPr>
                        </w:pPr>
                      </w:p>
                      <w:p w:rsidR="00F37998" w:rsidRDefault="00F37998" w:rsidP="0021461B">
                        <w:pPr>
                          <w:spacing w:line="360" w:lineRule="auto"/>
                          <w:jc w:val="center"/>
                          <w:rPr>
                            <w:rFonts w:cs="B Koodak"/>
                            <w:color w:val="00B0F0"/>
                            <w:rtl/>
                          </w:rPr>
                        </w:pPr>
                      </w:p>
                      <w:p w:rsidR="00F37998" w:rsidRDefault="00F37998"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492863">
          <w:rPr>
            <w:noProof/>
            <w:rtl/>
          </w:rPr>
          <w:t>236</w:t>
        </w:r>
        <w:r>
          <w:rPr>
            <w:noProof/>
          </w:rPr>
          <w:fldChar w:fldCharType="end"/>
        </w:r>
      </w:p>
    </w:sdtContent>
  </w:sdt>
  <w:p w:rsidR="00F37998" w:rsidRDefault="00F37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14" w:rsidRDefault="00CC1B14" w:rsidP="00D73BBB">
      <w:pPr>
        <w:spacing w:after="0" w:line="240" w:lineRule="auto"/>
      </w:pPr>
      <w:r>
        <w:separator/>
      </w:r>
    </w:p>
  </w:footnote>
  <w:footnote w:type="continuationSeparator" w:id="0">
    <w:p w:rsidR="00CC1B14" w:rsidRDefault="00CC1B14"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98" w:rsidRPr="008762E8" w:rsidRDefault="00F37998"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F37998" w:rsidRPr="008762E8" w:rsidRDefault="00F37998" w:rsidP="0021461B">
                          <w:pPr>
                            <w:spacing w:line="240" w:lineRule="auto"/>
                            <w:rPr>
                              <w:rFonts w:cs="B Koodak"/>
                              <w:color w:val="0070C0"/>
                              <w:rtl/>
                            </w:rPr>
                          </w:pPr>
                          <w:r w:rsidRPr="008762E8">
                            <w:rPr>
                              <w:rFonts w:cs="B Koodak" w:hint="cs"/>
                              <w:color w:val="0070C0"/>
                              <w:rtl/>
                            </w:rPr>
                            <w:t>موضوع :</w:t>
                          </w:r>
                        </w:p>
                        <w:p w:rsidR="00F37998" w:rsidRPr="008762E8" w:rsidRDefault="00F37998" w:rsidP="00F37998">
                          <w:pPr>
                            <w:spacing w:line="240" w:lineRule="auto"/>
                            <w:jc w:val="center"/>
                            <w:rPr>
                              <w:rFonts w:cs="B Koodak"/>
                              <w:color w:val="00B0F0"/>
                              <w:sz w:val="48"/>
                              <w:szCs w:val="48"/>
                              <w:rtl/>
                            </w:rPr>
                          </w:pPr>
                          <w:r>
                            <w:rPr>
                              <w:rFonts w:cs="B Koodak" w:hint="cs"/>
                              <w:color w:val="00B0F0"/>
                              <w:sz w:val="48"/>
                              <w:szCs w:val="48"/>
                              <w:rtl/>
                            </w:rPr>
                            <w:t>زیست فناوری</w:t>
                          </w:r>
                        </w:p>
                        <w:p w:rsidR="00F37998" w:rsidRPr="00272CE5" w:rsidRDefault="00F37998" w:rsidP="00F37998">
                          <w:pPr>
                            <w:spacing w:line="240" w:lineRule="auto"/>
                            <w:jc w:val="center"/>
                            <w:rPr>
                              <w:rFonts w:cs="B Koodak"/>
                              <w:color w:val="00B0F0"/>
                              <w:sz w:val="40"/>
                              <w:szCs w:val="40"/>
                              <w:rtl/>
                            </w:rPr>
                          </w:pPr>
                          <w:r>
                            <w:rPr>
                              <w:rFonts w:cs="B Koodak"/>
                              <w:color w:val="00B0F0"/>
                              <w:sz w:val="40"/>
                              <w:szCs w:val="40"/>
                            </w:rPr>
                            <w:t>B</w:t>
                          </w:r>
                          <w:r w:rsidRPr="00F37998">
                            <w:rPr>
                              <w:rFonts w:cs="B Koodak"/>
                              <w:color w:val="00B0F0"/>
                              <w:sz w:val="40"/>
                              <w:szCs w:val="40"/>
                            </w:rPr>
                            <w:t>iotechnology</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F37998" w:rsidRPr="008762E8" w:rsidRDefault="00F37998" w:rsidP="0021461B">
                    <w:pPr>
                      <w:spacing w:line="240" w:lineRule="auto"/>
                      <w:rPr>
                        <w:rFonts w:cs="B Koodak"/>
                        <w:color w:val="0070C0"/>
                        <w:rtl/>
                      </w:rPr>
                    </w:pPr>
                    <w:r w:rsidRPr="008762E8">
                      <w:rPr>
                        <w:rFonts w:cs="B Koodak" w:hint="cs"/>
                        <w:color w:val="0070C0"/>
                        <w:rtl/>
                      </w:rPr>
                      <w:t>موضوع :</w:t>
                    </w:r>
                  </w:p>
                  <w:p w:rsidR="00F37998" w:rsidRPr="008762E8" w:rsidRDefault="00F37998" w:rsidP="00F37998">
                    <w:pPr>
                      <w:spacing w:line="240" w:lineRule="auto"/>
                      <w:jc w:val="center"/>
                      <w:rPr>
                        <w:rFonts w:cs="B Koodak"/>
                        <w:color w:val="00B0F0"/>
                        <w:sz w:val="48"/>
                        <w:szCs w:val="48"/>
                        <w:rtl/>
                      </w:rPr>
                    </w:pPr>
                    <w:r>
                      <w:rPr>
                        <w:rFonts w:cs="B Koodak" w:hint="cs"/>
                        <w:color w:val="00B0F0"/>
                        <w:sz w:val="48"/>
                        <w:szCs w:val="48"/>
                        <w:rtl/>
                      </w:rPr>
                      <w:t>زیست فناوری</w:t>
                    </w:r>
                  </w:p>
                  <w:p w:rsidR="00F37998" w:rsidRPr="00272CE5" w:rsidRDefault="00F37998" w:rsidP="00F37998">
                    <w:pPr>
                      <w:spacing w:line="240" w:lineRule="auto"/>
                      <w:jc w:val="center"/>
                      <w:rPr>
                        <w:rFonts w:cs="B Koodak"/>
                        <w:color w:val="00B0F0"/>
                        <w:sz w:val="40"/>
                        <w:szCs w:val="40"/>
                        <w:rtl/>
                      </w:rPr>
                    </w:pPr>
                    <w:r>
                      <w:rPr>
                        <w:rFonts w:cs="B Koodak"/>
                        <w:color w:val="00B0F0"/>
                        <w:sz w:val="40"/>
                        <w:szCs w:val="40"/>
                      </w:rPr>
                      <w:t>B</w:t>
                    </w:r>
                    <w:r w:rsidRPr="00F37998">
                      <w:rPr>
                        <w:rFonts w:cs="B Koodak"/>
                        <w:color w:val="00B0F0"/>
                        <w:sz w:val="40"/>
                        <w:szCs w:val="40"/>
                      </w:rPr>
                      <w:t>iotechnology</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F37998" w:rsidRDefault="00F37998">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57370"/>
    <w:multiLevelType w:val="multilevel"/>
    <w:tmpl w:val="D772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12D56"/>
    <w:multiLevelType w:val="multilevel"/>
    <w:tmpl w:val="F11C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54BF"/>
    <w:multiLevelType w:val="multilevel"/>
    <w:tmpl w:val="F1D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A31B4"/>
    <w:multiLevelType w:val="multilevel"/>
    <w:tmpl w:val="FEA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52E4C"/>
    <w:multiLevelType w:val="multilevel"/>
    <w:tmpl w:val="AF80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253D1"/>
    <w:multiLevelType w:val="multilevel"/>
    <w:tmpl w:val="8EA8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C11F9A"/>
    <w:multiLevelType w:val="multilevel"/>
    <w:tmpl w:val="22C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CF21B7"/>
    <w:multiLevelType w:val="multilevel"/>
    <w:tmpl w:val="20D87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646BC4"/>
    <w:multiLevelType w:val="multilevel"/>
    <w:tmpl w:val="1552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CE5264"/>
    <w:multiLevelType w:val="multilevel"/>
    <w:tmpl w:val="FEF0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1534A0"/>
    <w:multiLevelType w:val="multilevel"/>
    <w:tmpl w:val="3AF89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2D4D24"/>
    <w:multiLevelType w:val="multilevel"/>
    <w:tmpl w:val="392C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8601D2"/>
    <w:multiLevelType w:val="multilevel"/>
    <w:tmpl w:val="222E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154624"/>
    <w:multiLevelType w:val="multilevel"/>
    <w:tmpl w:val="20C8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D8002E"/>
    <w:multiLevelType w:val="multilevel"/>
    <w:tmpl w:val="0D90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F642A"/>
    <w:multiLevelType w:val="multilevel"/>
    <w:tmpl w:val="CB80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AF53BD"/>
    <w:multiLevelType w:val="multilevel"/>
    <w:tmpl w:val="A114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DC6F3F"/>
    <w:multiLevelType w:val="multilevel"/>
    <w:tmpl w:val="067A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E67274"/>
    <w:multiLevelType w:val="multilevel"/>
    <w:tmpl w:val="350C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EB140D"/>
    <w:multiLevelType w:val="multilevel"/>
    <w:tmpl w:val="ECEC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B5594D"/>
    <w:multiLevelType w:val="multilevel"/>
    <w:tmpl w:val="67A2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EB7CCD"/>
    <w:multiLevelType w:val="multilevel"/>
    <w:tmpl w:val="1CCE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BA7B55"/>
    <w:multiLevelType w:val="multilevel"/>
    <w:tmpl w:val="7938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064C61"/>
    <w:multiLevelType w:val="multilevel"/>
    <w:tmpl w:val="EFF8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A8278F"/>
    <w:multiLevelType w:val="multilevel"/>
    <w:tmpl w:val="A7F6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1621F6"/>
    <w:multiLevelType w:val="multilevel"/>
    <w:tmpl w:val="19DC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3808B5"/>
    <w:multiLevelType w:val="multilevel"/>
    <w:tmpl w:val="7266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EB65F6"/>
    <w:multiLevelType w:val="multilevel"/>
    <w:tmpl w:val="BFD6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7A5457"/>
    <w:multiLevelType w:val="multilevel"/>
    <w:tmpl w:val="86E8F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9F72C8"/>
    <w:multiLevelType w:val="multilevel"/>
    <w:tmpl w:val="41C8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71694E"/>
    <w:multiLevelType w:val="multilevel"/>
    <w:tmpl w:val="2116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AE6ED2"/>
    <w:multiLevelType w:val="multilevel"/>
    <w:tmpl w:val="A116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8D5D4C"/>
    <w:multiLevelType w:val="multilevel"/>
    <w:tmpl w:val="03B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BE27C7"/>
    <w:multiLevelType w:val="multilevel"/>
    <w:tmpl w:val="83DE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8739EB"/>
    <w:multiLevelType w:val="multilevel"/>
    <w:tmpl w:val="47CE1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7D3099D"/>
    <w:multiLevelType w:val="multilevel"/>
    <w:tmpl w:val="1C90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3A3287"/>
    <w:multiLevelType w:val="multilevel"/>
    <w:tmpl w:val="46AE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E226C8"/>
    <w:multiLevelType w:val="multilevel"/>
    <w:tmpl w:val="F6CA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5A5CB8"/>
    <w:multiLevelType w:val="multilevel"/>
    <w:tmpl w:val="A1D4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B3400F"/>
    <w:multiLevelType w:val="multilevel"/>
    <w:tmpl w:val="9108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284A43"/>
    <w:multiLevelType w:val="multilevel"/>
    <w:tmpl w:val="5A6A1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39506F"/>
    <w:multiLevelType w:val="multilevel"/>
    <w:tmpl w:val="E1BA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305C8B"/>
    <w:multiLevelType w:val="multilevel"/>
    <w:tmpl w:val="39DC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D7640B"/>
    <w:multiLevelType w:val="multilevel"/>
    <w:tmpl w:val="6C74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78055A"/>
    <w:multiLevelType w:val="multilevel"/>
    <w:tmpl w:val="0EC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1927D4F"/>
    <w:multiLevelType w:val="multilevel"/>
    <w:tmpl w:val="2C9C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DC0787"/>
    <w:multiLevelType w:val="multilevel"/>
    <w:tmpl w:val="DBCA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A75D48"/>
    <w:multiLevelType w:val="multilevel"/>
    <w:tmpl w:val="B638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B264CE"/>
    <w:multiLevelType w:val="multilevel"/>
    <w:tmpl w:val="09FC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FC7F5C"/>
    <w:multiLevelType w:val="multilevel"/>
    <w:tmpl w:val="6DA0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6CA3319"/>
    <w:multiLevelType w:val="multilevel"/>
    <w:tmpl w:val="1A10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64044C"/>
    <w:multiLevelType w:val="multilevel"/>
    <w:tmpl w:val="0CF21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BD652E"/>
    <w:multiLevelType w:val="multilevel"/>
    <w:tmpl w:val="B6B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163C7B"/>
    <w:multiLevelType w:val="multilevel"/>
    <w:tmpl w:val="F924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721603"/>
    <w:multiLevelType w:val="multilevel"/>
    <w:tmpl w:val="5D86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2F6887"/>
    <w:multiLevelType w:val="multilevel"/>
    <w:tmpl w:val="C420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DA4B52"/>
    <w:multiLevelType w:val="multilevel"/>
    <w:tmpl w:val="934A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8D3085"/>
    <w:multiLevelType w:val="multilevel"/>
    <w:tmpl w:val="2646B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B24C28"/>
    <w:multiLevelType w:val="multilevel"/>
    <w:tmpl w:val="BF3E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0D6D92"/>
    <w:multiLevelType w:val="multilevel"/>
    <w:tmpl w:val="B7A6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D220D02"/>
    <w:multiLevelType w:val="multilevel"/>
    <w:tmpl w:val="85FC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260417"/>
    <w:multiLevelType w:val="multilevel"/>
    <w:tmpl w:val="3436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6E278E"/>
    <w:multiLevelType w:val="multilevel"/>
    <w:tmpl w:val="6CD0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8D32AF"/>
    <w:multiLevelType w:val="multilevel"/>
    <w:tmpl w:val="4380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000555"/>
    <w:multiLevelType w:val="multilevel"/>
    <w:tmpl w:val="6962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1004FA8"/>
    <w:multiLevelType w:val="multilevel"/>
    <w:tmpl w:val="6156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19537FB"/>
    <w:multiLevelType w:val="multilevel"/>
    <w:tmpl w:val="A8B0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1B905CF"/>
    <w:multiLevelType w:val="multilevel"/>
    <w:tmpl w:val="0134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1F33654"/>
    <w:multiLevelType w:val="multilevel"/>
    <w:tmpl w:val="C288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4F689C"/>
    <w:multiLevelType w:val="multilevel"/>
    <w:tmpl w:val="0888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0659CE"/>
    <w:multiLevelType w:val="multilevel"/>
    <w:tmpl w:val="DFC2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4D55CFC"/>
    <w:multiLevelType w:val="multilevel"/>
    <w:tmpl w:val="DC70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4E0473"/>
    <w:multiLevelType w:val="multilevel"/>
    <w:tmpl w:val="B01C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5CD1938"/>
    <w:multiLevelType w:val="multilevel"/>
    <w:tmpl w:val="6EA6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0669E0"/>
    <w:multiLevelType w:val="multilevel"/>
    <w:tmpl w:val="295A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5F56EA"/>
    <w:multiLevelType w:val="multilevel"/>
    <w:tmpl w:val="4614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9B32461"/>
    <w:multiLevelType w:val="multilevel"/>
    <w:tmpl w:val="D27A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3E79C2"/>
    <w:multiLevelType w:val="multilevel"/>
    <w:tmpl w:val="9C78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341DA9"/>
    <w:multiLevelType w:val="multilevel"/>
    <w:tmpl w:val="3722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120042B"/>
    <w:multiLevelType w:val="multilevel"/>
    <w:tmpl w:val="49A0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9F06D4"/>
    <w:multiLevelType w:val="multilevel"/>
    <w:tmpl w:val="2576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DE7350"/>
    <w:multiLevelType w:val="multilevel"/>
    <w:tmpl w:val="4730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1F036D7"/>
    <w:multiLevelType w:val="multilevel"/>
    <w:tmpl w:val="209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037DCB"/>
    <w:multiLevelType w:val="multilevel"/>
    <w:tmpl w:val="483C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24B5322"/>
    <w:multiLevelType w:val="multilevel"/>
    <w:tmpl w:val="189A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26D5FEA"/>
    <w:multiLevelType w:val="multilevel"/>
    <w:tmpl w:val="9C865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063A27"/>
    <w:multiLevelType w:val="multilevel"/>
    <w:tmpl w:val="6F22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504915"/>
    <w:multiLevelType w:val="multilevel"/>
    <w:tmpl w:val="FC62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5F70FA"/>
    <w:multiLevelType w:val="multilevel"/>
    <w:tmpl w:val="FA44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D3477F"/>
    <w:multiLevelType w:val="multilevel"/>
    <w:tmpl w:val="4290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854FB7"/>
    <w:multiLevelType w:val="multilevel"/>
    <w:tmpl w:val="A5D2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B97548"/>
    <w:multiLevelType w:val="multilevel"/>
    <w:tmpl w:val="487A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BFB7B3A"/>
    <w:multiLevelType w:val="multilevel"/>
    <w:tmpl w:val="823C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CFD12DD"/>
    <w:multiLevelType w:val="multilevel"/>
    <w:tmpl w:val="A6941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612EDC"/>
    <w:multiLevelType w:val="multilevel"/>
    <w:tmpl w:val="B8FE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321A42"/>
    <w:multiLevelType w:val="multilevel"/>
    <w:tmpl w:val="3428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0B0033B"/>
    <w:multiLevelType w:val="multilevel"/>
    <w:tmpl w:val="6036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CB6683"/>
    <w:multiLevelType w:val="multilevel"/>
    <w:tmpl w:val="1D2C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24302CF"/>
    <w:multiLevelType w:val="multilevel"/>
    <w:tmpl w:val="B770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3B96AA9"/>
    <w:multiLevelType w:val="multilevel"/>
    <w:tmpl w:val="6BD6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5A53217"/>
    <w:multiLevelType w:val="multilevel"/>
    <w:tmpl w:val="8CD6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6330542"/>
    <w:multiLevelType w:val="multilevel"/>
    <w:tmpl w:val="DE58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6353C70"/>
    <w:multiLevelType w:val="multilevel"/>
    <w:tmpl w:val="A07A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72A79B0"/>
    <w:multiLevelType w:val="multilevel"/>
    <w:tmpl w:val="3C6C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7AC74C7"/>
    <w:multiLevelType w:val="multilevel"/>
    <w:tmpl w:val="8DCC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D93565"/>
    <w:multiLevelType w:val="multilevel"/>
    <w:tmpl w:val="4D38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C9A25FB"/>
    <w:multiLevelType w:val="multilevel"/>
    <w:tmpl w:val="7D7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D4C4C57"/>
    <w:multiLevelType w:val="multilevel"/>
    <w:tmpl w:val="D4D4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DDF5A5C"/>
    <w:multiLevelType w:val="multilevel"/>
    <w:tmpl w:val="68B4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E0753B1"/>
    <w:multiLevelType w:val="multilevel"/>
    <w:tmpl w:val="08B2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E8E1162"/>
    <w:multiLevelType w:val="multilevel"/>
    <w:tmpl w:val="1BE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FA01E4A"/>
    <w:multiLevelType w:val="multilevel"/>
    <w:tmpl w:val="5F22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0900F61"/>
    <w:multiLevelType w:val="multilevel"/>
    <w:tmpl w:val="432C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6461FF"/>
    <w:multiLevelType w:val="multilevel"/>
    <w:tmpl w:val="5F3A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1DA0AE9"/>
    <w:multiLevelType w:val="multilevel"/>
    <w:tmpl w:val="91F0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CD765A"/>
    <w:multiLevelType w:val="multilevel"/>
    <w:tmpl w:val="7A26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42D3380"/>
    <w:multiLevelType w:val="multilevel"/>
    <w:tmpl w:val="D678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A80FA3"/>
    <w:multiLevelType w:val="multilevel"/>
    <w:tmpl w:val="49DE5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366397"/>
    <w:multiLevelType w:val="multilevel"/>
    <w:tmpl w:val="DF48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04422B"/>
    <w:multiLevelType w:val="multilevel"/>
    <w:tmpl w:val="5D0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0F652D"/>
    <w:multiLevelType w:val="multilevel"/>
    <w:tmpl w:val="834A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6806175"/>
    <w:multiLevelType w:val="multilevel"/>
    <w:tmpl w:val="16C2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9824DF3"/>
    <w:multiLevelType w:val="multilevel"/>
    <w:tmpl w:val="300E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B4010B7"/>
    <w:multiLevelType w:val="multilevel"/>
    <w:tmpl w:val="DB3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B44344A"/>
    <w:multiLevelType w:val="multilevel"/>
    <w:tmpl w:val="6988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56527B"/>
    <w:multiLevelType w:val="multilevel"/>
    <w:tmpl w:val="E70A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7B4715"/>
    <w:multiLevelType w:val="multilevel"/>
    <w:tmpl w:val="5380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E39224B"/>
    <w:multiLevelType w:val="multilevel"/>
    <w:tmpl w:val="7F06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F6A5CC9"/>
    <w:multiLevelType w:val="multilevel"/>
    <w:tmpl w:val="B674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AD6CDC"/>
    <w:multiLevelType w:val="multilevel"/>
    <w:tmpl w:val="1CD4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15"/>
  </w:num>
  <w:num w:numId="3">
    <w:abstractNumId w:val="97"/>
  </w:num>
  <w:num w:numId="4">
    <w:abstractNumId w:val="6"/>
  </w:num>
  <w:num w:numId="5">
    <w:abstractNumId w:val="45"/>
  </w:num>
  <w:num w:numId="6">
    <w:abstractNumId w:val="26"/>
  </w:num>
  <w:num w:numId="7">
    <w:abstractNumId w:val="40"/>
  </w:num>
  <w:num w:numId="8">
    <w:abstractNumId w:val="64"/>
  </w:num>
  <w:num w:numId="9">
    <w:abstractNumId w:val="53"/>
  </w:num>
  <w:num w:numId="10">
    <w:abstractNumId w:val="128"/>
  </w:num>
  <w:num w:numId="11">
    <w:abstractNumId w:val="37"/>
  </w:num>
  <w:num w:numId="12">
    <w:abstractNumId w:val="88"/>
  </w:num>
  <w:num w:numId="13">
    <w:abstractNumId w:val="31"/>
  </w:num>
  <w:num w:numId="14">
    <w:abstractNumId w:val="14"/>
  </w:num>
  <w:num w:numId="15">
    <w:abstractNumId w:val="52"/>
  </w:num>
  <w:num w:numId="16">
    <w:abstractNumId w:val="101"/>
  </w:num>
  <w:num w:numId="17">
    <w:abstractNumId w:val="105"/>
  </w:num>
  <w:num w:numId="18">
    <w:abstractNumId w:val="39"/>
  </w:num>
  <w:num w:numId="19">
    <w:abstractNumId w:val="100"/>
  </w:num>
  <w:num w:numId="20">
    <w:abstractNumId w:val="7"/>
  </w:num>
  <w:num w:numId="21">
    <w:abstractNumId w:val="123"/>
  </w:num>
  <w:num w:numId="22">
    <w:abstractNumId w:val="87"/>
  </w:num>
  <w:num w:numId="23">
    <w:abstractNumId w:val="22"/>
  </w:num>
  <w:num w:numId="24">
    <w:abstractNumId w:val="17"/>
  </w:num>
  <w:num w:numId="25">
    <w:abstractNumId w:val="117"/>
  </w:num>
  <w:num w:numId="26">
    <w:abstractNumId w:val="13"/>
  </w:num>
  <w:num w:numId="27">
    <w:abstractNumId w:val="78"/>
  </w:num>
  <w:num w:numId="28">
    <w:abstractNumId w:val="33"/>
  </w:num>
  <w:num w:numId="29">
    <w:abstractNumId w:val="43"/>
  </w:num>
  <w:num w:numId="30">
    <w:abstractNumId w:val="94"/>
  </w:num>
  <w:num w:numId="31">
    <w:abstractNumId w:val="48"/>
  </w:num>
  <w:num w:numId="32">
    <w:abstractNumId w:val="28"/>
  </w:num>
  <w:num w:numId="33">
    <w:abstractNumId w:val="116"/>
  </w:num>
  <w:num w:numId="34">
    <w:abstractNumId w:val="129"/>
  </w:num>
  <w:num w:numId="35">
    <w:abstractNumId w:val="121"/>
  </w:num>
  <w:num w:numId="36">
    <w:abstractNumId w:val="95"/>
  </w:num>
  <w:num w:numId="37">
    <w:abstractNumId w:val="107"/>
  </w:num>
  <w:num w:numId="38">
    <w:abstractNumId w:val="77"/>
  </w:num>
  <w:num w:numId="39">
    <w:abstractNumId w:val="55"/>
  </w:num>
  <w:num w:numId="40">
    <w:abstractNumId w:val="91"/>
  </w:num>
  <w:num w:numId="41">
    <w:abstractNumId w:val="62"/>
  </w:num>
  <w:num w:numId="42">
    <w:abstractNumId w:val="79"/>
  </w:num>
  <w:num w:numId="43">
    <w:abstractNumId w:val="46"/>
  </w:num>
  <w:num w:numId="44">
    <w:abstractNumId w:val="84"/>
  </w:num>
  <w:num w:numId="45">
    <w:abstractNumId w:val="16"/>
  </w:num>
  <w:num w:numId="46">
    <w:abstractNumId w:val="56"/>
  </w:num>
  <w:num w:numId="47">
    <w:abstractNumId w:val="27"/>
  </w:num>
  <w:num w:numId="48">
    <w:abstractNumId w:val="58"/>
  </w:num>
  <w:num w:numId="49">
    <w:abstractNumId w:val="74"/>
  </w:num>
  <w:num w:numId="50">
    <w:abstractNumId w:val="85"/>
  </w:num>
  <w:num w:numId="51">
    <w:abstractNumId w:val="49"/>
  </w:num>
  <w:num w:numId="52">
    <w:abstractNumId w:val="44"/>
  </w:num>
  <w:num w:numId="53">
    <w:abstractNumId w:val="34"/>
  </w:num>
  <w:num w:numId="54">
    <w:abstractNumId w:val="115"/>
  </w:num>
  <w:num w:numId="55">
    <w:abstractNumId w:val="2"/>
  </w:num>
  <w:num w:numId="56">
    <w:abstractNumId w:val="106"/>
  </w:num>
  <w:num w:numId="57">
    <w:abstractNumId w:val="103"/>
  </w:num>
  <w:num w:numId="58">
    <w:abstractNumId w:val="11"/>
  </w:num>
  <w:num w:numId="59">
    <w:abstractNumId w:val="20"/>
  </w:num>
  <w:num w:numId="60">
    <w:abstractNumId w:val="57"/>
  </w:num>
  <w:num w:numId="61">
    <w:abstractNumId w:val="9"/>
  </w:num>
  <w:num w:numId="62">
    <w:abstractNumId w:val="111"/>
  </w:num>
  <w:num w:numId="63">
    <w:abstractNumId w:val="114"/>
  </w:num>
  <w:num w:numId="64">
    <w:abstractNumId w:val="12"/>
  </w:num>
  <w:num w:numId="65">
    <w:abstractNumId w:val="73"/>
  </w:num>
  <w:num w:numId="66">
    <w:abstractNumId w:val="35"/>
  </w:num>
  <w:num w:numId="67">
    <w:abstractNumId w:val="30"/>
  </w:num>
  <w:num w:numId="68">
    <w:abstractNumId w:val="83"/>
  </w:num>
  <w:num w:numId="69">
    <w:abstractNumId w:val="3"/>
  </w:num>
  <w:num w:numId="70">
    <w:abstractNumId w:val="47"/>
  </w:num>
  <w:num w:numId="71">
    <w:abstractNumId w:val="93"/>
  </w:num>
  <w:num w:numId="72">
    <w:abstractNumId w:val="67"/>
  </w:num>
  <w:num w:numId="73">
    <w:abstractNumId w:val="38"/>
  </w:num>
  <w:num w:numId="74">
    <w:abstractNumId w:val="63"/>
  </w:num>
  <w:num w:numId="75">
    <w:abstractNumId w:val="86"/>
  </w:num>
  <w:num w:numId="76">
    <w:abstractNumId w:val="102"/>
  </w:num>
  <w:num w:numId="77">
    <w:abstractNumId w:val="122"/>
  </w:num>
  <w:num w:numId="78">
    <w:abstractNumId w:val="92"/>
  </w:num>
  <w:num w:numId="79">
    <w:abstractNumId w:val="80"/>
  </w:num>
  <w:num w:numId="80">
    <w:abstractNumId w:val="82"/>
  </w:num>
  <w:num w:numId="81">
    <w:abstractNumId w:val="10"/>
  </w:num>
  <w:num w:numId="82">
    <w:abstractNumId w:val="5"/>
  </w:num>
  <w:num w:numId="83">
    <w:abstractNumId w:val="50"/>
  </w:num>
  <w:num w:numId="84">
    <w:abstractNumId w:val="119"/>
  </w:num>
  <w:num w:numId="85">
    <w:abstractNumId w:val="36"/>
  </w:num>
  <w:num w:numId="86">
    <w:abstractNumId w:val="81"/>
  </w:num>
  <w:num w:numId="87">
    <w:abstractNumId w:val="120"/>
  </w:num>
  <w:num w:numId="88">
    <w:abstractNumId w:val="99"/>
  </w:num>
  <w:num w:numId="89">
    <w:abstractNumId w:val="118"/>
  </w:num>
  <w:num w:numId="90">
    <w:abstractNumId w:val="41"/>
  </w:num>
  <w:num w:numId="91">
    <w:abstractNumId w:val="127"/>
  </w:num>
  <w:num w:numId="92">
    <w:abstractNumId w:val="112"/>
  </w:num>
  <w:num w:numId="93">
    <w:abstractNumId w:val="75"/>
  </w:num>
  <w:num w:numId="94">
    <w:abstractNumId w:val="89"/>
  </w:num>
  <w:num w:numId="95">
    <w:abstractNumId w:val="72"/>
  </w:num>
  <w:num w:numId="96">
    <w:abstractNumId w:val="96"/>
  </w:num>
  <w:num w:numId="97">
    <w:abstractNumId w:val="23"/>
  </w:num>
  <w:num w:numId="98">
    <w:abstractNumId w:val="0"/>
  </w:num>
  <w:num w:numId="99">
    <w:abstractNumId w:val="42"/>
  </w:num>
  <w:num w:numId="100">
    <w:abstractNumId w:val="29"/>
  </w:num>
  <w:num w:numId="101">
    <w:abstractNumId w:val="113"/>
  </w:num>
  <w:num w:numId="102">
    <w:abstractNumId w:val="68"/>
  </w:num>
  <w:num w:numId="103">
    <w:abstractNumId w:val="65"/>
  </w:num>
  <w:num w:numId="104">
    <w:abstractNumId w:val="124"/>
  </w:num>
  <w:num w:numId="105">
    <w:abstractNumId w:val="21"/>
  </w:num>
  <w:num w:numId="106">
    <w:abstractNumId w:val="25"/>
  </w:num>
  <w:num w:numId="107">
    <w:abstractNumId w:val="109"/>
  </w:num>
  <w:num w:numId="108">
    <w:abstractNumId w:val="70"/>
  </w:num>
  <w:num w:numId="109">
    <w:abstractNumId w:val="108"/>
  </w:num>
  <w:num w:numId="110">
    <w:abstractNumId w:val="66"/>
  </w:num>
  <w:num w:numId="111">
    <w:abstractNumId w:val="125"/>
  </w:num>
  <w:num w:numId="112">
    <w:abstractNumId w:val="51"/>
  </w:num>
  <w:num w:numId="113">
    <w:abstractNumId w:val="4"/>
  </w:num>
  <w:num w:numId="114">
    <w:abstractNumId w:val="59"/>
  </w:num>
  <w:num w:numId="115">
    <w:abstractNumId w:val="110"/>
  </w:num>
  <w:num w:numId="116">
    <w:abstractNumId w:val="1"/>
  </w:num>
  <w:num w:numId="117">
    <w:abstractNumId w:val="18"/>
  </w:num>
  <w:num w:numId="118">
    <w:abstractNumId w:val="126"/>
  </w:num>
  <w:num w:numId="119">
    <w:abstractNumId w:val="19"/>
  </w:num>
  <w:num w:numId="120">
    <w:abstractNumId w:val="104"/>
  </w:num>
  <w:num w:numId="121">
    <w:abstractNumId w:val="90"/>
  </w:num>
  <w:num w:numId="122">
    <w:abstractNumId w:val="60"/>
  </w:num>
  <w:num w:numId="123">
    <w:abstractNumId w:val="61"/>
  </w:num>
  <w:num w:numId="124">
    <w:abstractNumId w:val="69"/>
  </w:num>
  <w:num w:numId="125">
    <w:abstractNumId w:val="54"/>
  </w:num>
  <w:num w:numId="126">
    <w:abstractNumId w:val="71"/>
  </w:num>
  <w:num w:numId="127">
    <w:abstractNumId w:val="32"/>
  </w:num>
  <w:num w:numId="128">
    <w:abstractNumId w:val="24"/>
  </w:num>
  <w:num w:numId="129">
    <w:abstractNumId w:val="76"/>
  </w:num>
  <w:num w:numId="130">
    <w:abstractNumId w:va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72CE5"/>
    <w:rsid w:val="002B7625"/>
    <w:rsid w:val="003408F4"/>
    <w:rsid w:val="0038041B"/>
    <w:rsid w:val="00492863"/>
    <w:rsid w:val="005B6EBF"/>
    <w:rsid w:val="0063165F"/>
    <w:rsid w:val="007F1E16"/>
    <w:rsid w:val="008762E8"/>
    <w:rsid w:val="009D709D"/>
    <w:rsid w:val="00C10454"/>
    <w:rsid w:val="00C715FF"/>
    <w:rsid w:val="00CA7457"/>
    <w:rsid w:val="00CC1B14"/>
    <w:rsid w:val="00D01C94"/>
    <w:rsid w:val="00D033CD"/>
    <w:rsid w:val="00D73BBB"/>
    <w:rsid w:val="00DF1989"/>
    <w:rsid w:val="00E343BA"/>
    <w:rsid w:val="00F379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paragraph" w:customStyle="1" w:styleId="amount">
    <w:name w:val="amount"/>
    <w:basedOn w:val="Normal"/>
    <w:rsid w:val="0049286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9286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6635">
      <w:bodyDiv w:val="1"/>
      <w:marLeft w:val="0"/>
      <w:marRight w:val="0"/>
      <w:marTop w:val="0"/>
      <w:marBottom w:val="0"/>
      <w:divBdr>
        <w:top w:val="none" w:sz="0" w:space="0" w:color="auto"/>
        <w:left w:val="none" w:sz="0" w:space="0" w:color="auto"/>
        <w:bottom w:val="none" w:sz="0" w:space="0" w:color="auto"/>
        <w:right w:val="none" w:sz="0" w:space="0" w:color="auto"/>
      </w:divBdr>
      <w:divsChild>
        <w:div w:id="787434399">
          <w:marLeft w:val="-210"/>
          <w:marRight w:val="-210"/>
          <w:marTop w:val="0"/>
          <w:marBottom w:val="0"/>
          <w:divBdr>
            <w:top w:val="none" w:sz="0" w:space="0" w:color="auto"/>
            <w:left w:val="none" w:sz="0" w:space="0" w:color="auto"/>
            <w:bottom w:val="none" w:sz="0" w:space="0" w:color="auto"/>
            <w:right w:val="none" w:sz="0" w:space="0" w:color="auto"/>
          </w:divBdr>
          <w:divsChild>
            <w:div w:id="1338266017">
              <w:marLeft w:val="0"/>
              <w:marRight w:val="0"/>
              <w:marTop w:val="0"/>
              <w:marBottom w:val="0"/>
              <w:divBdr>
                <w:top w:val="none" w:sz="0" w:space="0" w:color="auto"/>
                <w:left w:val="none" w:sz="0" w:space="0" w:color="auto"/>
                <w:bottom w:val="none" w:sz="0" w:space="0" w:color="auto"/>
                <w:right w:val="none" w:sz="0" w:space="0" w:color="auto"/>
              </w:divBdr>
              <w:divsChild>
                <w:div w:id="437524664">
                  <w:marLeft w:val="0"/>
                  <w:marRight w:val="0"/>
                  <w:marTop w:val="0"/>
                  <w:marBottom w:val="0"/>
                  <w:divBdr>
                    <w:top w:val="none" w:sz="0" w:space="0" w:color="auto"/>
                    <w:left w:val="none" w:sz="0" w:space="0" w:color="auto"/>
                    <w:bottom w:val="none" w:sz="0" w:space="0" w:color="auto"/>
                    <w:right w:val="none" w:sz="0" w:space="0" w:color="auto"/>
                  </w:divBdr>
                  <w:divsChild>
                    <w:div w:id="2022120995">
                      <w:marLeft w:val="0"/>
                      <w:marRight w:val="0"/>
                      <w:marTop w:val="0"/>
                      <w:marBottom w:val="0"/>
                      <w:divBdr>
                        <w:top w:val="none" w:sz="0" w:space="0" w:color="auto"/>
                        <w:left w:val="none" w:sz="0" w:space="0" w:color="auto"/>
                        <w:bottom w:val="none" w:sz="0" w:space="0" w:color="auto"/>
                        <w:right w:val="none" w:sz="0" w:space="0" w:color="auto"/>
                      </w:divBdr>
                      <w:divsChild>
                        <w:div w:id="179201962">
                          <w:marLeft w:val="0"/>
                          <w:marRight w:val="0"/>
                          <w:marTop w:val="0"/>
                          <w:marBottom w:val="0"/>
                          <w:divBdr>
                            <w:top w:val="none" w:sz="0" w:space="0" w:color="auto"/>
                            <w:left w:val="none" w:sz="0" w:space="0" w:color="auto"/>
                            <w:bottom w:val="none" w:sz="0" w:space="0" w:color="auto"/>
                            <w:right w:val="none" w:sz="0" w:space="0" w:color="auto"/>
                          </w:divBdr>
                        </w:div>
                      </w:divsChild>
                    </w:div>
                    <w:div w:id="1663848800">
                      <w:marLeft w:val="0"/>
                      <w:marRight w:val="0"/>
                      <w:marTop w:val="0"/>
                      <w:marBottom w:val="0"/>
                      <w:divBdr>
                        <w:top w:val="none" w:sz="0" w:space="0" w:color="auto"/>
                        <w:left w:val="none" w:sz="0" w:space="0" w:color="auto"/>
                        <w:bottom w:val="none" w:sz="0" w:space="0" w:color="auto"/>
                        <w:right w:val="none" w:sz="0" w:space="0" w:color="auto"/>
                      </w:divBdr>
                      <w:divsChild>
                        <w:div w:id="949699278">
                          <w:marLeft w:val="0"/>
                          <w:marRight w:val="0"/>
                          <w:marTop w:val="0"/>
                          <w:marBottom w:val="0"/>
                          <w:divBdr>
                            <w:top w:val="none" w:sz="0" w:space="0" w:color="auto"/>
                            <w:left w:val="none" w:sz="0" w:space="0" w:color="auto"/>
                            <w:bottom w:val="none" w:sz="0" w:space="0" w:color="auto"/>
                            <w:right w:val="none" w:sz="0" w:space="0" w:color="auto"/>
                          </w:divBdr>
                          <w:divsChild>
                            <w:div w:id="112230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41523">
                      <w:marLeft w:val="0"/>
                      <w:marRight w:val="0"/>
                      <w:marTop w:val="0"/>
                      <w:marBottom w:val="225"/>
                      <w:divBdr>
                        <w:top w:val="none" w:sz="0" w:space="0" w:color="auto"/>
                        <w:left w:val="none" w:sz="0" w:space="0" w:color="auto"/>
                        <w:bottom w:val="none" w:sz="0" w:space="0" w:color="auto"/>
                        <w:right w:val="none" w:sz="0" w:space="0" w:color="auto"/>
                      </w:divBdr>
                    </w:div>
                    <w:div w:id="1067386040">
                      <w:marLeft w:val="0"/>
                      <w:marRight w:val="0"/>
                      <w:marTop w:val="0"/>
                      <w:marBottom w:val="0"/>
                      <w:divBdr>
                        <w:top w:val="none" w:sz="0" w:space="0" w:color="auto"/>
                        <w:left w:val="none" w:sz="0" w:space="0" w:color="auto"/>
                        <w:bottom w:val="none" w:sz="0" w:space="0" w:color="auto"/>
                        <w:right w:val="none" w:sz="0" w:space="0" w:color="auto"/>
                      </w:divBdr>
                    </w:div>
                    <w:div w:id="267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964">
              <w:marLeft w:val="0"/>
              <w:marRight w:val="0"/>
              <w:marTop w:val="0"/>
              <w:marBottom w:val="0"/>
              <w:divBdr>
                <w:top w:val="none" w:sz="0" w:space="0" w:color="auto"/>
                <w:left w:val="none" w:sz="0" w:space="0" w:color="auto"/>
                <w:bottom w:val="none" w:sz="0" w:space="0" w:color="auto"/>
                <w:right w:val="none" w:sz="0" w:space="0" w:color="auto"/>
              </w:divBdr>
              <w:divsChild>
                <w:div w:id="1377049686">
                  <w:marLeft w:val="0"/>
                  <w:marRight w:val="0"/>
                  <w:marTop w:val="0"/>
                  <w:marBottom w:val="0"/>
                  <w:divBdr>
                    <w:top w:val="none" w:sz="0" w:space="0" w:color="auto"/>
                    <w:left w:val="none" w:sz="0" w:space="0" w:color="auto"/>
                    <w:bottom w:val="none" w:sz="0" w:space="0" w:color="auto"/>
                    <w:right w:val="none" w:sz="0" w:space="0" w:color="auto"/>
                  </w:divBdr>
                  <w:divsChild>
                    <w:div w:id="52237562">
                      <w:marLeft w:val="0"/>
                      <w:marRight w:val="0"/>
                      <w:marTop w:val="0"/>
                      <w:marBottom w:val="0"/>
                      <w:divBdr>
                        <w:top w:val="none" w:sz="0" w:space="0" w:color="auto"/>
                        <w:left w:val="none" w:sz="0" w:space="0" w:color="auto"/>
                        <w:bottom w:val="none" w:sz="0" w:space="0" w:color="auto"/>
                        <w:right w:val="none" w:sz="0" w:space="0" w:color="auto"/>
                      </w:divBdr>
                      <w:divsChild>
                        <w:div w:id="834417964">
                          <w:marLeft w:val="0"/>
                          <w:marRight w:val="0"/>
                          <w:marTop w:val="0"/>
                          <w:marBottom w:val="0"/>
                          <w:divBdr>
                            <w:top w:val="none" w:sz="0" w:space="0" w:color="auto"/>
                            <w:left w:val="none" w:sz="0" w:space="0" w:color="auto"/>
                            <w:bottom w:val="none" w:sz="0" w:space="0" w:color="auto"/>
                            <w:right w:val="none" w:sz="0" w:space="0" w:color="auto"/>
                          </w:divBdr>
                        </w:div>
                      </w:divsChild>
                    </w:div>
                    <w:div w:id="767625229">
                      <w:marLeft w:val="0"/>
                      <w:marRight w:val="0"/>
                      <w:marTop w:val="0"/>
                      <w:marBottom w:val="0"/>
                      <w:divBdr>
                        <w:top w:val="none" w:sz="0" w:space="0" w:color="auto"/>
                        <w:left w:val="none" w:sz="0" w:space="0" w:color="auto"/>
                        <w:bottom w:val="none" w:sz="0" w:space="0" w:color="auto"/>
                        <w:right w:val="none" w:sz="0" w:space="0" w:color="auto"/>
                      </w:divBdr>
                      <w:divsChild>
                        <w:div w:id="844244125">
                          <w:marLeft w:val="0"/>
                          <w:marRight w:val="0"/>
                          <w:marTop w:val="0"/>
                          <w:marBottom w:val="0"/>
                          <w:divBdr>
                            <w:top w:val="none" w:sz="0" w:space="0" w:color="auto"/>
                            <w:left w:val="none" w:sz="0" w:space="0" w:color="auto"/>
                            <w:bottom w:val="none" w:sz="0" w:space="0" w:color="auto"/>
                            <w:right w:val="none" w:sz="0" w:space="0" w:color="auto"/>
                          </w:divBdr>
                          <w:divsChild>
                            <w:div w:id="13141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7347">
                      <w:marLeft w:val="0"/>
                      <w:marRight w:val="0"/>
                      <w:marTop w:val="0"/>
                      <w:marBottom w:val="225"/>
                      <w:divBdr>
                        <w:top w:val="none" w:sz="0" w:space="0" w:color="auto"/>
                        <w:left w:val="none" w:sz="0" w:space="0" w:color="auto"/>
                        <w:bottom w:val="none" w:sz="0" w:space="0" w:color="auto"/>
                        <w:right w:val="none" w:sz="0" w:space="0" w:color="auto"/>
                      </w:divBdr>
                    </w:div>
                    <w:div w:id="754253866">
                      <w:marLeft w:val="0"/>
                      <w:marRight w:val="0"/>
                      <w:marTop w:val="0"/>
                      <w:marBottom w:val="0"/>
                      <w:divBdr>
                        <w:top w:val="none" w:sz="0" w:space="0" w:color="auto"/>
                        <w:left w:val="none" w:sz="0" w:space="0" w:color="auto"/>
                        <w:bottom w:val="none" w:sz="0" w:space="0" w:color="auto"/>
                        <w:right w:val="none" w:sz="0" w:space="0" w:color="auto"/>
                      </w:divBdr>
                    </w:div>
                    <w:div w:id="10906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39661">
              <w:marLeft w:val="0"/>
              <w:marRight w:val="0"/>
              <w:marTop w:val="0"/>
              <w:marBottom w:val="0"/>
              <w:divBdr>
                <w:top w:val="none" w:sz="0" w:space="0" w:color="auto"/>
                <w:left w:val="none" w:sz="0" w:space="0" w:color="auto"/>
                <w:bottom w:val="none" w:sz="0" w:space="0" w:color="auto"/>
                <w:right w:val="none" w:sz="0" w:space="0" w:color="auto"/>
              </w:divBdr>
              <w:divsChild>
                <w:div w:id="1493253483">
                  <w:marLeft w:val="0"/>
                  <w:marRight w:val="0"/>
                  <w:marTop w:val="0"/>
                  <w:marBottom w:val="0"/>
                  <w:divBdr>
                    <w:top w:val="none" w:sz="0" w:space="0" w:color="auto"/>
                    <w:left w:val="none" w:sz="0" w:space="0" w:color="auto"/>
                    <w:bottom w:val="none" w:sz="0" w:space="0" w:color="auto"/>
                    <w:right w:val="none" w:sz="0" w:space="0" w:color="auto"/>
                  </w:divBdr>
                  <w:divsChild>
                    <w:div w:id="1655068337">
                      <w:marLeft w:val="0"/>
                      <w:marRight w:val="0"/>
                      <w:marTop w:val="0"/>
                      <w:marBottom w:val="0"/>
                      <w:divBdr>
                        <w:top w:val="none" w:sz="0" w:space="0" w:color="auto"/>
                        <w:left w:val="none" w:sz="0" w:space="0" w:color="auto"/>
                        <w:bottom w:val="none" w:sz="0" w:space="0" w:color="auto"/>
                        <w:right w:val="none" w:sz="0" w:space="0" w:color="auto"/>
                      </w:divBdr>
                      <w:divsChild>
                        <w:div w:id="363677503">
                          <w:marLeft w:val="0"/>
                          <w:marRight w:val="0"/>
                          <w:marTop w:val="0"/>
                          <w:marBottom w:val="0"/>
                          <w:divBdr>
                            <w:top w:val="none" w:sz="0" w:space="0" w:color="auto"/>
                            <w:left w:val="none" w:sz="0" w:space="0" w:color="auto"/>
                            <w:bottom w:val="none" w:sz="0" w:space="0" w:color="auto"/>
                            <w:right w:val="none" w:sz="0" w:space="0" w:color="auto"/>
                          </w:divBdr>
                        </w:div>
                      </w:divsChild>
                    </w:div>
                    <w:div w:id="882134730">
                      <w:marLeft w:val="0"/>
                      <w:marRight w:val="0"/>
                      <w:marTop w:val="0"/>
                      <w:marBottom w:val="0"/>
                      <w:divBdr>
                        <w:top w:val="none" w:sz="0" w:space="0" w:color="auto"/>
                        <w:left w:val="none" w:sz="0" w:space="0" w:color="auto"/>
                        <w:bottom w:val="none" w:sz="0" w:space="0" w:color="auto"/>
                        <w:right w:val="none" w:sz="0" w:space="0" w:color="auto"/>
                      </w:divBdr>
                      <w:divsChild>
                        <w:div w:id="220101635">
                          <w:marLeft w:val="0"/>
                          <w:marRight w:val="0"/>
                          <w:marTop w:val="0"/>
                          <w:marBottom w:val="0"/>
                          <w:divBdr>
                            <w:top w:val="none" w:sz="0" w:space="0" w:color="auto"/>
                            <w:left w:val="none" w:sz="0" w:space="0" w:color="auto"/>
                            <w:bottom w:val="none" w:sz="0" w:space="0" w:color="auto"/>
                            <w:right w:val="none" w:sz="0" w:space="0" w:color="auto"/>
                          </w:divBdr>
                          <w:divsChild>
                            <w:div w:id="16894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882">
                      <w:marLeft w:val="0"/>
                      <w:marRight w:val="0"/>
                      <w:marTop w:val="0"/>
                      <w:marBottom w:val="225"/>
                      <w:divBdr>
                        <w:top w:val="none" w:sz="0" w:space="0" w:color="auto"/>
                        <w:left w:val="none" w:sz="0" w:space="0" w:color="auto"/>
                        <w:bottom w:val="none" w:sz="0" w:space="0" w:color="auto"/>
                        <w:right w:val="none" w:sz="0" w:space="0" w:color="auto"/>
                      </w:divBdr>
                    </w:div>
                    <w:div w:id="1147357895">
                      <w:marLeft w:val="0"/>
                      <w:marRight w:val="0"/>
                      <w:marTop w:val="0"/>
                      <w:marBottom w:val="0"/>
                      <w:divBdr>
                        <w:top w:val="none" w:sz="0" w:space="0" w:color="auto"/>
                        <w:left w:val="none" w:sz="0" w:space="0" w:color="auto"/>
                        <w:bottom w:val="none" w:sz="0" w:space="0" w:color="auto"/>
                        <w:right w:val="none" w:sz="0" w:space="0" w:color="auto"/>
                      </w:divBdr>
                    </w:div>
                    <w:div w:id="16201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45658">
          <w:marLeft w:val="-210"/>
          <w:marRight w:val="-210"/>
          <w:marTop w:val="0"/>
          <w:marBottom w:val="0"/>
          <w:divBdr>
            <w:top w:val="none" w:sz="0" w:space="0" w:color="auto"/>
            <w:left w:val="none" w:sz="0" w:space="0" w:color="auto"/>
            <w:bottom w:val="none" w:sz="0" w:space="0" w:color="auto"/>
            <w:right w:val="none" w:sz="0" w:space="0" w:color="auto"/>
          </w:divBdr>
          <w:divsChild>
            <w:div w:id="557938180">
              <w:marLeft w:val="0"/>
              <w:marRight w:val="0"/>
              <w:marTop w:val="0"/>
              <w:marBottom w:val="0"/>
              <w:divBdr>
                <w:top w:val="none" w:sz="0" w:space="0" w:color="auto"/>
                <w:left w:val="none" w:sz="0" w:space="0" w:color="auto"/>
                <w:bottom w:val="none" w:sz="0" w:space="0" w:color="auto"/>
                <w:right w:val="none" w:sz="0" w:space="0" w:color="auto"/>
              </w:divBdr>
              <w:divsChild>
                <w:div w:id="1970894070">
                  <w:marLeft w:val="0"/>
                  <w:marRight w:val="0"/>
                  <w:marTop w:val="0"/>
                  <w:marBottom w:val="0"/>
                  <w:divBdr>
                    <w:top w:val="none" w:sz="0" w:space="0" w:color="auto"/>
                    <w:left w:val="none" w:sz="0" w:space="0" w:color="auto"/>
                    <w:bottom w:val="none" w:sz="0" w:space="0" w:color="auto"/>
                    <w:right w:val="none" w:sz="0" w:space="0" w:color="auto"/>
                  </w:divBdr>
                  <w:divsChild>
                    <w:div w:id="426923236">
                      <w:marLeft w:val="0"/>
                      <w:marRight w:val="0"/>
                      <w:marTop w:val="0"/>
                      <w:marBottom w:val="0"/>
                      <w:divBdr>
                        <w:top w:val="none" w:sz="0" w:space="0" w:color="auto"/>
                        <w:left w:val="none" w:sz="0" w:space="0" w:color="auto"/>
                        <w:bottom w:val="none" w:sz="0" w:space="0" w:color="auto"/>
                        <w:right w:val="none" w:sz="0" w:space="0" w:color="auto"/>
                      </w:divBdr>
                      <w:divsChild>
                        <w:div w:id="967852761">
                          <w:marLeft w:val="0"/>
                          <w:marRight w:val="0"/>
                          <w:marTop w:val="0"/>
                          <w:marBottom w:val="0"/>
                          <w:divBdr>
                            <w:top w:val="none" w:sz="0" w:space="0" w:color="auto"/>
                            <w:left w:val="none" w:sz="0" w:space="0" w:color="auto"/>
                            <w:bottom w:val="none" w:sz="0" w:space="0" w:color="auto"/>
                            <w:right w:val="none" w:sz="0" w:space="0" w:color="auto"/>
                          </w:divBdr>
                        </w:div>
                      </w:divsChild>
                    </w:div>
                    <w:div w:id="738097767">
                      <w:marLeft w:val="0"/>
                      <w:marRight w:val="0"/>
                      <w:marTop w:val="0"/>
                      <w:marBottom w:val="0"/>
                      <w:divBdr>
                        <w:top w:val="none" w:sz="0" w:space="0" w:color="auto"/>
                        <w:left w:val="none" w:sz="0" w:space="0" w:color="auto"/>
                        <w:bottom w:val="none" w:sz="0" w:space="0" w:color="auto"/>
                        <w:right w:val="none" w:sz="0" w:space="0" w:color="auto"/>
                      </w:divBdr>
                      <w:divsChild>
                        <w:div w:id="2053533281">
                          <w:marLeft w:val="0"/>
                          <w:marRight w:val="0"/>
                          <w:marTop w:val="0"/>
                          <w:marBottom w:val="0"/>
                          <w:divBdr>
                            <w:top w:val="none" w:sz="0" w:space="0" w:color="auto"/>
                            <w:left w:val="none" w:sz="0" w:space="0" w:color="auto"/>
                            <w:bottom w:val="none" w:sz="0" w:space="0" w:color="auto"/>
                            <w:right w:val="none" w:sz="0" w:space="0" w:color="auto"/>
                          </w:divBdr>
                          <w:divsChild>
                            <w:div w:id="13876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203">
                      <w:marLeft w:val="0"/>
                      <w:marRight w:val="0"/>
                      <w:marTop w:val="0"/>
                      <w:marBottom w:val="225"/>
                      <w:divBdr>
                        <w:top w:val="none" w:sz="0" w:space="0" w:color="auto"/>
                        <w:left w:val="none" w:sz="0" w:space="0" w:color="auto"/>
                        <w:bottom w:val="none" w:sz="0" w:space="0" w:color="auto"/>
                        <w:right w:val="none" w:sz="0" w:space="0" w:color="auto"/>
                      </w:divBdr>
                    </w:div>
                    <w:div w:id="630788942">
                      <w:marLeft w:val="0"/>
                      <w:marRight w:val="0"/>
                      <w:marTop w:val="0"/>
                      <w:marBottom w:val="0"/>
                      <w:divBdr>
                        <w:top w:val="none" w:sz="0" w:space="0" w:color="auto"/>
                        <w:left w:val="none" w:sz="0" w:space="0" w:color="auto"/>
                        <w:bottom w:val="none" w:sz="0" w:space="0" w:color="auto"/>
                        <w:right w:val="none" w:sz="0" w:space="0" w:color="auto"/>
                      </w:divBdr>
                    </w:div>
                    <w:div w:id="3568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650464">
              <w:marLeft w:val="0"/>
              <w:marRight w:val="0"/>
              <w:marTop w:val="0"/>
              <w:marBottom w:val="0"/>
              <w:divBdr>
                <w:top w:val="none" w:sz="0" w:space="0" w:color="auto"/>
                <w:left w:val="none" w:sz="0" w:space="0" w:color="auto"/>
                <w:bottom w:val="none" w:sz="0" w:space="0" w:color="auto"/>
                <w:right w:val="none" w:sz="0" w:space="0" w:color="auto"/>
              </w:divBdr>
              <w:divsChild>
                <w:div w:id="1988850187">
                  <w:marLeft w:val="0"/>
                  <w:marRight w:val="0"/>
                  <w:marTop w:val="0"/>
                  <w:marBottom w:val="0"/>
                  <w:divBdr>
                    <w:top w:val="none" w:sz="0" w:space="0" w:color="auto"/>
                    <w:left w:val="none" w:sz="0" w:space="0" w:color="auto"/>
                    <w:bottom w:val="none" w:sz="0" w:space="0" w:color="auto"/>
                    <w:right w:val="none" w:sz="0" w:space="0" w:color="auto"/>
                  </w:divBdr>
                  <w:divsChild>
                    <w:div w:id="266425906">
                      <w:marLeft w:val="0"/>
                      <w:marRight w:val="0"/>
                      <w:marTop w:val="0"/>
                      <w:marBottom w:val="0"/>
                      <w:divBdr>
                        <w:top w:val="none" w:sz="0" w:space="0" w:color="auto"/>
                        <w:left w:val="none" w:sz="0" w:space="0" w:color="auto"/>
                        <w:bottom w:val="none" w:sz="0" w:space="0" w:color="auto"/>
                        <w:right w:val="none" w:sz="0" w:space="0" w:color="auto"/>
                      </w:divBdr>
                      <w:divsChild>
                        <w:div w:id="712922488">
                          <w:marLeft w:val="0"/>
                          <w:marRight w:val="0"/>
                          <w:marTop w:val="0"/>
                          <w:marBottom w:val="0"/>
                          <w:divBdr>
                            <w:top w:val="none" w:sz="0" w:space="0" w:color="auto"/>
                            <w:left w:val="none" w:sz="0" w:space="0" w:color="auto"/>
                            <w:bottom w:val="none" w:sz="0" w:space="0" w:color="auto"/>
                            <w:right w:val="none" w:sz="0" w:space="0" w:color="auto"/>
                          </w:divBdr>
                        </w:div>
                      </w:divsChild>
                    </w:div>
                    <w:div w:id="103231158">
                      <w:marLeft w:val="0"/>
                      <w:marRight w:val="0"/>
                      <w:marTop w:val="0"/>
                      <w:marBottom w:val="0"/>
                      <w:divBdr>
                        <w:top w:val="none" w:sz="0" w:space="0" w:color="auto"/>
                        <w:left w:val="none" w:sz="0" w:space="0" w:color="auto"/>
                        <w:bottom w:val="none" w:sz="0" w:space="0" w:color="auto"/>
                        <w:right w:val="none" w:sz="0" w:space="0" w:color="auto"/>
                      </w:divBdr>
                      <w:divsChild>
                        <w:div w:id="360740552">
                          <w:marLeft w:val="0"/>
                          <w:marRight w:val="0"/>
                          <w:marTop w:val="0"/>
                          <w:marBottom w:val="0"/>
                          <w:divBdr>
                            <w:top w:val="none" w:sz="0" w:space="0" w:color="auto"/>
                            <w:left w:val="none" w:sz="0" w:space="0" w:color="auto"/>
                            <w:bottom w:val="none" w:sz="0" w:space="0" w:color="auto"/>
                            <w:right w:val="none" w:sz="0" w:space="0" w:color="auto"/>
                          </w:divBdr>
                          <w:divsChild>
                            <w:div w:id="14148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75963">
                      <w:marLeft w:val="0"/>
                      <w:marRight w:val="0"/>
                      <w:marTop w:val="0"/>
                      <w:marBottom w:val="225"/>
                      <w:divBdr>
                        <w:top w:val="none" w:sz="0" w:space="0" w:color="auto"/>
                        <w:left w:val="none" w:sz="0" w:space="0" w:color="auto"/>
                        <w:bottom w:val="none" w:sz="0" w:space="0" w:color="auto"/>
                        <w:right w:val="none" w:sz="0" w:space="0" w:color="auto"/>
                      </w:divBdr>
                    </w:div>
                    <w:div w:id="946692978">
                      <w:marLeft w:val="0"/>
                      <w:marRight w:val="0"/>
                      <w:marTop w:val="0"/>
                      <w:marBottom w:val="0"/>
                      <w:divBdr>
                        <w:top w:val="none" w:sz="0" w:space="0" w:color="auto"/>
                        <w:left w:val="none" w:sz="0" w:space="0" w:color="auto"/>
                        <w:bottom w:val="none" w:sz="0" w:space="0" w:color="auto"/>
                        <w:right w:val="none" w:sz="0" w:space="0" w:color="auto"/>
                      </w:divBdr>
                    </w:div>
                    <w:div w:id="7148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77060">
              <w:marLeft w:val="0"/>
              <w:marRight w:val="0"/>
              <w:marTop w:val="0"/>
              <w:marBottom w:val="0"/>
              <w:divBdr>
                <w:top w:val="none" w:sz="0" w:space="0" w:color="auto"/>
                <w:left w:val="none" w:sz="0" w:space="0" w:color="auto"/>
                <w:bottom w:val="none" w:sz="0" w:space="0" w:color="auto"/>
                <w:right w:val="none" w:sz="0" w:space="0" w:color="auto"/>
              </w:divBdr>
              <w:divsChild>
                <w:div w:id="1329989621">
                  <w:marLeft w:val="0"/>
                  <w:marRight w:val="0"/>
                  <w:marTop w:val="0"/>
                  <w:marBottom w:val="0"/>
                  <w:divBdr>
                    <w:top w:val="none" w:sz="0" w:space="0" w:color="auto"/>
                    <w:left w:val="none" w:sz="0" w:space="0" w:color="auto"/>
                    <w:bottom w:val="none" w:sz="0" w:space="0" w:color="auto"/>
                    <w:right w:val="none" w:sz="0" w:space="0" w:color="auto"/>
                  </w:divBdr>
                  <w:divsChild>
                    <w:div w:id="1017006317">
                      <w:marLeft w:val="0"/>
                      <w:marRight w:val="0"/>
                      <w:marTop w:val="0"/>
                      <w:marBottom w:val="0"/>
                      <w:divBdr>
                        <w:top w:val="none" w:sz="0" w:space="0" w:color="auto"/>
                        <w:left w:val="none" w:sz="0" w:space="0" w:color="auto"/>
                        <w:bottom w:val="none" w:sz="0" w:space="0" w:color="auto"/>
                        <w:right w:val="none" w:sz="0" w:space="0" w:color="auto"/>
                      </w:divBdr>
                      <w:divsChild>
                        <w:div w:id="1328829948">
                          <w:marLeft w:val="0"/>
                          <w:marRight w:val="0"/>
                          <w:marTop w:val="0"/>
                          <w:marBottom w:val="0"/>
                          <w:divBdr>
                            <w:top w:val="none" w:sz="0" w:space="0" w:color="auto"/>
                            <w:left w:val="none" w:sz="0" w:space="0" w:color="auto"/>
                            <w:bottom w:val="none" w:sz="0" w:space="0" w:color="auto"/>
                            <w:right w:val="none" w:sz="0" w:space="0" w:color="auto"/>
                          </w:divBdr>
                        </w:div>
                      </w:divsChild>
                    </w:div>
                    <w:div w:id="1840610059">
                      <w:marLeft w:val="0"/>
                      <w:marRight w:val="0"/>
                      <w:marTop w:val="0"/>
                      <w:marBottom w:val="0"/>
                      <w:divBdr>
                        <w:top w:val="none" w:sz="0" w:space="0" w:color="auto"/>
                        <w:left w:val="none" w:sz="0" w:space="0" w:color="auto"/>
                        <w:bottom w:val="none" w:sz="0" w:space="0" w:color="auto"/>
                        <w:right w:val="none" w:sz="0" w:space="0" w:color="auto"/>
                      </w:divBdr>
                      <w:divsChild>
                        <w:div w:id="1047342289">
                          <w:marLeft w:val="0"/>
                          <w:marRight w:val="0"/>
                          <w:marTop w:val="0"/>
                          <w:marBottom w:val="0"/>
                          <w:divBdr>
                            <w:top w:val="none" w:sz="0" w:space="0" w:color="auto"/>
                            <w:left w:val="none" w:sz="0" w:space="0" w:color="auto"/>
                            <w:bottom w:val="none" w:sz="0" w:space="0" w:color="auto"/>
                            <w:right w:val="none" w:sz="0" w:space="0" w:color="auto"/>
                          </w:divBdr>
                          <w:divsChild>
                            <w:div w:id="15548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7533">
                      <w:marLeft w:val="0"/>
                      <w:marRight w:val="0"/>
                      <w:marTop w:val="0"/>
                      <w:marBottom w:val="225"/>
                      <w:divBdr>
                        <w:top w:val="none" w:sz="0" w:space="0" w:color="auto"/>
                        <w:left w:val="none" w:sz="0" w:space="0" w:color="auto"/>
                        <w:bottom w:val="none" w:sz="0" w:space="0" w:color="auto"/>
                        <w:right w:val="none" w:sz="0" w:space="0" w:color="auto"/>
                      </w:divBdr>
                    </w:div>
                    <w:div w:id="903293185">
                      <w:marLeft w:val="0"/>
                      <w:marRight w:val="0"/>
                      <w:marTop w:val="0"/>
                      <w:marBottom w:val="0"/>
                      <w:divBdr>
                        <w:top w:val="none" w:sz="0" w:space="0" w:color="auto"/>
                        <w:left w:val="none" w:sz="0" w:space="0" w:color="auto"/>
                        <w:bottom w:val="none" w:sz="0" w:space="0" w:color="auto"/>
                        <w:right w:val="none" w:sz="0" w:space="0" w:color="auto"/>
                      </w:divBdr>
                    </w:div>
                    <w:div w:id="3288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6477">
          <w:marLeft w:val="-210"/>
          <w:marRight w:val="-210"/>
          <w:marTop w:val="0"/>
          <w:marBottom w:val="0"/>
          <w:divBdr>
            <w:top w:val="none" w:sz="0" w:space="0" w:color="auto"/>
            <w:left w:val="none" w:sz="0" w:space="0" w:color="auto"/>
            <w:bottom w:val="none" w:sz="0" w:space="0" w:color="auto"/>
            <w:right w:val="none" w:sz="0" w:space="0" w:color="auto"/>
          </w:divBdr>
          <w:divsChild>
            <w:div w:id="1009480942">
              <w:marLeft w:val="0"/>
              <w:marRight w:val="0"/>
              <w:marTop w:val="0"/>
              <w:marBottom w:val="0"/>
              <w:divBdr>
                <w:top w:val="none" w:sz="0" w:space="0" w:color="auto"/>
                <w:left w:val="none" w:sz="0" w:space="0" w:color="auto"/>
                <w:bottom w:val="none" w:sz="0" w:space="0" w:color="auto"/>
                <w:right w:val="none" w:sz="0" w:space="0" w:color="auto"/>
              </w:divBdr>
              <w:divsChild>
                <w:div w:id="1039476243">
                  <w:marLeft w:val="0"/>
                  <w:marRight w:val="0"/>
                  <w:marTop w:val="0"/>
                  <w:marBottom w:val="0"/>
                  <w:divBdr>
                    <w:top w:val="none" w:sz="0" w:space="0" w:color="auto"/>
                    <w:left w:val="none" w:sz="0" w:space="0" w:color="auto"/>
                    <w:bottom w:val="none" w:sz="0" w:space="0" w:color="auto"/>
                    <w:right w:val="none" w:sz="0" w:space="0" w:color="auto"/>
                  </w:divBdr>
                  <w:divsChild>
                    <w:div w:id="1652099116">
                      <w:marLeft w:val="0"/>
                      <w:marRight w:val="0"/>
                      <w:marTop w:val="0"/>
                      <w:marBottom w:val="0"/>
                      <w:divBdr>
                        <w:top w:val="none" w:sz="0" w:space="0" w:color="auto"/>
                        <w:left w:val="none" w:sz="0" w:space="0" w:color="auto"/>
                        <w:bottom w:val="none" w:sz="0" w:space="0" w:color="auto"/>
                        <w:right w:val="none" w:sz="0" w:space="0" w:color="auto"/>
                      </w:divBdr>
                      <w:divsChild>
                        <w:div w:id="1953515594">
                          <w:marLeft w:val="0"/>
                          <w:marRight w:val="0"/>
                          <w:marTop w:val="0"/>
                          <w:marBottom w:val="0"/>
                          <w:divBdr>
                            <w:top w:val="none" w:sz="0" w:space="0" w:color="auto"/>
                            <w:left w:val="none" w:sz="0" w:space="0" w:color="auto"/>
                            <w:bottom w:val="none" w:sz="0" w:space="0" w:color="auto"/>
                            <w:right w:val="none" w:sz="0" w:space="0" w:color="auto"/>
                          </w:divBdr>
                        </w:div>
                      </w:divsChild>
                    </w:div>
                    <w:div w:id="457529676">
                      <w:marLeft w:val="0"/>
                      <w:marRight w:val="0"/>
                      <w:marTop w:val="0"/>
                      <w:marBottom w:val="0"/>
                      <w:divBdr>
                        <w:top w:val="none" w:sz="0" w:space="0" w:color="auto"/>
                        <w:left w:val="none" w:sz="0" w:space="0" w:color="auto"/>
                        <w:bottom w:val="none" w:sz="0" w:space="0" w:color="auto"/>
                        <w:right w:val="none" w:sz="0" w:space="0" w:color="auto"/>
                      </w:divBdr>
                      <w:divsChild>
                        <w:div w:id="1569264996">
                          <w:marLeft w:val="0"/>
                          <w:marRight w:val="0"/>
                          <w:marTop w:val="0"/>
                          <w:marBottom w:val="0"/>
                          <w:divBdr>
                            <w:top w:val="none" w:sz="0" w:space="0" w:color="auto"/>
                            <w:left w:val="none" w:sz="0" w:space="0" w:color="auto"/>
                            <w:bottom w:val="none" w:sz="0" w:space="0" w:color="auto"/>
                            <w:right w:val="none" w:sz="0" w:space="0" w:color="auto"/>
                          </w:divBdr>
                          <w:divsChild>
                            <w:div w:id="514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9140">
                      <w:marLeft w:val="0"/>
                      <w:marRight w:val="0"/>
                      <w:marTop w:val="0"/>
                      <w:marBottom w:val="225"/>
                      <w:divBdr>
                        <w:top w:val="none" w:sz="0" w:space="0" w:color="auto"/>
                        <w:left w:val="none" w:sz="0" w:space="0" w:color="auto"/>
                        <w:bottom w:val="none" w:sz="0" w:space="0" w:color="auto"/>
                        <w:right w:val="none" w:sz="0" w:space="0" w:color="auto"/>
                      </w:divBdr>
                    </w:div>
                    <w:div w:id="1663316228">
                      <w:marLeft w:val="0"/>
                      <w:marRight w:val="0"/>
                      <w:marTop w:val="0"/>
                      <w:marBottom w:val="0"/>
                      <w:divBdr>
                        <w:top w:val="none" w:sz="0" w:space="0" w:color="auto"/>
                        <w:left w:val="none" w:sz="0" w:space="0" w:color="auto"/>
                        <w:bottom w:val="none" w:sz="0" w:space="0" w:color="auto"/>
                        <w:right w:val="none" w:sz="0" w:space="0" w:color="auto"/>
                      </w:divBdr>
                    </w:div>
                    <w:div w:id="17800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784">
              <w:marLeft w:val="0"/>
              <w:marRight w:val="0"/>
              <w:marTop w:val="0"/>
              <w:marBottom w:val="0"/>
              <w:divBdr>
                <w:top w:val="none" w:sz="0" w:space="0" w:color="auto"/>
                <w:left w:val="none" w:sz="0" w:space="0" w:color="auto"/>
                <w:bottom w:val="none" w:sz="0" w:space="0" w:color="auto"/>
                <w:right w:val="none" w:sz="0" w:space="0" w:color="auto"/>
              </w:divBdr>
              <w:divsChild>
                <w:div w:id="1337733382">
                  <w:marLeft w:val="0"/>
                  <w:marRight w:val="0"/>
                  <w:marTop w:val="0"/>
                  <w:marBottom w:val="0"/>
                  <w:divBdr>
                    <w:top w:val="none" w:sz="0" w:space="0" w:color="auto"/>
                    <w:left w:val="none" w:sz="0" w:space="0" w:color="auto"/>
                    <w:bottom w:val="none" w:sz="0" w:space="0" w:color="auto"/>
                    <w:right w:val="none" w:sz="0" w:space="0" w:color="auto"/>
                  </w:divBdr>
                  <w:divsChild>
                    <w:div w:id="1737195257">
                      <w:marLeft w:val="0"/>
                      <w:marRight w:val="0"/>
                      <w:marTop w:val="0"/>
                      <w:marBottom w:val="0"/>
                      <w:divBdr>
                        <w:top w:val="none" w:sz="0" w:space="0" w:color="auto"/>
                        <w:left w:val="none" w:sz="0" w:space="0" w:color="auto"/>
                        <w:bottom w:val="none" w:sz="0" w:space="0" w:color="auto"/>
                        <w:right w:val="none" w:sz="0" w:space="0" w:color="auto"/>
                      </w:divBdr>
                      <w:divsChild>
                        <w:div w:id="2037609456">
                          <w:marLeft w:val="0"/>
                          <w:marRight w:val="0"/>
                          <w:marTop w:val="0"/>
                          <w:marBottom w:val="0"/>
                          <w:divBdr>
                            <w:top w:val="none" w:sz="0" w:space="0" w:color="auto"/>
                            <w:left w:val="none" w:sz="0" w:space="0" w:color="auto"/>
                            <w:bottom w:val="none" w:sz="0" w:space="0" w:color="auto"/>
                            <w:right w:val="none" w:sz="0" w:space="0" w:color="auto"/>
                          </w:divBdr>
                        </w:div>
                      </w:divsChild>
                    </w:div>
                    <w:div w:id="205458914">
                      <w:marLeft w:val="0"/>
                      <w:marRight w:val="0"/>
                      <w:marTop w:val="0"/>
                      <w:marBottom w:val="0"/>
                      <w:divBdr>
                        <w:top w:val="none" w:sz="0" w:space="0" w:color="auto"/>
                        <w:left w:val="none" w:sz="0" w:space="0" w:color="auto"/>
                        <w:bottom w:val="none" w:sz="0" w:space="0" w:color="auto"/>
                        <w:right w:val="none" w:sz="0" w:space="0" w:color="auto"/>
                      </w:divBdr>
                      <w:divsChild>
                        <w:div w:id="1529181289">
                          <w:marLeft w:val="0"/>
                          <w:marRight w:val="0"/>
                          <w:marTop w:val="0"/>
                          <w:marBottom w:val="0"/>
                          <w:divBdr>
                            <w:top w:val="none" w:sz="0" w:space="0" w:color="auto"/>
                            <w:left w:val="none" w:sz="0" w:space="0" w:color="auto"/>
                            <w:bottom w:val="none" w:sz="0" w:space="0" w:color="auto"/>
                            <w:right w:val="none" w:sz="0" w:space="0" w:color="auto"/>
                          </w:divBdr>
                          <w:divsChild>
                            <w:div w:id="10748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875">
                      <w:marLeft w:val="0"/>
                      <w:marRight w:val="0"/>
                      <w:marTop w:val="0"/>
                      <w:marBottom w:val="225"/>
                      <w:divBdr>
                        <w:top w:val="none" w:sz="0" w:space="0" w:color="auto"/>
                        <w:left w:val="none" w:sz="0" w:space="0" w:color="auto"/>
                        <w:bottom w:val="none" w:sz="0" w:space="0" w:color="auto"/>
                        <w:right w:val="none" w:sz="0" w:space="0" w:color="auto"/>
                      </w:divBdr>
                    </w:div>
                    <w:div w:id="569972487">
                      <w:marLeft w:val="0"/>
                      <w:marRight w:val="0"/>
                      <w:marTop w:val="0"/>
                      <w:marBottom w:val="0"/>
                      <w:divBdr>
                        <w:top w:val="none" w:sz="0" w:space="0" w:color="auto"/>
                        <w:left w:val="none" w:sz="0" w:space="0" w:color="auto"/>
                        <w:bottom w:val="none" w:sz="0" w:space="0" w:color="auto"/>
                        <w:right w:val="none" w:sz="0" w:space="0" w:color="auto"/>
                      </w:divBdr>
                    </w:div>
                    <w:div w:id="1853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90129">
              <w:marLeft w:val="0"/>
              <w:marRight w:val="0"/>
              <w:marTop w:val="0"/>
              <w:marBottom w:val="0"/>
              <w:divBdr>
                <w:top w:val="none" w:sz="0" w:space="0" w:color="auto"/>
                <w:left w:val="none" w:sz="0" w:space="0" w:color="auto"/>
                <w:bottom w:val="none" w:sz="0" w:space="0" w:color="auto"/>
                <w:right w:val="none" w:sz="0" w:space="0" w:color="auto"/>
              </w:divBdr>
              <w:divsChild>
                <w:div w:id="425930357">
                  <w:marLeft w:val="0"/>
                  <w:marRight w:val="0"/>
                  <w:marTop w:val="0"/>
                  <w:marBottom w:val="0"/>
                  <w:divBdr>
                    <w:top w:val="none" w:sz="0" w:space="0" w:color="auto"/>
                    <w:left w:val="none" w:sz="0" w:space="0" w:color="auto"/>
                    <w:bottom w:val="none" w:sz="0" w:space="0" w:color="auto"/>
                    <w:right w:val="none" w:sz="0" w:space="0" w:color="auto"/>
                  </w:divBdr>
                  <w:divsChild>
                    <w:div w:id="370157418">
                      <w:marLeft w:val="0"/>
                      <w:marRight w:val="0"/>
                      <w:marTop w:val="0"/>
                      <w:marBottom w:val="0"/>
                      <w:divBdr>
                        <w:top w:val="none" w:sz="0" w:space="0" w:color="auto"/>
                        <w:left w:val="none" w:sz="0" w:space="0" w:color="auto"/>
                        <w:bottom w:val="none" w:sz="0" w:space="0" w:color="auto"/>
                        <w:right w:val="none" w:sz="0" w:space="0" w:color="auto"/>
                      </w:divBdr>
                      <w:divsChild>
                        <w:div w:id="517936840">
                          <w:marLeft w:val="0"/>
                          <w:marRight w:val="0"/>
                          <w:marTop w:val="0"/>
                          <w:marBottom w:val="0"/>
                          <w:divBdr>
                            <w:top w:val="none" w:sz="0" w:space="0" w:color="auto"/>
                            <w:left w:val="none" w:sz="0" w:space="0" w:color="auto"/>
                            <w:bottom w:val="none" w:sz="0" w:space="0" w:color="auto"/>
                            <w:right w:val="none" w:sz="0" w:space="0" w:color="auto"/>
                          </w:divBdr>
                        </w:div>
                      </w:divsChild>
                    </w:div>
                    <w:div w:id="1673531140">
                      <w:marLeft w:val="0"/>
                      <w:marRight w:val="0"/>
                      <w:marTop w:val="0"/>
                      <w:marBottom w:val="0"/>
                      <w:divBdr>
                        <w:top w:val="none" w:sz="0" w:space="0" w:color="auto"/>
                        <w:left w:val="none" w:sz="0" w:space="0" w:color="auto"/>
                        <w:bottom w:val="none" w:sz="0" w:space="0" w:color="auto"/>
                        <w:right w:val="none" w:sz="0" w:space="0" w:color="auto"/>
                      </w:divBdr>
                      <w:divsChild>
                        <w:div w:id="777872250">
                          <w:marLeft w:val="0"/>
                          <w:marRight w:val="0"/>
                          <w:marTop w:val="0"/>
                          <w:marBottom w:val="0"/>
                          <w:divBdr>
                            <w:top w:val="none" w:sz="0" w:space="0" w:color="auto"/>
                            <w:left w:val="none" w:sz="0" w:space="0" w:color="auto"/>
                            <w:bottom w:val="none" w:sz="0" w:space="0" w:color="auto"/>
                            <w:right w:val="none" w:sz="0" w:space="0" w:color="auto"/>
                          </w:divBdr>
                          <w:divsChild>
                            <w:div w:id="3932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22805">
                      <w:marLeft w:val="0"/>
                      <w:marRight w:val="0"/>
                      <w:marTop w:val="0"/>
                      <w:marBottom w:val="225"/>
                      <w:divBdr>
                        <w:top w:val="none" w:sz="0" w:space="0" w:color="auto"/>
                        <w:left w:val="none" w:sz="0" w:space="0" w:color="auto"/>
                        <w:bottom w:val="none" w:sz="0" w:space="0" w:color="auto"/>
                        <w:right w:val="none" w:sz="0" w:space="0" w:color="auto"/>
                      </w:divBdr>
                    </w:div>
                    <w:div w:id="302469492">
                      <w:marLeft w:val="0"/>
                      <w:marRight w:val="0"/>
                      <w:marTop w:val="0"/>
                      <w:marBottom w:val="0"/>
                      <w:divBdr>
                        <w:top w:val="none" w:sz="0" w:space="0" w:color="auto"/>
                        <w:left w:val="none" w:sz="0" w:space="0" w:color="auto"/>
                        <w:bottom w:val="none" w:sz="0" w:space="0" w:color="auto"/>
                        <w:right w:val="none" w:sz="0" w:space="0" w:color="auto"/>
                      </w:divBdr>
                    </w:div>
                    <w:div w:id="20146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6034">
          <w:marLeft w:val="-210"/>
          <w:marRight w:val="-210"/>
          <w:marTop w:val="0"/>
          <w:marBottom w:val="0"/>
          <w:divBdr>
            <w:top w:val="none" w:sz="0" w:space="0" w:color="auto"/>
            <w:left w:val="none" w:sz="0" w:space="0" w:color="auto"/>
            <w:bottom w:val="none" w:sz="0" w:space="0" w:color="auto"/>
            <w:right w:val="none" w:sz="0" w:space="0" w:color="auto"/>
          </w:divBdr>
          <w:divsChild>
            <w:div w:id="730274877">
              <w:marLeft w:val="0"/>
              <w:marRight w:val="0"/>
              <w:marTop w:val="0"/>
              <w:marBottom w:val="0"/>
              <w:divBdr>
                <w:top w:val="none" w:sz="0" w:space="0" w:color="auto"/>
                <w:left w:val="none" w:sz="0" w:space="0" w:color="auto"/>
                <w:bottom w:val="none" w:sz="0" w:space="0" w:color="auto"/>
                <w:right w:val="none" w:sz="0" w:space="0" w:color="auto"/>
              </w:divBdr>
              <w:divsChild>
                <w:div w:id="169830792">
                  <w:marLeft w:val="0"/>
                  <w:marRight w:val="0"/>
                  <w:marTop w:val="0"/>
                  <w:marBottom w:val="0"/>
                  <w:divBdr>
                    <w:top w:val="none" w:sz="0" w:space="0" w:color="auto"/>
                    <w:left w:val="none" w:sz="0" w:space="0" w:color="auto"/>
                    <w:bottom w:val="none" w:sz="0" w:space="0" w:color="auto"/>
                    <w:right w:val="none" w:sz="0" w:space="0" w:color="auto"/>
                  </w:divBdr>
                  <w:divsChild>
                    <w:div w:id="2078548290">
                      <w:marLeft w:val="0"/>
                      <w:marRight w:val="0"/>
                      <w:marTop w:val="0"/>
                      <w:marBottom w:val="0"/>
                      <w:divBdr>
                        <w:top w:val="none" w:sz="0" w:space="0" w:color="auto"/>
                        <w:left w:val="none" w:sz="0" w:space="0" w:color="auto"/>
                        <w:bottom w:val="none" w:sz="0" w:space="0" w:color="auto"/>
                        <w:right w:val="none" w:sz="0" w:space="0" w:color="auto"/>
                      </w:divBdr>
                      <w:divsChild>
                        <w:div w:id="685905221">
                          <w:marLeft w:val="0"/>
                          <w:marRight w:val="0"/>
                          <w:marTop w:val="0"/>
                          <w:marBottom w:val="0"/>
                          <w:divBdr>
                            <w:top w:val="none" w:sz="0" w:space="0" w:color="auto"/>
                            <w:left w:val="none" w:sz="0" w:space="0" w:color="auto"/>
                            <w:bottom w:val="none" w:sz="0" w:space="0" w:color="auto"/>
                            <w:right w:val="none" w:sz="0" w:space="0" w:color="auto"/>
                          </w:divBdr>
                        </w:div>
                      </w:divsChild>
                    </w:div>
                    <w:div w:id="142082848">
                      <w:marLeft w:val="0"/>
                      <w:marRight w:val="0"/>
                      <w:marTop w:val="0"/>
                      <w:marBottom w:val="0"/>
                      <w:divBdr>
                        <w:top w:val="none" w:sz="0" w:space="0" w:color="auto"/>
                        <w:left w:val="none" w:sz="0" w:space="0" w:color="auto"/>
                        <w:bottom w:val="none" w:sz="0" w:space="0" w:color="auto"/>
                        <w:right w:val="none" w:sz="0" w:space="0" w:color="auto"/>
                      </w:divBdr>
                      <w:divsChild>
                        <w:div w:id="1853956132">
                          <w:marLeft w:val="0"/>
                          <w:marRight w:val="0"/>
                          <w:marTop w:val="0"/>
                          <w:marBottom w:val="0"/>
                          <w:divBdr>
                            <w:top w:val="none" w:sz="0" w:space="0" w:color="auto"/>
                            <w:left w:val="none" w:sz="0" w:space="0" w:color="auto"/>
                            <w:bottom w:val="none" w:sz="0" w:space="0" w:color="auto"/>
                            <w:right w:val="none" w:sz="0" w:space="0" w:color="auto"/>
                          </w:divBdr>
                          <w:divsChild>
                            <w:div w:id="2006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6981">
                      <w:marLeft w:val="0"/>
                      <w:marRight w:val="0"/>
                      <w:marTop w:val="0"/>
                      <w:marBottom w:val="225"/>
                      <w:divBdr>
                        <w:top w:val="none" w:sz="0" w:space="0" w:color="auto"/>
                        <w:left w:val="none" w:sz="0" w:space="0" w:color="auto"/>
                        <w:bottom w:val="none" w:sz="0" w:space="0" w:color="auto"/>
                        <w:right w:val="none" w:sz="0" w:space="0" w:color="auto"/>
                      </w:divBdr>
                    </w:div>
                    <w:div w:id="126247747">
                      <w:marLeft w:val="0"/>
                      <w:marRight w:val="0"/>
                      <w:marTop w:val="0"/>
                      <w:marBottom w:val="0"/>
                      <w:divBdr>
                        <w:top w:val="none" w:sz="0" w:space="0" w:color="auto"/>
                        <w:left w:val="none" w:sz="0" w:space="0" w:color="auto"/>
                        <w:bottom w:val="none" w:sz="0" w:space="0" w:color="auto"/>
                        <w:right w:val="none" w:sz="0" w:space="0" w:color="auto"/>
                      </w:divBdr>
                    </w:div>
                    <w:div w:id="8885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6292">
              <w:marLeft w:val="0"/>
              <w:marRight w:val="0"/>
              <w:marTop w:val="0"/>
              <w:marBottom w:val="0"/>
              <w:divBdr>
                <w:top w:val="none" w:sz="0" w:space="0" w:color="auto"/>
                <w:left w:val="none" w:sz="0" w:space="0" w:color="auto"/>
                <w:bottom w:val="none" w:sz="0" w:space="0" w:color="auto"/>
                <w:right w:val="none" w:sz="0" w:space="0" w:color="auto"/>
              </w:divBdr>
              <w:divsChild>
                <w:div w:id="964700417">
                  <w:marLeft w:val="0"/>
                  <w:marRight w:val="0"/>
                  <w:marTop w:val="0"/>
                  <w:marBottom w:val="0"/>
                  <w:divBdr>
                    <w:top w:val="none" w:sz="0" w:space="0" w:color="auto"/>
                    <w:left w:val="none" w:sz="0" w:space="0" w:color="auto"/>
                    <w:bottom w:val="none" w:sz="0" w:space="0" w:color="auto"/>
                    <w:right w:val="none" w:sz="0" w:space="0" w:color="auto"/>
                  </w:divBdr>
                  <w:divsChild>
                    <w:div w:id="297033106">
                      <w:marLeft w:val="0"/>
                      <w:marRight w:val="0"/>
                      <w:marTop w:val="0"/>
                      <w:marBottom w:val="0"/>
                      <w:divBdr>
                        <w:top w:val="none" w:sz="0" w:space="0" w:color="auto"/>
                        <w:left w:val="none" w:sz="0" w:space="0" w:color="auto"/>
                        <w:bottom w:val="none" w:sz="0" w:space="0" w:color="auto"/>
                        <w:right w:val="none" w:sz="0" w:space="0" w:color="auto"/>
                      </w:divBdr>
                      <w:divsChild>
                        <w:div w:id="1387333830">
                          <w:marLeft w:val="0"/>
                          <w:marRight w:val="0"/>
                          <w:marTop w:val="0"/>
                          <w:marBottom w:val="0"/>
                          <w:divBdr>
                            <w:top w:val="none" w:sz="0" w:space="0" w:color="auto"/>
                            <w:left w:val="none" w:sz="0" w:space="0" w:color="auto"/>
                            <w:bottom w:val="none" w:sz="0" w:space="0" w:color="auto"/>
                            <w:right w:val="none" w:sz="0" w:space="0" w:color="auto"/>
                          </w:divBdr>
                        </w:div>
                      </w:divsChild>
                    </w:div>
                    <w:div w:id="60761965">
                      <w:marLeft w:val="0"/>
                      <w:marRight w:val="0"/>
                      <w:marTop w:val="0"/>
                      <w:marBottom w:val="0"/>
                      <w:divBdr>
                        <w:top w:val="none" w:sz="0" w:space="0" w:color="auto"/>
                        <w:left w:val="none" w:sz="0" w:space="0" w:color="auto"/>
                        <w:bottom w:val="none" w:sz="0" w:space="0" w:color="auto"/>
                        <w:right w:val="none" w:sz="0" w:space="0" w:color="auto"/>
                      </w:divBdr>
                      <w:divsChild>
                        <w:div w:id="151526338">
                          <w:marLeft w:val="0"/>
                          <w:marRight w:val="0"/>
                          <w:marTop w:val="0"/>
                          <w:marBottom w:val="0"/>
                          <w:divBdr>
                            <w:top w:val="none" w:sz="0" w:space="0" w:color="auto"/>
                            <w:left w:val="none" w:sz="0" w:space="0" w:color="auto"/>
                            <w:bottom w:val="none" w:sz="0" w:space="0" w:color="auto"/>
                            <w:right w:val="none" w:sz="0" w:space="0" w:color="auto"/>
                          </w:divBdr>
                          <w:divsChild>
                            <w:div w:id="13568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2963">
                      <w:marLeft w:val="0"/>
                      <w:marRight w:val="0"/>
                      <w:marTop w:val="0"/>
                      <w:marBottom w:val="225"/>
                      <w:divBdr>
                        <w:top w:val="none" w:sz="0" w:space="0" w:color="auto"/>
                        <w:left w:val="none" w:sz="0" w:space="0" w:color="auto"/>
                        <w:bottom w:val="none" w:sz="0" w:space="0" w:color="auto"/>
                        <w:right w:val="none" w:sz="0" w:space="0" w:color="auto"/>
                      </w:divBdr>
                    </w:div>
                    <w:div w:id="1428311582">
                      <w:marLeft w:val="0"/>
                      <w:marRight w:val="0"/>
                      <w:marTop w:val="0"/>
                      <w:marBottom w:val="0"/>
                      <w:divBdr>
                        <w:top w:val="none" w:sz="0" w:space="0" w:color="auto"/>
                        <w:left w:val="none" w:sz="0" w:space="0" w:color="auto"/>
                        <w:bottom w:val="none" w:sz="0" w:space="0" w:color="auto"/>
                        <w:right w:val="none" w:sz="0" w:space="0" w:color="auto"/>
                      </w:divBdr>
                    </w:div>
                    <w:div w:id="20040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1038">
              <w:marLeft w:val="0"/>
              <w:marRight w:val="0"/>
              <w:marTop w:val="0"/>
              <w:marBottom w:val="0"/>
              <w:divBdr>
                <w:top w:val="none" w:sz="0" w:space="0" w:color="auto"/>
                <w:left w:val="none" w:sz="0" w:space="0" w:color="auto"/>
                <w:bottom w:val="none" w:sz="0" w:space="0" w:color="auto"/>
                <w:right w:val="none" w:sz="0" w:space="0" w:color="auto"/>
              </w:divBdr>
              <w:divsChild>
                <w:div w:id="1601639875">
                  <w:marLeft w:val="0"/>
                  <w:marRight w:val="0"/>
                  <w:marTop w:val="0"/>
                  <w:marBottom w:val="0"/>
                  <w:divBdr>
                    <w:top w:val="none" w:sz="0" w:space="0" w:color="auto"/>
                    <w:left w:val="none" w:sz="0" w:space="0" w:color="auto"/>
                    <w:bottom w:val="none" w:sz="0" w:space="0" w:color="auto"/>
                    <w:right w:val="none" w:sz="0" w:space="0" w:color="auto"/>
                  </w:divBdr>
                  <w:divsChild>
                    <w:div w:id="452405876">
                      <w:marLeft w:val="0"/>
                      <w:marRight w:val="0"/>
                      <w:marTop w:val="0"/>
                      <w:marBottom w:val="0"/>
                      <w:divBdr>
                        <w:top w:val="none" w:sz="0" w:space="0" w:color="auto"/>
                        <w:left w:val="none" w:sz="0" w:space="0" w:color="auto"/>
                        <w:bottom w:val="none" w:sz="0" w:space="0" w:color="auto"/>
                        <w:right w:val="none" w:sz="0" w:space="0" w:color="auto"/>
                      </w:divBdr>
                      <w:divsChild>
                        <w:div w:id="1984238604">
                          <w:marLeft w:val="0"/>
                          <w:marRight w:val="0"/>
                          <w:marTop w:val="0"/>
                          <w:marBottom w:val="0"/>
                          <w:divBdr>
                            <w:top w:val="none" w:sz="0" w:space="0" w:color="auto"/>
                            <w:left w:val="none" w:sz="0" w:space="0" w:color="auto"/>
                            <w:bottom w:val="none" w:sz="0" w:space="0" w:color="auto"/>
                            <w:right w:val="none" w:sz="0" w:space="0" w:color="auto"/>
                          </w:divBdr>
                        </w:div>
                      </w:divsChild>
                    </w:div>
                    <w:div w:id="1441875775">
                      <w:marLeft w:val="0"/>
                      <w:marRight w:val="0"/>
                      <w:marTop w:val="0"/>
                      <w:marBottom w:val="0"/>
                      <w:divBdr>
                        <w:top w:val="none" w:sz="0" w:space="0" w:color="auto"/>
                        <w:left w:val="none" w:sz="0" w:space="0" w:color="auto"/>
                        <w:bottom w:val="none" w:sz="0" w:space="0" w:color="auto"/>
                        <w:right w:val="none" w:sz="0" w:space="0" w:color="auto"/>
                      </w:divBdr>
                      <w:divsChild>
                        <w:div w:id="72092768">
                          <w:marLeft w:val="0"/>
                          <w:marRight w:val="0"/>
                          <w:marTop w:val="0"/>
                          <w:marBottom w:val="0"/>
                          <w:divBdr>
                            <w:top w:val="none" w:sz="0" w:space="0" w:color="auto"/>
                            <w:left w:val="none" w:sz="0" w:space="0" w:color="auto"/>
                            <w:bottom w:val="none" w:sz="0" w:space="0" w:color="auto"/>
                            <w:right w:val="none" w:sz="0" w:space="0" w:color="auto"/>
                          </w:divBdr>
                          <w:divsChild>
                            <w:div w:id="6728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4202">
                      <w:marLeft w:val="0"/>
                      <w:marRight w:val="0"/>
                      <w:marTop w:val="0"/>
                      <w:marBottom w:val="225"/>
                      <w:divBdr>
                        <w:top w:val="none" w:sz="0" w:space="0" w:color="auto"/>
                        <w:left w:val="none" w:sz="0" w:space="0" w:color="auto"/>
                        <w:bottom w:val="none" w:sz="0" w:space="0" w:color="auto"/>
                        <w:right w:val="none" w:sz="0" w:space="0" w:color="auto"/>
                      </w:divBdr>
                    </w:div>
                    <w:div w:id="456949301">
                      <w:marLeft w:val="0"/>
                      <w:marRight w:val="0"/>
                      <w:marTop w:val="0"/>
                      <w:marBottom w:val="0"/>
                      <w:divBdr>
                        <w:top w:val="none" w:sz="0" w:space="0" w:color="auto"/>
                        <w:left w:val="none" w:sz="0" w:space="0" w:color="auto"/>
                        <w:bottom w:val="none" w:sz="0" w:space="0" w:color="auto"/>
                        <w:right w:val="none" w:sz="0" w:space="0" w:color="auto"/>
                      </w:divBdr>
                    </w:div>
                    <w:div w:id="18938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7993">
          <w:marLeft w:val="-210"/>
          <w:marRight w:val="-210"/>
          <w:marTop w:val="0"/>
          <w:marBottom w:val="0"/>
          <w:divBdr>
            <w:top w:val="none" w:sz="0" w:space="0" w:color="auto"/>
            <w:left w:val="none" w:sz="0" w:space="0" w:color="auto"/>
            <w:bottom w:val="none" w:sz="0" w:space="0" w:color="auto"/>
            <w:right w:val="none" w:sz="0" w:space="0" w:color="auto"/>
          </w:divBdr>
          <w:divsChild>
            <w:div w:id="1110979289">
              <w:marLeft w:val="0"/>
              <w:marRight w:val="0"/>
              <w:marTop w:val="0"/>
              <w:marBottom w:val="0"/>
              <w:divBdr>
                <w:top w:val="none" w:sz="0" w:space="0" w:color="auto"/>
                <w:left w:val="none" w:sz="0" w:space="0" w:color="auto"/>
                <w:bottom w:val="none" w:sz="0" w:space="0" w:color="auto"/>
                <w:right w:val="none" w:sz="0" w:space="0" w:color="auto"/>
              </w:divBdr>
              <w:divsChild>
                <w:div w:id="1346402417">
                  <w:marLeft w:val="0"/>
                  <w:marRight w:val="0"/>
                  <w:marTop w:val="0"/>
                  <w:marBottom w:val="0"/>
                  <w:divBdr>
                    <w:top w:val="none" w:sz="0" w:space="0" w:color="auto"/>
                    <w:left w:val="none" w:sz="0" w:space="0" w:color="auto"/>
                    <w:bottom w:val="none" w:sz="0" w:space="0" w:color="auto"/>
                    <w:right w:val="none" w:sz="0" w:space="0" w:color="auto"/>
                  </w:divBdr>
                  <w:divsChild>
                    <w:div w:id="398942229">
                      <w:marLeft w:val="0"/>
                      <w:marRight w:val="0"/>
                      <w:marTop w:val="0"/>
                      <w:marBottom w:val="0"/>
                      <w:divBdr>
                        <w:top w:val="none" w:sz="0" w:space="0" w:color="auto"/>
                        <w:left w:val="none" w:sz="0" w:space="0" w:color="auto"/>
                        <w:bottom w:val="none" w:sz="0" w:space="0" w:color="auto"/>
                        <w:right w:val="none" w:sz="0" w:space="0" w:color="auto"/>
                      </w:divBdr>
                      <w:divsChild>
                        <w:div w:id="1017268390">
                          <w:marLeft w:val="0"/>
                          <w:marRight w:val="0"/>
                          <w:marTop w:val="0"/>
                          <w:marBottom w:val="0"/>
                          <w:divBdr>
                            <w:top w:val="none" w:sz="0" w:space="0" w:color="auto"/>
                            <w:left w:val="none" w:sz="0" w:space="0" w:color="auto"/>
                            <w:bottom w:val="none" w:sz="0" w:space="0" w:color="auto"/>
                            <w:right w:val="none" w:sz="0" w:space="0" w:color="auto"/>
                          </w:divBdr>
                        </w:div>
                      </w:divsChild>
                    </w:div>
                    <w:div w:id="961032400">
                      <w:marLeft w:val="0"/>
                      <w:marRight w:val="0"/>
                      <w:marTop w:val="0"/>
                      <w:marBottom w:val="0"/>
                      <w:divBdr>
                        <w:top w:val="none" w:sz="0" w:space="0" w:color="auto"/>
                        <w:left w:val="none" w:sz="0" w:space="0" w:color="auto"/>
                        <w:bottom w:val="none" w:sz="0" w:space="0" w:color="auto"/>
                        <w:right w:val="none" w:sz="0" w:space="0" w:color="auto"/>
                      </w:divBdr>
                      <w:divsChild>
                        <w:div w:id="775633592">
                          <w:marLeft w:val="0"/>
                          <w:marRight w:val="0"/>
                          <w:marTop w:val="0"/>
                          <w:marBottom w:val="0"/>
                          <w:divBdr>
                            <w:top w:val="none" w:sz="0" w:space="0" w:color="auto"/>
                            <w:left w:val="none" w:sz="0" w:space="0" w:color="auto"/>
                            <w:bottom w:val="none" w:sz="0" w:space="0" w:color="auto"/>
                            <w:right w:val="none" w:sz="0" w:space="0" w:color="auto"/>
                          </w:divBdr>
                          <w:divsChild>
                            <w:div w:id="4806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16218">
                      <w:marLeft w:val="0"/>
                      <w:marRight w:val="0"/>
                      <w:marTop w:val="0"/>
                      <w:marBottom w:val="225"/>
                      <w:divBdr>
                        <w:top w:val="none" w:sz="0" w:space="0" w:color="auto"/>
                        <w:left w:val="none" w:sz="0" w:space="0" w:color="auto"/>
                        <w:bottom w:val="none" w:sz="0" w:space="0" w:color="auto"/>
                        <w:right w:val="none" w:sz="0" w:space="0" w:color="auto"/>
                      </w:divBdr>
                    </w:div>
                    <w:div w:id="875040625">
                      <w:marLeft w:val="0"/>
                      <w:marRight w:val="0"/>
                      <w:marTop w:val="0"/>
                      <w:marBottom w:val="0"/>
                      <w:divBdr>
                        <w:top w:val="none" w:sz="0" w:space="0" w:color="auto"/>
                        <w:left w:val="none" w:sz="0" w:space="0" w:color="auto"/>
                        <w:bottom w:val="none" w:sz="0" w:space="0" w:color="auto"/>
                        <w:right w:val="none" w:sz="0" w:space="0" w:color="auto"/>
                      </w:divBdr>
                    </w:div>
                    <w:div w:id="18649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909">
              <w:marLeft w:val="0"/>
              <w:marRight w:val="0"/>
              <w:marTop w:val="0"/>
              <w:marBottom w:val="0"/>
              <w:divBdr>
                <w:top w:val="none" w:sz="0" w:space="0" w:color="auto"/>
                <w:left w:val="none" w:sz="0" w:space="0" w:color="auto"/>
                <w:bottom w:val="none" w:sz="0" w:space="0" w:color="auto"/>
                <w:right w:val="none" w:sz="0" w:space="0" w:color="auto"/>
              </w:divBdr>
              <w:divsChild>
                <w:div w:id="1798639176">
                  <w:marLeft w:val="0"/>
                  <w:marRight w:val="0"/>
                  <w:marTop w:val="0"/>
                  <w:marBottom w:val="0"/>
                  <w:divBdr>
                    <w:top w:val="none" w:sz="0" w:space="0" w:color="auto"/>
                    <w:left w:val="none" w:sz="0" w:space="0" w:color="auto"/>
                    <w:bottom w:val="none" w:sz="0" w:space="0" w:color="auto"/>
                    <w:right w:val="none" w:sz="0" w:space="0" w:color="auto"/>
                  </w:divBdr>
                  <w:divsChild>
                    <w:div w:id="1158423976">
                      <w:marLeft w:val="0"/>
                      <w:marRight w:val="0"/>
                      <w:marTop w:val="0"/>
                      <w:marBottom w:val="0"/>
                      <w:divBdr>
                        <w:top w:val="none" w:sz="0" w:space="0" w:color="auto"/>
                        <w:left w:val="none" w:sz="0" w:space="0" w:color="auto"/>
                        <w:bottom w:val="none" w:sz="0" w:space="0" w:color="auto"/>
                        <w:right w:val="none" w:sz="0" w:space="0" w:color="auto"/>
                      </w:divBdr>
                      <w:divsChild>
                        <w:div w:id="1010982814">
                          <w:marLeft w:val="0"/>
                          <w:marRight w:val="0"/>
                          <w:marTop w:val="0"/>
                          <w:marBottom w:val="0"/>
                          <w:divBdr>
                            <w:top w:val="none" w:sz="0" w:space="0" w:color="auto"/>
                            <w:left w:val="none" w:sz="0" w:space="0" w:color="auto"/>
                            <w:bottom w:val="none" w:sz="0" w:space="0" w:color="auto"/>
                            <w:right w:val="none" w:sz="0" w:space="0" w:color="auto"/>
                          </w:divBdr>
                        </w:div>
                      </w:divsChild>
                    </w:div>
                    <w:div w:id="1422068644">
                      <w:marLeft w:val="0"/>
                      <w:marRight w:val="0"/>
                      <w:marTop w:val="0"/>
                      <w:marBottom w:val="0"/>
                      <w:divBdr>
                        <w:top w:val="none" w:sz="0" w:space="0" w:color="auto"/>
                        <w:left w:val="none" w:sz="0" w:space="0" w:color="auto"/>
                        <w:bottom w:val="none" w:sz="0" w:space="0" w:color="auto"/>
                        <w:right w:val="none" w:sz="0" w:space="0" w:color="auto"/>
                      </w:divBdr>
                      <w:divsChild>
                        <w:div w:id="2020345992">
                          <w:marLeft w:val="0"/>
                          <w:marRight w:val="0"/>
                          <w:marTop w:val="0"/>
                          <w:marBottom w:val="0"/>
                          <w:divBdr>
                            <w:top w:val="none" w:sz="0" w:space="0" w:color="auto"/>
                            <w:left w:val="none" w:sz="0" w:space="0" w:color="auto"/>
                            <w:bottom w:val="none" w:sz="0" w:space="0" w:color="auto"/>
                            <w:right w:val="none" w:sz="0" w:space="0" w:color="auto"/>
                          </w:divBdr>
                          <w:divsChild>
                            <w:div w:id="10274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21336">
                      <w:marLeft w:val="0"/>
                      <w:marRight w:val="0"/>
                      <w:marTop w:val="0"/>
                      <w:marBottom w:val="225"/>
                      <w:divBdr>
                        <w:top w:val="none" w:sz="0" w:space="0" w:color="auto"/>
                        <w:left w:val="none" w:sz="0" w:space="0" w:color="auto"/>
                        <w:bottom w:val="none" w:sz="0" w:space="0" w:color="auto"/>
                        <w:right w:val="none" w:sz="0" w:space="0" w:color="auto"/>
                      </w:divBdr>
                    </w:div>
                    <w:div w:id="154881059">
                      <w:marLeft w:val="0"/>
                      <w:marRight w:val="0"/>
                      <w:marTop w:val="0"/>
                      <w:marBottom w:val="0"/>
                      <w:divBdr>
                        <w:top w:val="none" w:sz="0" w:space="0" w:color="auto"/>
                        <w:left w:val="none" w:sz="0" w:space="0" w:color="auto"/>
                        <w:bottom w:val="none" w:sz="0" w:space="0" w:color="auto"/>
                        <w:right w:val="none" w:sz="0" w:space="0" w:color="auto"/>
                      </w:divBdr>
                    </w:div>
                    <w:div w:id="19763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54761">
              <w:marLeft w:val="0"/>
              <w:marRight w:val="0"/>
              <w:marTop w:val="0"/>
              <w:marBottom w:val="0"/>
              <w:divBdr>
                <w:top w:val="none" w:sz="0" w:space="0" w:color="auto"/>
                <w:left w:val="none" w:sz="0" w:space="0" w:color="auto"/>
                <w:bottom w:val="none" w:sz="0" w:space="0" w:color="auto"/>
                <w:right w:val="none" w:sz="0" w:space="0" w:color="auto"/>
              </w:divBdr>
              <w:divsChild>
                <w:div w:id="1502965379">
                  <w:marLeft w:val="0"/>
                  <w:marRight w:val="0"/>
                  <w:marTop w:val="0"/>
                  <w:marBottom w:val="0"/>
                  <w:divBdr>
                    <w:top w:val="none" w:sz="0" w:space="0" w:color="auto"/>
                    <w:left w:val="none" w:sz="0" w:space="0" w:color="auto"/>
                    <w:bottom w:val="none" w:sz="0" w:space="0" w:color="auto"/>
                    <w:right w:val="none" w:sz="0" w:space="0" w:color="auto"/>
                  </w:divBdr>
                  <w:divsChild>
                    <w:div w:id="303438796">
                      <w:marLeft w:val="0"/>
                      <w:marRight w:val="0"/>
                      <w:marTop w:val="0"/>
                      <w:marBottom w:val="0"/>
                      <w:divBdr>
                        <w:top w:val="none" w:sz="0" w:space="0" w:color="auto"/>
                        <w:left w:val="none" w:sz="0" w:space="0" w:color="auto"/>
                        <w:bottom w:val="none" w:sz="0" w:space="0" w:color="auto"/>
                        <w:right w:val="none" w:sz="0" w:space="0" w:color="auto"/>
                      </w:divBdr>
                      <w:divsChild>
                        <w:div w:id="894661897">
                          <w:marLeft w:val="0"/>
                          <w:marRight w:val="0"/>
                          <w:marTop w:val="0"/>
                          <w:marBottom w:val="0"/>
                          <w:divBdr>
                            <w:top w:val="none" w:sz="0" w:space="0" w:color="auto"/>
                            <w:left w:val="none" w:sz="0" w:space="0" w:color="auto"/>
                            <w:bottom w:val="none" w:sz="0" w:space="0" w:color="auto"/>
                            <w:right w:val="none" w:sz="0" w:space="0" w:color="auto"/>
                          </w:divBdr>
                        </w:div>
                      </w:divsChild>
                    </w:div>
                    <w:div w:id="360784937">
                      <w:marLeft w:val="0"/>
                      <w:marRight w:val="0"/>
                      <w:marTop w:val="0"/>
                      <w:marBottom w:val="0"/>
                      <w:divBdr>
                        <w:top w:val="none" w:sz="0" w:space="0" w:color="auto"/>
                        <w:left w:val="none" w:sz="0" w:space="0" w:color="auto"/>
                        <w:bottom w:val="none" w:sz="0" w:space="0" w:color="auto"/>
                        <w:right w:val="none" w:sz="0" w:space="0" w:color="auto"/>
                      </w:divBdr>
                      <w:divsChild>
                        <w:div w:id="770971660">
                          <w:marLeft w:val="0"/>
                          <w:marRight w:val="0"/>
                          <w:marTop w:val="0"/>
                          <w:marBottom w:val="0"/>
                          <w:divBdr>
                            <w:top w:val="none" w:sz="0" w:space="0" w:color="auto"/>
                            <w:left w:val="none" w:sz="0" w:space="0" w:color="auto"/>
                            <w:bottom w:val="none" w:sz="0" w:space="0" w:color="auto"/>
                            <w:right w:val="none" w:sz="0" w:space="0" w:color="auto"/>
                          </w:divBdr>
                          <w:divsChild>
                            <w:div w:id="70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2869">
                      <w:marLeft w:val="0"/>
                      <w:marRight w:val="0"/>
                      <w:marTop w:val="0"/>
                      <w:marBottom w:val="225"/>
                      <w:divBdr>
                        <w:top w:val="none" w:sz="0" w:space="0" w:color="auto"/>
                        <w:left w:val="none" w:sz="0" w:space="0" w:color="auto"/>
                        <w:bottom w:val="none" w:sz="0" w:space="0" w:color="auto"/>
                        <w:right w:val="none" w:sz="0" w:space="0" w:color="auto"/>
                      </w:divBdr>
                    </w:div>
                    <w:div w:id="1354458335">
                      <w:marLeft w:val="0"/>
                      <w:marRight w:val="0"/>
                      <w:marTop w:val="0"/>
                      <w:marBottom w:val="0"/>
                      <w:divBdr>
                        <w:top w:val="none" w:sz="0" w:space="0" w:color="auto"/>
                        <w:left w:val="none" w:sz="0" w:space="0" w:color="auto"/>
                        <w:bottom w:val="none" w:sz="0" w:space="0" w:color="auto"/>
                        <w:right w:val="none" w:sz="0" w:space="0" w:color="auto"/>
                      </w:divBdr>
                    </w:div>
                    <w:div w:id="18290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0655">
      <w:bodyDiv w:val="1"/>
      <w:marLeft w:val="0"/>
      <w:marRight w:val="0"/>
      <w:marTop w:val="0"/>
      <w:marBottom w:val="0"/>
      <w:divBdr>
        <w:top w:val="none" w:sz="0" w:space="0" w:color="auto"/>
        <w:left w:val="none" w:sz="0" w:space="0" w:color="auto"/>
        <w:bottom w:val="none" w:sz="0" w:space="0" w:color="auto"/>
        <w:right w:val="none" w:sz="0" w:space="0" w:color="auto"/>
      </w:divBdr>
      <w:divsChild>
        <w:div w:id="112138656">
          <w:marLeft w:val="-210"/>
          <w:marRight w:val="-210"/>
          <w:marTop w:val="0"/>
          <w:marBottom w:val="0"/>
          <w:divBdr>
            <w:top w:val="none" w:sz="0" w:space="0" w:color="auto"/>
            <w:left w:val="none" w:sz="0" w:space="0" w:color="auto"/>
            <w:bottom w:val="none" w:sz="0" w:space="0" w:color="auto"/>
            <w:right w:val="none" w:sz="0" w:space="0" w:color="auto"/>
          </w:divBdr>
          <w:divsChild>
            <w:div w:id="581180481">
              <w:marLeft w:val="0"/>
              <w:marRight w:val="0"/>
              <w:marTop w:val="0"/>
              <w:marBottom w:val="0"/>
              <w:divBdr>
                <w:top w:val="none" w:sz="0" w:space="0" w:color="auto"/>
                <w:left w:val="none" w:sz="0" w:space="0" w:color="auto"/>
                <w:bottom w:val="none" w:sz="0" w:space="0" w:color="auto"/>
                <w:right w:val="none" w:sz="0" w:space="0" w:color="auto"/>
              </w:divBdr>
              <w:divsChild>
                <w:div w:id="470711636">
                  <w:marLeft w:val="0"/>
                  <w:marRight w:val="0"/>
                  <w:marTop w:val="0"/>
                  <w:marBottom w:val="0"/>
                  <w:divBdr>
                    <w:top w:val="none" w:sz="0" w:space="0" w:color="auto"/>
                    <w:left w:val="none" w:sz="0" w:space="0" w:color="auto"/>
                    <w:bottom w:val="none" w:sz="0" w:space="0" w:color="auto"/>
                    <w:right w:val="none" w:sz="0" w:space="0" w:color="auto"/>
                  </w:divBdr>
                  <w:divsChild>
                    <w:div w:id="1081179420">
                      <w:marLeft w:val="0"/>
                      <w:marRight w:val="0"/>
                      <w:marTop w:val="0"/>
                      <w:marBottom w:val="0"/>
                      <w:divBdr>
                        <w:top w:val="none" w:sz="0" w:space="0" w:color="auto"/>
                        <w:left w:val="none" w:sz="0" w:space="0" w:color="auto"/>
                        <w:bottom w:val="none" w:sz="0" w:space="0" w:color="auto"/>
                        <w:right w:val="none" w:sz="0" w:space="0" w:color="auto"/>
                      </w:divBdr>
                      <w:divsChild>
                        <w:div w:id="1948466492">
                          <w:marLeft w:val="0"/>
                          <w:marRight w:val="0"/>
                          <w:marTop w:val="0"/>
                          <w:marBottom w:val="0"/>
                          <w:divBdr>
                            <w:top w:val="none" w:sz="0" w:space="0" w:color="auto"/>
                            <w:left w:val="none" w:sz="0" w:space="0" w:color="auto"/>
                            <w:bottom w:val="none" w:sz="0" w:space="0" w:color="auto"/>
                            <w:right w:val="none" w:sz="0" w:space="0" w:color="auto"/>
                          </w:divBdr>
                        </w:div>
                      </w:divsChild>
                    </w:div>
                    <w:div w:id="1111825436">
                      <w:marLeft w:val="0"/>
                      <w:marRight w:val="0"/>
                      <w:marTop w:val="0"/>
                      <w:marBottom w:val="0"/>
                      <w:divBdr>
                        <w:top w:val="none" w:sz="0" w:space="0" w:color="auto"/>
                        <w:left w:val="none" w:sz="0" w:space="0" w:color="auto"/>
                        <w:bottom w:val="none" w:sz="0" w:space="0" w:color="auto"/>
                        <w:right w:val="none" w:sz="0" w:space="0" w:color="auto"/>
                      </w:divBdr>
                      <w:divsChild>
                        <w:div w:id="91778638">
                          <w:marLeft w:val="0"/>
                          <w:marRight w:val="0"/>
                          <w:marTop w:val="0"/>
                          <w:marBottom w:val="0"/>
                          <w:divBdr>
                            <w:top w:val="none" w:sz="0" w:space="0" w:color="auto"/>
                            <w:left w:val="none" w:sz="0" w:space="0" w:color="auto"/>
                            <w:bottom w:val="none" w:sz="0" w:space="0" w:color="auto"/>
                            <w:right w:val="none" w:sz="0" w:space="0" w:color="auto"/>
                          </w:divBdr>
                          <w:divsChild>
                            <w:div w:id="1023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4381">
                      <w:marLeft w:val="0"/>
                      <w:marRight w:val="0"/>
                      <w:marTop w:val="0"/>
                      <w:marBottom w:val="225"/>
                      <w:divBdr>
                        <w:top w:val="none" w:sz="0" w:space="0" w:color="auto"/>
                        <w:left w:val="none" w:sz="0" w:space="0" w:color="auto"/>
                        <w:bottom w:val="none" w:sz="0" w:space="0" w:color="auto"/>
                        <w:right w:val="none" w:sz="0" w:space="0" w:color="auto"/>
                      </w:divBdr>
                    </w:div>
                    <w:div w:id="1194346289">
                      <w:marLeft w:val="0"/>
                      <w:marRight w:val="0"/>
                      <w:marTop w:val="0"/>
                      <w:marBottom w:val="0"/>
                      <w:divBdr>
                        <w:top w:val="none" w:sz="0" w:space="0" w:color="auto"/>
                        <w:left w:val="none" w:sz="0" w:space="0" w:color="auto"/>
                        <w:bottom w:val="none" w:sz="0" w:space="0" w:color="auto"/>
                        <w:right w:val="none" w:sz="0" w:space="0" w:color="auto"/>
                      </w:divBdr>
                    </w:div>
                    <w:div w:id="8790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0092">
              <w:marLeft w:val="0"/>
              <w:marRight w:val="0"/>
              <w:marTop w:val="0"/>
              <w:marBottom w:val="0"/>
              <w:divBdr>
                <w:top w:val="none" w:sz="0" w:space="0" w:color="auto"/>
                <w:left w:val="none" w:sz="0" w:space="0" w:color="auto"/>
                <w:bottom w:val="none" w:sz="0" w:space="0" w:color="auto"/>
                <w:right w:val="none" w:sz="0" w:space="0" w:color="auto"/>
              </w:divBdr>
              <w:divsChild>
                <w:div w:id="1438402734">
                  <w:marLeft w:val="0"/>
                  <w:marRight w:val="0"/>
                  <w:marTop w:val="0"/>
                  <w:marBottom w:val="0"/>
                  <w:divBdr>
                    <w:top w:val="none" w:sz="0" w:space="0" w:color="auto"/>
                    <w:left w:val="none" w:sz="0" w:space="0" w:color="auto"/>
                    <w:bottom w:val="none" w:sz="0" w:space="0" w:color="auto"/>
                    <w:right w:val="none" w:sz="0" w:space="0" w:color="auto"/>
                  </w:divBdr>
                  <w:divsChild>
                    <w:div w:id="1150563642">
                      <w:marLeft w:val="0"/>
                      <w:marRight w:val="0"/>
                      <w:marTop w:val="0"/>
                      <w:marBottom w:val="0"/>
                      <w:divBdr>
                        <w:top w:val="none" w:sz="0" w:space="0" w:color="auto"/>
                        <w:left w:val="none" w:sz="0" w:space="0" w:color="auto"/>
                        <w:bottom w:val="none" w:sz="0" w:space="0" w:color="auto"/>
                        <w:right w:val="none" w:sz="0" w:space="0" w:color="auto"/>
                      </w:divBdr>
                      <w:divsChild>
                        <w:div w:id="2127774176">
                          <w:marLeft w:val="0"/>
                          <w:marRight w:val="0"/>
                          <w:marTop w:val="0"/>
                          <w:marBottom w:val="0"/>
                          <w:divBdr>
                            <w:top w:val="none" w:sz="0" w:space="0" w:color="auto"/>
                            <w:left w:val="none" w:sz="0" w:space="0" w:color="auto"/>
                            <w:bottom w:val="none" w:sz="0" w:space="0" w:color="auto"/>
                            <w:right w:val="none" w:sz="0" w:space="0" w:color="auto"/>
                          </w:divBdr>
                        </w:div>
                      </w:divsChild>
                    </w:div>
                    <w:div w:id="2075270516">
                      <w:marLeft w:val="0"/>
                      <w:marRight w:val="0"/>
                      <w:marTop w:val="0"/>
                      <w:marBottom w:val="0"/>
                      <w:divBdr>
                        <w:top w:val="none" w:sz="0" w:space="0" w:color="auto"/>
                        <w:left w:val="none" w:sz="0" w:space="0" w:color="auto"/>
                        <w:bottom w:val="none" w:sz="0" w:space="0" w:color="auto"/>
                        <w:right w:val="none" w:sz="0" w:space="0" w:color="auto"/>
                      </w:divBdr>
                      <w:divsChild>
                        <w:div w:id="1780181089">
                          <w:marLeft w:val="0"/>
                          <w:marRight w:val="0"/>
                          <w:marTop w:val="0"/>
                          <w:marBottom w:val="0"/>
                          <w:divBdr>
                            <w:top w:val="none" w:sz="0" w:space="0" w:color="auto"/>
                            <w:left w:val="none" w:sz="0" w:space="0" w:color="auto"/>
                            <w:bottom w:val="none" w:sz="0" w:space="0" w:color="auto"/>
                            <w:right w:val="none" w:sz="0" w:space="0" w:color="auto"/>
                          </w:divBdr>
                          <w:divsChild>
                            <w:div w:id="20684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37236">
                      <w:marLeft w:val="0"/>
                      <w:marRight w:val="0"/>
                      <w:marTop w:val="0"/>
                      <w:marBottom w:val="225"/>
                      <w:divBdr>
                        <w:top w:val="none" w:sz="0" w:space="0" w:color="auto"/>
                        <w:left w:val="none" w:sz="0" w:space="0" w:color="auto"/>
                        <w:bottom w:val="none" w:sz="0" w:space="0" w:color="auto"/>
                        <w:right w:val="none" w:sz="0" w:space="0" w:color="auto"/>
                      </w:divBdr>
                    </w:div>
                    <w:div w:id="1514296156">
                      <w:marLeft w:val="0"/>
                      <w:marRight w:val="0"/>
                      <w:marTop w:val="0"/>
                      <w:marBottom w:val="0"/>
                      <w:divBdr>
                        <w:top w:val="none" w:sz="0" w:space="0" w:color="auto"/>
                        <w:left w:val="none" w:sz="0" w:space="0" w:color="auto"/>
                        <w:bottom w:val="none" w:sz="0" w:space="0" w:color="auto"/>
                        <w:right w:val="none" w:sz="0" w:space="0" w:color="auto"/>
                      </w:divBdr>
                    </w:div>
                    <w:div w:id="662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88913">
              <w:marLeft w:val="0"/>
              <w:marRight w:val="0"/>
              <w:marTop w:val="0"/>
              <w:marBottom w:val="0"/>
              <w:divBdr>
                <w:top w:val="none" w:sz="0" w:space="0" w:color="auto"/>
                <w:left w:val="none" w:sz="0" w:space="0" w:color="auto"/>
                <w:bottom w:val="none" w:sz="0" w:space="0" w:color="auto"/>
                <w:right w:val="none" w:sz="0" w:space="0" w:color="auto"/>
              </w:divBdr>
              <w:divsChild>
                <w:div w:id="227427131">
                  <w:marLeft w:val="0"/>
                  <w:marRight w:val="0"/>
                  <w:marTop w:val="0"/>
                  <w:marBottom w:val="0"/>
                  <w:divBdr>
                    <w:top w:val="none" w:sz="0" w:space="0" w:color="auto"/>
                    <w:left w:val="none" w:sz="0" w:space="0" w:color="auto"/>
                    <w:bottom w:val="none" w:sz="0" w:space="0" w:color="auto"/>
                    <w:right w:val="none" w:sz="0" w:space="0" w:color="auto"/>
                  </w:divBdr>
                  <w:divsChild>
                    <w:div w:id="1419525250">
                      <w:marLeft w:val="0"/>
                      <w:marRight w:val="0"/>
                      <w:marTop w:val="0"/>
                      <w:marBottom w:val="0"/>
                      <w:divBdr>
                        <w:top w:val="none" w:sz="0" w:space="0" w:color="auto"/>
                        <w:left w:val="none" w:sz="0" w:space="0" w:color="auto"/>
                        <w:bottom w:val="none" w:sz="0" w:space="0" w:color="auto"/>
                        <w:right w:val="none" w:sz="0" w:space="0" w:color="auto"/>
                      </w:divBdr>
                      <w:divsChild>
                        <w:div w:id="83232527">
                          <w:marLeft w:val="0"/>
                          <w:marRight w:val="0"/>
                          <w:marTop w:val="0"/>
                          <w:marBottom w:val="0"/>
                          <w:divBdr>
                            <w:top w:val="none" w:sz="0" w:space="0" w:color="auto"/>
                            <w:left w:val="none" w:sz="0" w:space="0" w:color="auto"/>
                            <w:bottom w:val="none" w:sz="0" w:space="0" w:color="auto"/>
                            <w:right w:val="none" w:sz="0" w:space="0" w:color="auto"/>
                          </w:divBdr>
                        </w:div>
                      </w:divsChild>
                    </w:div>
                    <w:div w:id="227957528">
                      <w:marLeft w:val="0"/>
                      <w:marRight w:val="0"/>
                      <w:marTop w:val="0"/>
                      <w:marBottom w:val="0"/>
                      <w:divBdr>
                        <w:top w:val="none" w:sz="0" w:space="0" w:color="auto"/>
                        <w:left w:val="none" w:sz="0" w:space="0" w:color="auto"/>
                        <w:bottom w:val="none" w:sz="0" w:space="0" w:color="auto"/>
                        <w:right w:val="none" w:sz="0" w:space="0" w:color="auto"/>
                      </w:divBdr>
                      <w:divsChild>
                        <w:div w:id="138424043">
                          <w:marLeft w:val="0"/>
                          <w:marRight w:val="0"/>
                          <w:marTop w:val="0"/>
                          <w:marBottom w:val="0"/>
                          <w:divBdr>
                            <w:top w:val="none" w:sz="0" w:space="0" w:color="auto"/>
                            <w:left w:val="none" w:sz="0" w:space="0" w:color="auto"/>
                            <w:bottom w:val="none" w:sz="0" w:space="0" w:color="auto"/>
                            <w:right w:val="none" w:sz="0" w:space="0" w:color="auto"/>
                          </w:divBdr>
                          <w:divsChild>
                            <w:div w:id="17818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496">
                      <w:marLeft w:val="0"/>
                      <w:marRight w:val="0"/>
                      <w:marTop w:val="0"/>
                      <w:marBottom w:val="225"/>
                      <w:divBdr>
                        <w:top w:val="none" w:sz="0" w:space="0" w:color="auto"/>
                        <w:left w:val="none" w:sz="0" w:space="0" w:color="auto"/>
                        <w:bottom w:val="none" w:sz="0" w:space="0" w:color="auto"/>
                        <w:right w:val="none" w:sz="0" w:space="0" w:color="auto"/>
                      </w:divBdr>
                    </w:div>
                    <w:div w:id="1209679885">
                      <w:marLeft w:val="0"/>
                      <w:marRight w:val="0"/>
                      <w:marTop w:val="0"/>
                      <w:marBottom w:val="0"/>
                      <w:divBdr>
                        <w:top w:val="none" w:sz="0" w:space="0" w:color="auto"/>
                        <w:left w:val="none" w:sz="0" w:space="0" w:color="auto"/>
                        <w:bottom w:val="none" w:sz="0" w:space="0" w:color="auto"/>
                        <w:right w:val="none" w:sz="0" w:space="0" w:color="auto"/>
                      </w:divBdr>
                    </w:div>
                    <w:div w:id="116512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7799">
          <w:marLeft w:val="-210"/>
          <w:marRight w:val="-210"/>
          <w:marTop w:val="0"/>
          <w:marBottom w:val="0"/>
          <w:divBdr>
            <w:top w:val="none" w:sz="0" w:space="0" w:color="auto"/>
            <w:left w:val="none" w:sz="0" w:space="0" w:color="auto"/>
            <w:bottom w:val="none" w:sz="0" w:space="0" w:color="auto"/>
            <w:right w:val="none" w:sz="0" w:space="0" w:color="auto"/>
          </w:divBdr>
          <w:divsChild>
            <w:div w:id="510994818">
              <w:marLeft w:val="0"/>
              <w:marRight w:val="0"/>
              <w:marTop w:val="0"/>
              <w:marBottom w:val="0"/>
              <w:divBdr>
                <w:top w:val="none" w:sz="0" w:space="0" w:color="auto"/>
                <w:left w:val="none" w:sz="0" w:space="0" w:color="auto"/>
                <w:bottom w:val="none" w:sz="0" w:space="0" w:color="auto"/>
                <w:right w:val="none" w:sz="0" w:space="0" w:color="auto"/>
              </w:divBdr>
              <w:divsChild>
                <w:div w:id="1991015323">
                  <w:marLeft w:val="0"/>
                  <w:marRight w:val="0"/>
                  <w:marTop w:val="0"/>
                  <w:marBottom w:val="0"/>
                  <w:divBdr>
                    <w:top w:val="none" w:sz="0" w:space="0" w:color="auto"/>
                    <w:left w:val="none" w:sz="0" w:space="0" w:color="auto"/>
                    <w:bottom w:val="none" w:sz="0" w:space="0" w:color="auto"/>
                    <w:right w:val="none" w:sz="0" w:space="0" w:color="auto"/>
                  </w:divBdr>
                  <w:divsChild>
                    <w:div w:id="905340612">
                      <w:marLeft w:val="0"/>
                      <w:marRight w:val="0"/>
                      <w:marTop w:val="0"/>
                      <w:marBottom w:val="0"/>
                      <w:divBdr>
                        <w:top w:val="none" w:sz="0" w:space="0" w:color="auto"/>
                        <w:left w:val="none" w:sz="0" w:space="0" w:color="auto"/>
                        <w:bottom w:val="none" w:sz="0" w:space="0" w:color="auto"/>
                        <w:right w:val="none" w:sz="0" w:space="0" w:color="auto"/>
                      </w:divBdr>
                      <w:divsChild>
                        <w:div w:id="308170569">
                          <w:marLeft w:val="0"/>
                          <w:marRight w:val="0"/>
                          <w:marTop w:val="0"/>
                          <w:marBottom w:val="0"/>
                          <w:divBdr>
                            <w:top w:val="none" w:sz="0" w:space="0" w:color="auto"/>
                            <w:left w:val="none" w:sz="0" w:space="0" w:color="auto"/>
                            <w:bottom w:val="none" w:sz="0" w:space="0" w:color="auto"/>
                            <w:right w:val="none" w:sz="0" w:space="0" w:color="auto"/>
                          </w:divBdr>
                        </w:div>
                      </w:divsChild>
                    </w:div>
                    <w:div w:id="380911382">
                      <w:marLeft w:val="0"/>
                      <w:marRight w:val="0"/>
                      <w:marTop w:val="0"/>
                      <w:marBottom w:val="0"/>
                      <w:divBdr>
                        <w:top w:val="none" w:sz="0" w:space="0" w:color="auto"/>
                        <w:left w:val="none" w:sz="0" w:space="0" w:color="auto"/>
                        <w:bottom w:val="none" w:sz="0" w:space="0" w:color="auto"/>
                        <w:right w:val="none" w:sz="0" w:space="0" w:color="auto"/>
                      </w:divBdr>
                      <w:divsChild>
                        <w:div w:id="1220751794">
                          <w:marLeft w:val="0"/>
                          <w:marRight w:val="0"/>
                          <w:marTop w:val="0"/>
                          <w:marBottom w:val="0"/>
                          <w:divBdr>
                            <w:top w:val="none" w:sz="0" w:space="0" w:color="auto"/>
                            <w:left w:val="none" w:sz="0" w:space="0" w:color="auto"/>
                            <w:bottom w:val="none" w:sz="0" w:space="0" w:color="auto"/>
                            <w:right w:val="none" w:sz="0" w:space="0" w:color="auto"/>
                          </w:divBdr>
                          <w:divsChild>
                            <w:div w:id="48682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37351">
                      <w:marLeft w:val="0"/>
                      <w:marRight w:val="0"/>
                      <w:marTop w:val="0"/>
                      <w:marBottom w:val="225"/>
                      <w:divBdr>
                        <w:top w:val="none" w:sz="0" w:space="0" w:color="auto"/>
                        <w:left w:val="none" w:sz="0" w:space="0" w:color="auto"/>
                        <w:bottom w:val="none" w:sz="0" w:space="0" w:color="auto"/>
                        <w:right w:val="none" w:sz="0" w:space="0" w:color="auto"/>
                      </w:divBdr>
                    </w:div>
                    <w:div w:id="1645312473">
                      <w:marLeft w:val="0"/>
                      <w:marRight w:val="0"/>
                      <w:marTop w:val="0"/>
                      <w:marBottom w:val="0"/>
                      <w:divBdr>
                        <w:top w:val="none" w:sz="0" w:space="0" w:color="auto"/>
                        <w:left w:val="none" w:sz="0" w:space="0" w:color="auto"/>
                        <w:bottom w:val="none" w:sz="0" w:space="0" w:color="auto"/>
                        <w:right w:val="none" w:sz="0" w:space="0" w:color="auto"/>
                      </w:divBdr>
                    </w:div>
                    <w:div w:id="786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1184">
              <w:marLeft w:val="0"/>
              <w:marRight w:val="0"/>
              <w:marTop w:val="0"/>
              <w:marBottom w:val="0"/>
              <w:divBdr>
                <w:top w:val="none" w:sz="0" w:space="0" w:color="auto"/>
                <w:left w:val="none" w:sz="0" w:space="0" w:color="auto"/>
                <w:bottom w:val="none" w:sz="0" w:space="0" w:color="auto"/>
                <w:right w:val="none" w:sz="0" w:space="0" w:color="auto"/>
              </w:divBdr>
              <w:divsChild>
                <w:div w:id="44138416">
                  <w:marLeft w:val="0"/>
                  <w:marRight w:val="0"/>
                  <w:marTop w:val="0"/>
                  <w:marBottom w:val="0"/>
                  <w:divBdr>
                    <w:top w:val="none" w:sz="0" w:space="0" w:color="auto"/>
                    <w:left w:val="none" w:sz="0" w:space="0" w:color="auto"/>
                    <w:bottom w:val="none" w:sz="0" w:space="0" w:color="auto"/>
                    <w:right w:val="none" w:sz="0" w:space="0" w:color="auto"/>
                  </w:divBdr>
                  <w:divsChild>
                    <w:div w:id="886113448">
                      <w:marLeft w:val="0"/>
                      <w:marRight w:val="0"/>
                      <w:marTop w:val="0"/>
                      <w:marBottom w:val="0"/>
                      <w:divBdr>
                        <w:top w:val="none" w:sz="0" w:space="0" w:color="auto"/>
                        <w:left w:val="none" w:sz="0" w:space="0" w:color="auto"/>
                        <w:bottom w:val="none" w:sz="0" w:space="0" w:color="auto"/>
                        <w:right w:val="none" w:sz="0" w:space="0" w:color="auto"/>
                      </w:divBdr>
                      <w:divsChild>
                        <w:div w:id="2100907372">
                          <w:marLeft w:val="0"/>
                          <w:marRight w:val="0"/>
                          <w:marTop w:val="0"/>
                          <w:marBottom w:val="0"/>
                          <w:divBdr>
                            <w:top w:val="none" w:sz="0" w:space="0" w:color="auto"/>
                            <w:left w:val="none" w:sz="0" w:space="0" w:color="auto"/>
                            <w:bottom w:val="none" w:sz="0" w:space="0" w:color="auto"/>
                            <w:right w:val="none" w:sz="0" w:space="0" w:color="auto"/>
                          </w:divBdr>
                        </w:div>
                      </w:divsChild>
                    </w:div>
                    <w:div w:id="1844859114">
                      <w:marLeft w:val="0"/>
                      <w:marRight w:val="0"/>
                      <w:marTop w:val="0"/>
                      <w:marBottom w:val="0"/>
                      <w:divBdr>
                        <w:top w:val="none" w:sz="0" w:space="0" w:color="auto"/>
                        <w:left w:val="none" w:sz="0" w:space="0" w:color="auto"/>
                        <w:bottom w:val="none" w:sz="0" w:space="0" w:color="auto"/>
                        <w:right w:val="none" w:sz="0" w:space="0" w:color="auto"/>
                      </w:divBdr>
                      <w:divsChild>
                        <w:div w:id="1050033049">
                          <w:marLeft w:val="0"/>
                          <w:marRight w:val="0"/>
                          <w:marTop w:val="0"/>
                          <w:marBottom w:val="0"/>
                          <w:divBdr>
                            <w:top w:val="none" w:sz="0" w:space="0" w:color="auto"/>
                            <w:left w:val="none" w:sz="0" w:space="0" w:color="auto"/>
                            <w:bottom w:val="none" w:sz="0" w:space="0" w:color="auto"/>
                            <w:right w:val="none" w:sz="0" w:space="0" w:color="auto"/>
                          </w:divBdr>
                          <w:divsChild>
                            <w:div w:id="6054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4646">
                      <w:marLeft w:val="0"/>
                      <w:marRight w:val="0"/>
                      <w:marTop w:val="0"/>
                      <w:marBottom w:val="225"/>
                      <w:divBdr>
                        <w:top w:val="none" w:sz="0" w:space="0" w:color="auto"/>
                        <w:left w:val="none" w:sz="0" w:space="0" w:color="auto"/>
                        <w:bottom w:val="none" w:sz="0" w:space="0" w:color="auto"/>
                        <w:right w:val="none" w:sz="0" w:space="0" w:color="auto"/>
                      </w:divBdr>
                    </w:div>
                    <w:div w:id="1743792812">
                      <w:marLeft w:val="0"/>
                      <w:marRight w:val="0"/>
                      <w:marTop w:val="0"/>
                      <w:marBottom w:val="0"/>
                      <w:divBdr>
                        <w:top w:val="none" w:sz="0" w:space="0" w:color="auto"/>
                        <w:left w:val="none" w:sz="0" w:space="0" w:color="auto"/>
                        <w:bottom w:val="none" w:sz="0" w:space="0" w:color="auto"/>
                        <w:right w:val="none" w:sz="0" w:space="0" w:color="auto"/>
                      </w:divBdr>
                    </w:div>
                    <w:div w:id="7101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6013">
              <w:marLeft w:val="0"/>
              <w:marRight w:val="0"/>
              <w:marTop w:val="0"/>
              <w:marBottom w:val="0"/>
              <w:divBdr>
                <w:top w:val="none" w:sz="0" w:space="0" w:color="auto"/>
                <w:left w:val="none" w:sz="0" w:space="0" w:color="auto"/>
                <w:bottom w:val="none" w:sz="0" w:space="0" w:color="auto"/>
                <w:right w:val="none" w:sz="0" w:space="0" w:color="auto"/>
              </w:divBdr>
              <w:divsChild>
                <w:div w:id="1960528975">
                  <w:marLeft w:val="0"/>
                  <w:marRight w:val="0"/>
                  <w:marTop w:val="0"/>
                  <w:marBottom w:val="0"/>
                  <w:divBdr>
                    <w:top w:val="none" w:sz="0" w:space="0" w:color="auto"/>
                    <w:left w:val="none" w:sz="0" w:space="0" w:color="auto"/>
                    <w:bottom w:val="none" w:sz="0" w:space="0" w:color="auto"/>
                    <w:right w:val="none" w:sz="0" w:space="0" w:color="auto"/>
                  </w:divBdr>
                  <w:divsChild>
                    <w:div w:id="1866020109">
                      <w:marLeft w:val="0"/>
                      <w:marRight w:val="0"/>
                      <w:marTop w:val="0"/>
                      <w:marBottom w:val="0"/>
                      <w:divBdr>
                        <w:top w:val="none" w:sz="0" w:space="0" w:color="auto"/>
                        <w:left w:val="none" w:sz="0" w:space="0" w:color="auto"/>
                        <w:bottom w:val="none" w:sz="0" w:space="0" w:color="auto"/>
                        <w:right w:val="none" w:sz="0" w:space="0" w:color="auto"/>
                      </w:divBdr>
                      <w:divsChild>
                        <w:div w:id="1878421965">
                          <w:marLeft w:val="0"/>
                          <w:marRight w:val="0"/>
                          <w:marTop w:val="0"/>
                          <w:marBottom w:val="0"/>
                          <w:divBdr>
                            <w:top w:val="none" w:sz="0" w:space="0" w:color="auto"/>
                            <w:left w:val="none" w:sz="0" w:space="0" w:color="auto"/>
                            <w:bottom w:val="none" w:sz="0" w:space="0" w:color="auto"/>
                            <w:right w:val="none" w:sz="0" w:space="0" w:color="auto"/>
                          </w:divBdr>
                        </w:div>
                      </w:divsChild>
                    </w:div>
                    <w:div w:id="932399873">
                      <w:marLeft w:val="0"/>
                      <w:marRight w:val="0"/>
                      <w:marTop w:val="0"/>
                      <w:marBottom w:val="0"/>
                      <w:divBdr>
                        <w:top w:val="none" w:sz="0" w:space="0" w:color="auto"/>
                        <w:left w:val="none" w:sz="0" w:space="0" w:color="auto"/>
                        <w:bottom w:val="none" w:sz="0" w:space="0" w:color="auto"/>
                        <w:right w:val="none" w:sz="0" w:space="0" w:color="auto"/>
                      </w:divBdr>
                      <w:divsChild>
                        <w:div w:id="1161775744">
                          <w:marLeft w:val="0"/>
                          <w:marRight w:val="0"/>
                          <w:marTop w:val="0"/>
                          <w:marBottom w:val="0"/>
                          <w:divBdr>
                            <w:top w:val="none" w:sz="0" w:space="0" w:color="auto"/>
                            <w:left w:val="none" w:sz="0" w:space="0" w:color="auto"/>
                            <w:bottom w:val="none" w:sz="0" w:space="0" w:color="auto"/>
                            <w:right w:val="none" w:sz="0" w:space="0" w:color="auto"/>
                          </w:divBdr>
                          <w:divsChild>
                            <w:div w:id="11479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58315">
                      <w:marLeft w:val="0"/>
                      <w:marRight w:val="0"/>
                      <w:marTop w:val="0"/>
                      <w:marBottom w:val="225"/>
                      <w:divBdr>
                        <w:top w:val="none" w:sz="0" w:space="0" w:color="auto"/>
                        <w:left w:val="none" w:sz="0" w:space="0" w:color="auto"/>
                        <w:bottom w:val="none" w:sz="0" w:space="0" w:color="auto"/>
                        <w:right w:val="none" w:sz="0" w:space="0" w:color="auto"/>
                      </w:divBdr>
                    </w:div>
                    <w:div w:id="531648511">
                      <w:marLeft w:val="0"/>
                      <w:marRight w:val="0"/>
                      <w:marTop w:val="0"/>
                      <w:marBottom w:val="0"/>
                      <w:divBdr>
                        <w:top w:val="none" w:sz="0" w:space="0" w:color="auto"/>
                        <w:left w:val="none" w:sz="0" w:space="0" w:color="auto"/>
                        <w:bottom w:val="none" w:sz="0" w:space="0" w:color="auto"/>
                        <w:right w:val="none" w:sz="0" w:space="0" w:color="auto"/>
                      </w:divBdr>
                    </w:div>
                    <w:div w:id="843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91425">
          <w:marLeft w:val="-210"/>
          <w:marRight w:val="-210"/>
          <w:marTop w:val="0"/>
          <w:marBottom w:val="0"/>
          <w:divBdr>
            <w:top w:val="none" w:sz="0" w:space="0" w:color="auto"/>
            <w:left w:val="none" w:sz="0" w:space="0" w:color="auto"/>
            <w:bottom w:val="none" w:sz="0" w:space="0" w:color="auto"/>
            <w:right w:val="none" w:sz="0" w:space="0" w:color="auto"/>
          </w:divBdr>
          <w:divsChild>
            <w:div w:id="1571770681">
              <w:marLeft w:val="0"/>
              <w:marRight w:val="0"/>
              <w:marTop w:val="0"/>
              <w:marBottom w:val="0"/>
              <w:divBdr>
                <w:top w:val="none" w:sz="0" w:space="0" w:color="auto"/>
                <w:left w:val="none" w:sz="0" w:space="0" w:color="auto"/>
                <w:bottom w:val="none" w:sz="0" w:space="0" w:color="auto"/>
                <w:right w:val="none" w:sz="0" w:space="0" w:color="auto"/>
              </w:divBdr>
              <w:divsChild>
                <w:div w:id="129632376">
                  <w:marLeft w:val="0"/>
                  <w:marRight w:val="0"/>
                  <w:marTop w:val="0"/>
                  <w:marBottom w:val="0"/>
                  <w:divBdr>
                    <w:top w:val="none" w:sz="0" w:space="0" w:color="auto"/>
                    <w:left w:val="none" w:sz="0" w:space="0" w:color="auto"/>
                    <w:bottom w:val="none" w:sz="0" w:space="0" w:color="auto"/>
                    <w:right w:val="none" w:sz="0" w:space="0" w:color="auto"/>
                  </w:divBdr>
                  <w:divsChild>
                    <w:div w:id="479426975">
                      <w:marLeft w:val="0"/>
                      <w:marRight w:val="0"/>
                      <w:marTop w:val="0"/>
                      <w:marBottom w:val="0"/>
                      <w:divBdr>
                        <w:top w:val="none" w:sz="0" w:space="0" w:color="auto"/>
                        <w:left w:val="none" w:sz="0" w:space="0" w:color="auto"/>
                        <w:bottom w:val="none" w:sz="0" w:space="0" w:color="auto"/>
                        <w:right w:val="none" w:sz="0" w:space="0" w:color="auto"/>
                      </w:divBdr>
                      <w:divsChild>
                        <w:div w:id="1502696158">
                          <w:marLeft w:val="0"/>
                          <w:marRight w:val="0"/>
                          <w:marTop w:val="0"/>
                          <w:marBottom w:val="0"/>
                          <w:divBdr>
                            <w:top w:val="none" w:sz="0" w:space="0" w:color="auto"/>
                            <w:left w:val="none" w:sz="0" w:space="0" w:color="auto"/>
                            <w:bottom w:val="none" w:sz="0" w:space="0" w:color="auto"/>
                            <w:right w:val="none" w:sz="0" w:space="0" w:color="auto"/>
                          </w:divBdr>
                        </w:div>
                      </w:divsChild>
                    </w:div>
                    <w:div w:id="2108964481">
                      <w:marLeft w:val="0"/>
                      <w:marRight w:val="0"/>
                      <w:marTop w:val="0"/>
                      <w:marBottom w:val="0"/>
                      <w:divBdr>
                        <w:top w:val="none" w:sz="0" w:space="0" w:color="auto"/>
                        <w:left w:val="none" w:sz="0" w:space="0" w:color="auto"/>
                        <w:bottom w:val="none" w:sz="0" w:space="0" w:color="auto"/>
                        <w:right w:val="none" w:sz="0" w:space="0" w:color="auto"/>
                      </w:divBdr>
                      <w:divsChild>
                        <w:div w:id="984353115">
                          <w:marLeft w:val="0"/>
                          <w:marRight w:val="0"/>
                          <w:marTop w:val="0"/>
                          <w:marBottom w:val="0"/>
                          <w:divBdr>
                            <w:top w:val="none" w:sz="0" w:space="0" w:color="auto"/>
                            <w:left w:val="none" w:sz="0" w:space="0" w:color="auto"/>
                            <w:bottom w:val="none" w:sz="0" w:space="0" w:color="auto"/>
                            <w:right w:val="none" w:sz="0" w:space="0" w:color="auto"/>
                          </w:divBdr>
                          <w:divsChild>
                            <w:div w:id="998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8893">
                      <w:marLeft w:val="0"/>
                      <w:marRight w:val="0"/>
                      <w:marTop w:val="0"/>
                      <w:marBottom w:val="225"/>
                      <w:divBdr>
                        <w:top w:val="none" w:sz="0" w:space="0" w:color="auto"/>
                        <w:left w:val="none" w:sz="0" w:space="0" w:color="auto"/>
                        <w:bottom w:val="none" w:sz="0" w:space="0" w:color="auto"/>
                        <w:right w:val="none" w:sz="0" w:space="0" w:color="auto"/>
                      </w:divBdr>
                    </w:div>
                    <w:div w:id="1446461572">
                      <w:marLeft w:val="0"/>
                      <w:marRight w:val="0"/>
                      <w:marTop w:val="0"/>
                      <w:marBottom w:val="0"/>
                      <w:divBdr>
                        <w:top w:val="none" w:sz="0" w:space="0" w:color="auto"/>
                        <w:left w:val="none" w:sz="0" w:space="0" w:color="auto"/>
                        <w:bottom w:val="none" w:sz="0" w:space="0" w:color="auto"/>
                        <w:right w:val="none" w:sz="0" w:space="0" w:color="auto"/>
                      </w:divBdr>
                    </w:div>
                    <w:div w:id="5893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3113">
              <w:marLeft w:val="0"/>
              <w:marRight w:val="0"/>
              <w:marTop w:val="0"/>
              <w:marBottom w:val="0"/>
              <w:divBdr>
                <w:top w:val="none" w:sz="0" w:space="0" w:color="auto"/>
                <w:left w:val="none" w:sz="0" w:space="0" w:color="auto"/>
                <w:bottom w:val="none" w:sz="0" w:space="0" w:color="auto"/>
                <w:right w:val="none" w:sz="0" w:space="0" w:color="auto"/>
              </w:divBdr>
              <w:divsChild>
                <w:div w:id="1655143551">
                  <w:marLeft w:val="0"/>
                  <w:marRight w:val="0"/>
                  <w:marTop w:val="0"/>
                  <w:marBottom w:val="0"/>
                  <w:divBdr>
                    <w:top w:val="none" w:sz="0" w:space="0" w:color="auto"/>
                    <w:left w:val="none" w:sz="0" w:space="0" w:color="auto"/>
                    <w:bottom w:val="none" w:sz="0" w:space="0" w:color="auto"/>
                    <w:right w:val="none" w:sz="0" w:space="0" w:color="auto"/>
                  </w:divBdr>
                  <w:divsChild>
                    <w:div w:id="726532693">
                      <w:marLeft w:val="0"/>
                      <w:marRight w:val="0"/>
                      <w:marTop w:val="0"/>
                      <w:marBottom w:val="0"/>
                      <w:divBdr>
                        <w:top w:val="none" w:sz="0" w:space="0" w:color="auto"/>
                        <w:left w:val="none" w:sz="0" w:space="0" w:color="auto"/>
                        <w:bottom w:val="none" w:sz="0" w:space="0" w:color="auto"/>
                        <w:right w:val="none" w:sz="0" w:space="0" w:color="auto"/>
                      </w:divBdr>
                      <w:divsChild>
                        <w:div w:id="549534895">
                          <w:marLeft w:val="0"/>
                          <w:marRight w:val="0"/>
                          <w:marTop w:val="0"/>
                          <w:marBottom w:val="0"/>
                          <w:divBdr>
                            <w:top w:val="none" w:sz="0" w:space="0" w:color="auto"/>
                            <w:left w:val="none" w:sz="0" w:space="0" w:color="auto"/>
                            <w:bottom w:val="none" w:sz="0" w:space="0" w:color="auto"/>
                            <w:right w:val="none" w:sz="0" w:space="0" w:color="auto"/>
                          </w:divBdr>
                        </w:div>
                      </w:divsChild>
                    </w:div>
                    <w:div w:id="995837825">
                      <w:marLeft w:val="0"/>
                      <w:marRight w:val="0"/>
                      <w:marTop w:val="0"/>
                      <w:marBottom w:val="0"/>
                      <w:divBdr>
                        <w:top w:val="none" w:sz="0" w:space="0" w:color="auto"/>
                        <w:left w:val="none" w:sz="0" w:space="0" w:color="auto"/>
                        <w:bottom w:val="none" w:sz="0" w:space="0" w:color="auto"/>
                        <w:right w:val="none" w:sz="0" w:space="0" w:color="auto"/>
                      </w:divBdr>
                      <w:divsChild>
                        <w:div w:id="745037388">
                          <w:marLeft w:val="0"/>
                          <w:marRight w:val="0"/>
                          <w:marTop w:val="0"/>
                          <w:marBottom w:val="0"/>
                          <w:divBdr>
                            <w:top w:val="none" w:sz="0" w:space="0" w:color="auto"/>
                            <w:left w:val="none" w:sz="0" w:space="0" w:color="auto"/>
                            <w:bottom w:val="none" w:sz="0" w:space="0" w:color="auto"/>
                            <w:right w:val="none" w:sz="0" w:space="0" w:color="auto"/>
                          </w:divBdr>
                          <w:divsChild>
                            <w:div w:id="199093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0553">
                      <w:marLeft w:val="0"/>
                      <w:marRight w:val="0"/>
                      <w:marTop w:val="0"/>
                      <w:marBottom w:val="225"/>
                      <w:divBdr>
                        <w:top w:val="none" w:sz="0" w:space="0" w:color="auto"/>
                        <w:left w:val="none" w:sz="0" w:space="0" w:color="auto"/>
                        <w:bottom w:val="none" w:sz="0" w:space="0" w:color="auto"/>
                        <w:right w:val="none" w:sz="0" w:space="0" w:color="auto"/>
                      </w:divBdr>
                    </w:div>
                    <w:div w:id="95758907">
                      <w:marLeft w:val="0"/>
                      <w:marRight w:val="0"/>
                      <w:marTop w:val="0"/>
                      <w:marBottom w:val="0"/>
                      <w:divBdr>
                        <w:top w:val="none" w:sz="0" w:space="0" w:color="auto"/>
                        <w:left w:val="none" w:sz="0" w:space="0" w:color="auto"/>
                        <w:bottom w:val="none" w:sz="0" w:space="0" w:color="auto"/>
                        <w:right w:val="none" w:sz="0" w:space="0" w:color="auto"/>
                      </w:divBdr>
                    </w:div>
                    <w:div w:id="10036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4173">
              <w:marLeft w:val="0"/>
              <w:marRight w:val="0"/>
              <w:marTop w:val="0"/>
              <w:marBottom w:val="0"/>
              <w:divBdr>
                <w:top w:val="none" w:sz="0" w:space="0" w:color="auto"/>
                <w:left w:val="none" w:sz="0" w:space="0" w:color="auto"/>
                <w:bottom w:val="none" w:sz="0" w:space="0" w:color="auto"/>
                <w:right w:val="none" w:sz="0" w:space="0" w:color="auto"/>
              </w:divBdr>
              <w:divsChild>
                <w:div w:id="239173443">
                  <w:marLeft w:val="0"/>
                  <w:marRight w:val="0"/>
                  <w:marTop w:val="0"/>
                  <w:marBottom w:val="0"/>
                  <w:divBdr>
                    <w:top w:val="none" w:sz="0" w:space="0" w:color="auto"/>
                    <w:left w:val="none" w:sz="0" w:space="0" w:color="auto"/>
                    <w:bottom w:val="none" w:sz="0" w:space="0" w:color="auto"/>
                    <w:right w:val="none" w:sz="0" w:space="0" w:color="auto"/>
                  </w:divBdr>
                  <w:divsChild>
                    <w:div w:id="226649898">
                      <w:marLeft w:val="0"/>
                      <w:marRight w:val="0"/>
                      <w:marTop w:val="0"/>
                      <w:marBottom w:val="0"/>
                      <w:divBdr>
                        <w:top w:val="none" w:sz="0" w:space="0" w:color="auto"/>
                        <w:left w:val="none" w:sz="0" w:space="0" w:color="auto"/>
                        <w:bottom w:val="none" w:sz="0" w:space="0" w:color="auto"/>
                        <w:right w:val="none" w:sz="0" w:space="0" w:color="auto"/>
                      </w:divBdr>
                      <w:divsChild>
                        <w:div w:id="199167965">
                          <w:marLeft w:val="0"/>
                          <w:marRight w:val="0"/>
                          <w:marTop w:val="0"/>
                          <w:marBottom w:val="0"/>
                          <w:divBdr>
                            <w:top w:val="none" w:sz="0" w:space="0" w:color="auto"/>
                            <w:left w:val="none" w:sz="0" w:space="0" w:color="auto"/>
                            <w:bottom w:val="none" w:sz="0" w:space="0" w:color="auto"/>
                            <w:right w:val="none" w:sz="0" w:space="0" w:color="auto"/>
                          </w:divBdr>
                        </w:div>
                      </w:divsChild>
                    </w:div>
                    <w:div w:id="1747804697">
                      <w:marLeft w:val="0"/>
                      <w:marRight w:val="0"/>
                      <w:marTop w:val="0"/>
                      <w:marBottom w:val="0"/>
                      <w:divBdr>
                        <w:top w:val="none" w:sz="0" w:space="0" w:color="auto"/>
                        <w:left w:val="none" w:sz="0" w:space="0" w:color="auto"/>
                        <w:bottom w:val="none" w:sz="0" w:space="0" w:color="auto"/>
                        <w:right w:val="none" w:sz="0" w:space="0" w:color="auto"/>
                      </w:divBdr>
                      <w:divsChild>
                        <w:div w:id="1721591968">
                          <w:marLeft w:val="0"/>
                          <w:marRight w:val="0"/>
                          <w:marTop w:val="0"/>
                          <w:marBottom w:val="0"/>
                          <w:divBdr>
                            <w:top w:val="none" w:sz="0" w:space="0" w:color="auto"/>
                            <w:left w:val="none" w:sz="0" w:space="0" w:color="auto"/>
                            <w:bottom w:val="none" w:sz="0" w:space="0" w:color="auto"/>
                            <w:right w:val="none" w:sz="0" w:space="0" w:color="auto"/>
                          </w:divBdr>
                          <w:divsChild>
                            <w:div w:id="18262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8663">
                      <w:marLeft w:val="0"/>
                      <w:marRight w:val="0"/>
                      <w:marTop w:val="0"/>
                      <w:marBottom w:val="225"/>
                      <w:divBdr>
                        <w:top w:val="none" w:sz="0" w:space="0" w:color="auto"/>
                        <w:left w:val="none" w:sz="0" w:space="0" w:color="auto"/>
                        <w:bottom w:val="none" w:sz="0" w:space="0" w:color="auto"/>
                        <w:right w:val="none" w:sz="0" w:space="0" w:color="auto"/>
                      </w:divBdr>
                    </w:div>
                    <w:div w:id="206837004">
                      <w:marLeft w:val="0"/>
                      <w:marRight w:val="0"/>
                      <w:marTop w:val="0"/>
                      <w:marBottom w:val="0"/>
                      <w:divBdr>
                        <w:top w:val="none" w:sz="0" w:space="0" w:color="auto"/>
                        <w:left w:val="none" w:sz="0" w:space="0" w:color="auto"/>
                        <w:bottom w:val="none" w:sz="0" w:space="0" w:color="auto"/>
                        <w:right w:val="none" w:sz="0" w:space="0" w:color="auto"/>
                      </w:divBdr>
                    </w:div>
                    <w:div w:id="18431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96455">
          <w:marLeft w:val="-210"/>
          <w:marRight w:val="-210"/>
          <w:marTop w:val="0"/>
          <w:marBottom w:val="0"/>
          <w:divBdr>
            <w:top w:val="none" w:sz="0" w:space="0" w:color="auto"/>
            <w:left w:val="none" w:sz="0" w:space="0" w:color="auto"/>
            <w:bottom w:val="none" w:sz="0" w:space="0" w:color="auto"/>
            <w:right w:val="none" w:sz="0" w:space="0" w:color="auto"/>
          </w:divBdr>
          <w:divsChild>
            <w:div w:id="2146313504">
              <w:marLeft w:val="0"/>
              <w:marRight w:val="0"/>
              <w:marTop w:val="0"/>
              <w:marBottom w:val="0"/>
              <w:divBdr>
                <w:top w:val="none" w:sz="0" w:space="0" w:color="auto"/>
                <w:left w:val="none" w:sz="0" w:space="0" w:color="auto"/>
                <w:bottom w:val="none" w:sz="0" w:space="0" w:color="auto"/>
                <w:right w:val="none" w:sz="0" w:space="0" w:color="auto"/>
              </w:divBdr>
              <w:divsChild>
                <w:div w:id="1751005421">
                  <w:marLeft w:val="0"/>
                  <w:marRight w:val="0"/>
                  <w:marTop w:val="0"/>
                  <w:marBottom w:val="0"/>
                  <w:divBdr>
                    <w:top w:val="none" w:sz="0" w:space="0" w:color="auto"/>
                    <w:left w:val="none" w:sz="0" w:space="0" w:color="auto"/>
                    <w:bottom w:val="none" w:sz="0" w:space="0" w:color="auto"/>
                    <w:right w:val="none" w:sz="0" w:space="0" w:color="auto"/>
                  </w:divBdr>
                  <w:divsChild>
                    <w:div w:id="461463597">
                      <w:marLeft w:val="0"/>
                      <w:marRight w:val="0"/>
                      <w:marTop w:val="0"/>
                      <w:marBottom w:val="0"/>
                      <w:divBdr>
                        <w:top w:val="none" w:sz="0" w:space="0" w:color="auto"/>
                        <w:left w:val="none" w:sz="0" w:space="0" w:color="auto"/>
                        <w:bottom w:val="none" w:sz="0" w:space="0" w:color="auto"/>
                        <w:right w:val="none" w:sz="0" w:space="0" w:color="auto"/>
                      </w:divBdr>
                      <w:divsChild>
                        <w:div w:id="355427873">
                          <w:marLeft w:val="0"/>
                          <w:marRight w:val="0"/>
                          <w:marTop w:val="0"/>
                          <w:marBottom w:val="0"/>
                          <w:divBdr>
                            <w:top w:val="none" w:sz="0" w:space="0" w:color="auto"/>
                            <w:left w:val="none" w:sz="0" w:space="0" w:color="auto"/>
                            <w:bottom w:val="none" w:sz="0" w:space="0" w:color="auto"/>
                            <w:right w:val="none" w:sz="0" w:space="0" w:color="auto"/>
                          </w:divBdr>
                        </w:div>
                      </w:divsChild>
                    </w:div>
                    <w:div w:id="1806466972">
                      <w:marLeft w:val="0"/>
                      <w:marRight w:val="0"/>
                      <w:marTop w:val="0"/>
                      <w:marBottom w:val="0"/>
                      <w:divBdr>
                        <w:top w:val="none" w:sz="0" w:space="0" w:color="auto"/>
                        <w:left w:val="none" w:sz="0" w:space="0" w:color="auto"/>
                        <w:bottom w:val="none" w:sz="0" w:space="0" w:color="auto"/>
                        <w:right w:val="none" w:sz="0" w:space="0" w:color="auto"/>
                      </w:divBdr>
                      <w:divsChild>
                        <w:div w:id="1296717135">
                          <w:marLeft w:val="0"/>
                          <w:marRight w:val="0"/>
                          <w:marTop w:val="0"/>
                          <w:marBottom w:val="0"/>
                          <w:divBdr>
                            <w:top w:val="none" w:sz="0" w:space="0" w:color="auto"/>
                            <w:left w:val="none" w:sz="0" w:space="0" w:color="auto"/>
                            <w:bottom w:val="none" w:sz="0" w:space="0" w:color="auto"/>
                            <w:right w:val="none" w:sz="0" w:space="0" w:color="auto"/>
                          </w:divBdr>
                          <w:divsChild>
                            <w:div w:id="86510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0602">
                      <w:marLeft w:val="0"/>
                      <w:marRight w:val="0"/>
                      <w:marTop w:val="0"/>
                      <w:marBottom w:val="225"/>
                      <w:divBdr>
                        <w:top w:val="none" w:sz="0" w:space="0" w:color="auto"/>
                        <w:left w:val="none" w:sz="0" w:space="0" w:color="auto"/>
                        <w:bottom w:val="none" w:sz="0" w:space="0" w:color="auto"/>
                        <w:right w:val="none" w:sz="0" w:space="0" w:color="auto"/>
                      </w:divBdr>
                    </w:div>
                    <w:div w:id="821972651">
                      <w:marLeft w:val="0"/>
                      <w:marRight w:val="0"/>
                      <w:marTop w:val="0"/>
                      <w:marBottom w:val="0"/>
                      <w:divBdr>
                        <w:top w:val="none" w:sz="0" w:space="0" w:color="auto"/>
                        <w:left w:val="none" w:sz="0" w:space="0" w:color="auto"/>
                        <w:bottom w:val="none" w:sz="0" w:space="0" w:color="auto"/>
                        <w:right w:val="none" w:sz="0" w:space="0" w:color="auto"/>
                      </w:divBdr>
                    </w:div>
                    <w:div w:id="567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627">
              <w:marLeft w:val="0"/>
              <w:marRight w:val="0"/>
              <w:marTop w:val="0"/>
              <w:marBottom w:val="0"/>
              <w:divBdr>
                <w:top w:val="none" w:sz="0" w:space="0" w:color="auto"/>
                <w:left w:val="none" w:sz="0" w:space="0" w:color="auto"/>
                <w:bottom w:val="none" w:sz="0" w:space="0" w:color="auto"/>
                <w:right w:val="none" w:sz="0" w:space="0" w:color="auto"/>
              </w:divBdr>
              <w:divsChild>
                <w:div w:id="2045205527">
                  <w:marLeft w:val="0"/>
                  <w:marRight w:val="0"/>
                  <w:marTop w:val="0"/>
                  <w:marBottom w:val="0"/>
                  <w:divBdr>
                    <w:top w:val="none" w:sz="0" w:space="0" w:color="auto"/>
                    <w:left w:val="none" w:sz="0" w:space="0" w:color="auto"/>
                    <w:bottom w:val="none" w:sz="0" w:space="0" w:color="auto"/>
                    <w:right w:val="none" w:sz="0" w:space="0" w:color="auto"/>
                  </w:divBdr>
                  <w:divsChild>
                    <w:div w:id="1322348781">
                      <w:marLeft w:val="0"/>
                      <w:marRight w:val="0"/>
                      <w:marTop w:val="0"/>
                      <w:marBottom w:val="0"/>
                      <w:divBdr>
                        <w:top w:val="none" w:sz="0" w:space="0" w:color="auto"/>
                        <w:left w:val="none" w:sz="0" w:space="0" w:color="auto"/>
                        <w:bottom w:val="none" w:sz="0" w:space="0" w:color="auto"/>
                        <w:right w:val="none" w:sz="0" w:space="0" w:color="auto"/>
                      </w:divBdr>
                      <w:divsChild>
                        <w:div w:id="1292900703">
                          <w:marLeft w:val="0"/>
                          <w:marRight w:val="0"/>
                          <w:marTop w:val="0"/>
                          <w:marBottom w:val="0"/>
                          <w:divBdr>
                            <w:top w:val="none" w:sz="0" w:space="0" w:color="auto"/>
                            <w:left w:val="none" w:sz="0" w:space="0" w:color="auto"/>
                            <w:bottom w:val="none" w:sz="0" w:space="0" w:color="auto"/>
                            <w:right w:val="none" w:sz="0" w:space="0" w:color="auto"/>
                          </w:divBdr>
                        </w:div>
                      </w:divsChild>
                    </w:div>
                    <w:div w:id="1935548337">
                      <w:marLeft w:val="0"/>
                      <w:marRight w:val="0"/>
                      <w:marTop w:val="0"/>
                      <w:marBottom w:val="0"/>
                      <w:divBdr>
                        <w:top w:val="none" w:sz="0" w:space="0" w:color="auto"/>
                        <w:left w:val="none" w:sz="0" w:space="0" w:color="auto"/>
                        <w:bottom w:val="none" w:sz="0" w:space="0" w:color="auto"/>
                        <w:right w:val="none" w:sz="0" w:space="0" w:color="auto"/>
                      </w:divBdr>
                      <w:divsChild>
                        <w:div w:id="1903053866">
                          <w:marLeft w:val="0"/>
                          <w:marRight w:val="0"/>
                          <w:marTop w:val="0"/>
                          <w:marBottom w:val="0"/>
                          <w:divBdr>
                            <w:top w:val="none" w:sz="0" w:space="0" w:color="auto"/>
                            <w:left w:val="none" w:sz="0" w:space="0" w:color="auto"/>
                            <w:bottom w:val="none" w:sz="0" w:space="0" w:color="auto"/>
                            <w:right w:val="none" w:sz="0" w:space="0" w:color="auto"/>
                          </w:divBdr>
                          <w:divsChild>
                            <w:div w:id="14886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6526">
                      <w:marLeft w:val="0"/>
                      <w:marRight w:val="0"/>
                      <w:marTop w:val="0"/>
                      <w:marBottom w:val="225"/>
                      <w:divBdr>
                        <w:top w:val="none" w:sz="0" w:space="0" w:color="auto"/>
                        <w:left w:val="none" w:sz="0" w:space="0" w:color="auto"/>
                        <w:bottom w:val="none" w:sz="0" w:space="0" w:color="auto"/>
                        <w:right w:val="none" w:sz="0" w:space="0" w:color="auto"/>
                      </w:divBdr>
                    </w:div>
                    <w:div w:id="735400319">
                      <w:marLeft w:val="0"/>
                      <w:marRight w:val="0"/>
                      <w:marTop w:val="0"/>
                      <w:marBottom w:val="0"/>
                      <w:divBdr>
                        <w:top w:val="none" w:sz="0" w:space="0" w:color="auto"/>
                        <w:left w:val="none" w:sz="0" w:space="0" w:color="auto"/>
                        <w:bottom w:val="none" w:sz="0" w:space="0" w:color="auto"/>
                        <w:right w:val="none" w:sz="0" w:space="0" w:color="auto"/>
                      </w:divBdr>
                    </w:div>
                    <w:div w:id="2723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65570">
              <w:marLeft w:val="0"/>
              <w:marRight w:val="0"/>
              <w:marTop w:val="0"/>
              <w:marBottom w:val="0"/>
              <w:divBdr>
                <w:top w:val="none" w:sz="0" w:space="0" w:color="auto"/>
                <w:left w:val="none" w:sz="0" w:space="0" w:color="auto"/>
                <w:bottom w:val="none" w:sz="0" w:space="0" w:color="auto"/>
                <w:right w:val="none" w:sz="0" w:space="0" w:color="auto"/>
              </w:divBdr>
              <w:divsChild>
                <w:div w:id="964964461">
                  <w:marLeft w:val="0"/>
                  <w:marRight w:val="0"/>
                  <w:marTop w:val="0"/>
                  <w:marBottom w:val="0"/>
                  <w:divBdr>
                    <w:top w:val="none" w:sz="0" w:space="0" w:color="auto"/>
                    <w:left w:val="none" w:sz="0" w:space="0" w:color="auto"/>
                    <w:bottom w:val="none" w:sz="0" w:space="0" w:color="auto"/>
                    <w:right w:val="none" w:sz="0" w:space="0" w:color="auto"/>
                  </w:divBdr>
                  <w:divsChild>
                    <w:div w:id="58676438">
                      <w:marLeft w:val="0"/>
                      <w:marRight w:val="0"/>
                      <w:marTop w:val="0"/>
                      <w:marBottom w:val="0"/>
                      <w:divBdr>
                        <w:top w:val="none" w:sz="0" w:space="0" w:color="auto"/>
                        <w:left w:val="none" w:sz="0" w:space="0" w:color="auto"/>
                        <w:bottom w:val="none" w:sz="0" w:space="0" w:color="auto"/>
                        <w:right w:val="none" w:sz="0" w:space="0" w:color="auto"/>
                      </w:divBdr>
                      <w:divsChild>
                        <w:div w:id="242380090">
                          <w:marLeft w:val="0"/>
                          <w:marRight w:val="0"/>
                          <w:marTop w:val="0"/>
                          <w:marBottom w:val="0"/>
                          <w:divBdr>
                            <w:top w:val="none" w:sz="0" w:space="0" w:color="auto"/>
                            <w:left w:val="none" w:sz="0" w:space="0" w:color="auto"/>
                            <w:bottom w:val="none" w:sz="0" w:space="0" w:color="auto"/>
                            <w:right w:val="none" w:sz="0" w:space="0" w:color="auto"/>
                          </w:divBdr>
                        </w:div>
                      </w:divsChild>
                    </w:div>
                    <w:div w:id="649987659">
                      <w:marLeft w:val="0"/>
                      <w:marRight w:val="0"/>
                      <w:marTop w:val="0"/>
                      <w:marBottom w:val="0"/>
                      <w:divBdr>
                        <w:top w:val="none" w:sz="0" w:space="0" w:color="auto"/>
                        <w:left w:val="none" w:sz="0" w:space="0" w:color="auto"/>
                        <w:bottom w:val="none" w:sz="0" w:space="0" w:color="auto"/>
                        <w:right w:val="none" w:sz="0" w:space="0" w:color="auto"/>
                      </w:divBdr>
                      <w:divsChild>
                        <w:div w:id="199822304">
                          <w:marLeft w:val="0"/>
                          <w:marRight w:val="0"/>
                          <w:marTop w:val="0"/>
                          <w:marBottom w:val="0"/>
                          <w:divBdr>
                            <w:top w:val="none" w:sz="0" w:space="0" w:color="auto"/>
                            <w:left w:val="none" w:sz="0" w:space="0" w:color="auto"/>
                            <w:bottom w:val="none" w:sz="0" w:space="0" w:color="auto"/>
                            <w:right w:val="none" w:sz="0" w:space="0" w:color="auto"/>
                          </w:divBdr>
                          <w:divsChild>
                            <w:div w:id="9472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90090">
                      <w:marLeft w:val="0"/>
                      <w:marRight w:val="0"/>
                      <w:marTop w:val="0"/>
                      <w:marBottom w:val="225"/>
                      <w:divBdr>
                        <w:top w:val="none" w:sz="0" w:space="0" w:color="auto"/>
                        <w:left w:val="none" w:sz="0" w:space="0" w:color="auto"/>
                        <w:bottom w:val="none" w:sz="0" w:space="0" w:color="auto"/>
                        <w:right w:val="none" w:sz="0" w:space="0" w:color="auto"/>
                      </w:divBdr>
                    </w:div>
                    <w:div w:id="1120341987">
                      <w:marLeft w:val="0"/>
                      <w:marRight w:val="0"/>
                      <w:marTop w:val="0"/>
                      <w:marBottom w:val="0"/>
                      <w:divBdr>
                        <w:top w:val="none" w:sz="0" w:space="0" w:color="auto"/>
                        <w:left w:val="none" w:sz="0" w:space="0" w:color="auto"/>
                        <w:bottom w:val="none" w:sz="0" w:space="0" w:color="auto"/>
                        <w:right w:val="none" w:sz="0" w:space="0" w:color="auto"/>
                      </w:divBdr>
                    </w:div>
                    <w:div w:id="1506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0532">
          <w:marLeft w:val="-210"/>
          <w:marRight w:val="-210"/>
          <w:marTop w:val="0"/>
          <w:marBottom w:val="0"/>
          <w:divBdr>
            <w:top w:val="none" w:sz="0" w:space="0" w:color="auto"/>
            <w:left w:val="none" w:sz="0" w:space="0" w:color="auto"/>
            <w:bottom w:val="none" w:sz="0" w:space="0" w:color="auto"/>
            <w:right w:val="none" w:sz="0" w:space="0" w:color="auto"/>
          </w:divBdr>
          <w:divsChild>
            <w:div w:id="327750242">
              <w:marLeft w:val="0"/>
              <w:marRight w:val="0"/>
              <w:marTop w:val="0"/>
              <w:marBottom w:val="0"/>
              <w:divBdr>
                <w:top w:val="none" w:sz="0" w:space="0" w:color="auto"/>
                <w:left w:val="none" w:sz="0" w:space="0" w:color="auto"/>
                <w:bottom w:val="none" w:sz="0" w:space="0" w:color="auto"/>
                <w:right w:val="none" w:sz="0" w:space="0" w:color="auto"/>
              </w:divBdr>
              <w:divsChild>
                <w:div w:id="350687193">
                  <w:marLeft w:val="0"/>
                  <w:marRight w:val="0"/>
                  <w:marTop w:val="0"/>
                  <w:marBottom w:val="0"/>
                  <w:divBdr>
                    <w:top w:val="none" w:sz="0" w:space="0" w:color="auto"/>
                    <w:left w:val="none" w:sz="0" w:space="0" w:color="auto"/>
                    <w:bottom w:val="none" w:sz="0" w:space="0" w:color="auto"/>
                    <w:right w:val="none" w:sz="0" w:space="0" w:color="auto"/>
                  </w:divBdr>
                  <w:divsChild>
                    <w:div w:id="68045115">
                      <w:marLeft w:val="0"/>
                      <w:marRight w:val="0"/>
                      <w:marTop w:val="0"/>
                      <w:marBottom w:val="0"/>
                      <w:divBdr>
                        <w:top w:val="none" w:sz="0" w:space="0" w:color="auto"/>
                        <w:left w:val="none" w:sz="0" w:space="0" w:color="auto"/>
                        <w:bottom w:val="none" w:sz="0" w:space="0" w:color="auto"/>
                        <w:right w:val="none" w:sz="0" w:space="0" w:color="auto"/>
                      </w:divBdr>
                      <w:divsChild>
                        <w:div w:id="897782025">
                          <w:marLeft w:val="0"/>
                          <w:marRight w:val="0"/>
                          <w:marTop w:val="0"/>
                          <w:marBottom w:val="0"/>
                          <w:divBdr>
                            <w:top w:val="none" w:sz="0" w:space="0" w:color="auto"/>
                            <w:left w:val="none" w:sz="0" w:space="0" w:color="auto"/>
                            <w:bottom w:val="none" w:sz="0" w:space="0" w:color="auto"/>
                            <w:right w:val="none" w:sz="0" w:space="0" w:color="auto"/>
                          </w:divBdr>
                        </w:div>
                      </w:divsChild>
                    </w:div>
                    <w:div w:id="1825004610">
                      <w:marLeft w:val="0"/>
                      <w:marRight w:val="0"/>
                      <w:marTop w:val="0"/>
                      <w:marBottom w:val="0"/>
                      <w:divBdr>
                        <w:top w:val="none" w:sz="0" w:space="0" w:color="auto"/>
                        <w:left w:val="none" w:sz="0" w:space="0" w:color="auto"/>
                        <w:bottom w:val="none" w:sz="0" w:space="0" w:color="auto"/>
                        <w:right w:val="none" w:sz="0" w:space="0" w:color="auto"/>
                      </w:divBdr>
                      <w:divsChild>
                        <w:div w:id="951134544">
                          <w:marLeft w:val="0"/>
                          <w:marRight w:val="0"/>
                          <w:marTop w:val="0"/>
                          <w:marBottom w:val="0"/>
                          <w:divBdr>
                            <w:top w:val="none" w:sz="0" w:space="0" w:color="auto"/>
                            <w:left w:val="none" w:sz="0" w:space="0" w:color="auto"/>
                            <w:bottom w:val="none" w:sz="0" w:space="0" w:color="auto"/>
                            <w:right w:val="none" w:sz="0" w:space="0" w:color="auto"/>
                          </w:divBdr>
                          <w:divsChild>
                            <w:div w:id="118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4603">
                      <w:marLeft w:val="0"/>
                      <w:marRight w:val="0"/>
                      <w:marTop w:val="0"/>
                      <w:marBottom w:val="225"/>
                      <w:divBdr>
                        <w:top w:val="none" w:sz="0" w:space="0" w:color="auto"/>
                        <w:left w:val="none" w:sz="0" w:space="0" w:color="auto"/>
                        <w:bottom w:val="none" w:sz="0" w:space="0" w:color="auto"/>
                        <w:right w:val="none" w:sz="0" w:space="0" w:color="auto"/>
                      </w:divBdr>
                    </w:div>
                    <w:div w:id="810294175">
                      <w:marLeft w:val="0"/>
                      <w:marRight w:val="0"/>
                      <w:marTop w:val="0"/>
                      <w:marBottom w:val="0"/>
                      <w:divBdr>
                        <w:top w:val="none" w:sz="0" w:space="0" w:color="auto"/>
                        <w:left w:val="none" w:sz="0" w:space="0" w:color="auto"/>
                        <w:bottom w:val="none" w:sz="0" w:space="0" w:color="auto"/>
                        <w:right w:val="none" w:sz="0" w:space="0" w:color="auto"/>
                      </w:divBdr>
                    </w:div>
                    <w:div w:id="9537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448">
              <w:marLeft w:val="0"/>
              <w:marRight w:val="0"/>
              <w:marTop w:val="0"/>
              <w:marBottom w:val="0"/>
              <w:divBdr>
                <w:top w:val="none" w:sz="0" w:space="0" w:color="auto"/>
                <w:left w:val="none" w:sz="0" w:space="0" w:color="auto"/>
                <w:bottom w:val="none" w:sz="0" w:space="0" w:color="auto"/>
                <w:right w:val="none" w:sz="0" w:space="0" w:color="auto"/>
              </w:divBdr>
              <w:divsChild>
                <w:div w:id="179708094">
                  <w:marLeft w:val="0"/>
                  <w:marRight w:val="0"/>
                  <w:marTop w:val="0"/>
                  <w:marBottom w:val="0"/>
                  <w:divBdr>
                    <w:top w:val="none" w:sz="0" w:space="0" w:color="auto"/>
                    <w:left w:val="none" w:sz="0" w:space="0" w:color="auto"/>
                    <w:bottom w:val="none" w:sz="0" w:space="0" w:color="auto"/>
                    <w:right w:val="none" w:sz="0" w:space="0" w:color="auto"/>
                  </w:divBdr>
                  <w:divsChild>
                    <w:div w:id="1098401652">
                      <w:marLeft w:val="0"/>
                      <w:marRight w:val="0"/>
                      <w:marTop w:val="0"/>
                      <w:marBottom w:val="0"/>
                      <w:divBdr>
                        <w:top w:val="none" w:sz="0" w:space="0" w:color="auto"/>
                        <w:left w:val="none" w:sz="0" w:space="0" w:color="auto"/>
                        <w:bottom w:val="none" w:sz="0" w:space="0" w:color="auto"/>
                        <w:right w:val="none" w:sz="0" w:space="0" w:color="auto"/>
                      </w:divBdr>
                      <w:divsChild>
                        <w:div w:id="1089697021">
                          <w:marLeft w:val="0"/>
                          <w:marRight w:val="0"/>
                          <w:marTop w:val="0"/>
                          <w:marBottom w:val="0"/>
                          <w:divBdr>
                            <w:top w:val="none" w:sz="0" w:space="0" w:color="auto"/>
                            <w:left w:val="none" w:sz="0" w:space="0" w:color="auto"/>
                            <w:bottom w:val="none" w:sz="0" w:space="0" w:color="auto"/>
                            <w:right w:val="none" w:sz="0" w:space="0" w:color="auto"/>
                          </w:divBdr>
                        </w:div>
                      </w:divsChild>
                    </w:div>
                    <w:div w:id="885603952">
                      <w:marLeft w:val="0"/>
                      <w:marRight w:val="0"/>
                      <w:marTop w:val="0"/>
                      <w:marBottom w:val="0"/>
                      <w:divBdr>
                        <w:top w:val="none" w:sz="0" w:space="0" w:color="auto"/>
                        <w:left w:val="none" w:sz="0" w:space="0" w:color="auto"/>
                        <w:bottom w:val="none" w:sz="0" w:space="0" w:color="auto"/>
                        <w:right w:val="none" w:sz="0" w:space="0" w:color="auto"/>
                      </w:divBdr>
                      <w:divsChild>
                        <w:div w:id="494883253">
                          <w:marLeft w:val="0"/>
                          <w:marRight w:val="0"/>
                          <w:marTop w:val="0"/>
                          <w:marBottom w:val="0"/>
                          <w:divBdr>
                            <w:top w:val="none" w:sz="0" w:space="0" w:color="auto"/>
                            <w:left w:val="none" w:sz="0" w:space="0" w:color="auto"/>
                            <w:bottom w:val="none" w:sz="0" w:space="0" w:color="auto"/>
                            <w:right w:val="none" w:sz="0" w:space="0" w:color="auto"/>
                          </w:divBdr>
                          <w:divsChild>
                            <w:div w:id="11000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938">
                      <w:marLeft w:val="0"/>
                      <w:marRight w:val="0"/>
                      <w:marTop w:val="0"/>
                      <w:marBottom w:val="225"/>
                      <w:divBdr>
                        <w:top w:val="none" w:sz="0" w:space="0" w:color="auto"/>
                        <w:left w:val="none" w:sz="0" w:space="0" w:color="auto"/>
                        <w:bottom w:val="none" w:sz="0" w:space="0" w:color="auto"/>
                        <w:right w:val="none" w:sz="0" w:space="0" w:color="auto"/>
                      </w:divBdr>
                    </w:div>
                    <w:div w:id="1506482707">
                      <w:marLeft w:val="0"/>
                      <w:marRight w:val="0"/>
                      <w:marTop w:val="0"/>
                      <w:marBottom w:val="0"/>
                      <w:divBdr>
                        <w:top w:val="none" w:sz="0" w:space="0" w:color="auto"/>
                        <w:left w:val="none" w:sz="0" w:space="0" w:color="auto"/>
                        <w:bottom w:val="none" w:sz="0" w:space="0" w:color="auto"/>
                        <w:right w:val="none" w:sz="0" w:space="0" w:color="auto"/>
                      </w:divBdr>
                    </w:div>
                    <w:div w:id="15434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2071">
              <w:marLeft w:val="0"/>
              <w:marRight w:val="0"/>
              <w:marTop w:val="0"/>
              <w:marBottom w:val="0"/>
              <w:divBdr>
                <w:top w:val="none" w:sz="0" w:space="0" w:color="auto"/>
                <w:left w:val="none" w:sz="0" w:space="0" w:color="auto"/>
                <w:bottom w:val="none" w:sz="0" w:space="0" w:color="auto"/>
                <w:right w:val="none" w:sz="0" w:space="0" w:color="auto"/>
              </w:divBdr>
              <w:divsChild>
                <w:div w:id="1685664967">
                  <w:marLeft w:val="0"/>
                  <w:marRight w:val="0"/>
                  <w:marTop w:val="0"/>
                  <w:marBottom w:val="0"/>
                  <w:divBdr>
                    <w:top w:val="none" w:sz="0" w:space="0" w:color="auto"/>
                    <w:left w:val="none" w:sz="0" w:space="0" w:color="auto"/>
                    <w:bottom w:val="none" w:sz="0" w:space="0" w:color="auto"/>
                    <w:right w:val="none" w:sz="0" w:space="0" w:color="auto"/>
                  </w:divBdr>
                  <w:divsChild>
                    <w:div w:id="1860587255">
                      <w:marLeft w:val="0"/>
                      <w:marRight w:val="0"/>
                      <w:marTop w:val="0"/>
                      <w:marBottom w:val="0"/>
                      <w:divBdr>
                        <w:top w:val="none" w:sz="0" w:space="0" w:color="auto"/>
                        <w:left w:val="none" w:sz="0" w:space="0" w:color="auto"/>
                        <w:bottom w:val="none" w:sz="0" w:space="0" w:color="auto"/>
                        <w:right w:val="none" w:sz="0" w:space="0" w:color="auto"/>
                      </w:divBdr>
                      <w:divsChild>
                        <w:div w:id="1819304399">
                          <w:marLeft w:val="0"/>
                          <w:marRight w:val="0"/>
                          <w:marTop w:val="0"/>
                          <w:marBottom w:val="0"/>
                          <w:divBdr>
                            <w:top w:val="none" w:sz="0" w:space="0" w:color="auto"/>
                            <w:left w:val="none" w:sz="0" w:space="0" w:color="auto"/>
                            <w:bottom w:val="none" w:sz="0" w:space="0" w:color="auto"/>
                            <w:right w:val="none" w:sz="0" w:space="0" w:color="auto"/>
                          </w:divBdr>
                        </w:div>
                      </w:divsChild>
                    </w:div>
                    <w:div w:id="1207912798">
                      <w:marLeft w:val="0"/>
                      <w:marRight w:val="0"/>
                      <w:marTop w:val="0"/>
                      <w:marBottom w:val="0"/>
                      <w:divBdr>
                        <w:top w:val="none" w:sz="0" w:space="0" w:color="auto"/>
                        <w:left w:val="none" w:sz="0" w:space="0" w:color="auto"/>
                        <w:bottom w:val="none" w:sz="0" w:space="0" w:color="auto"/>
                        <w:right w:val="none" w:sz="0" w:space="0" w:color="auto"/>
                      </w:divBdr>
                      <w:divsChild>
                        <w:div w:id="785464790">
                          <w:marLeft w:val="0"/>
                          <w:marRight w:val="0"/>
                          <w:marTop w:val="0"/>
                          <w:marBottom w:val="0"/>
                          <w:divBdr>
                            <w:top w:val="none" w:sz="0" w:space="0" w:color="auto"/>
                            <w:left w:val="none" w:sz="0" w:space="0" w:color="auto"/>
                            <w:bottom w:val="none" w:sz="0" w:space="0" w:color="auto"/>
                            <w:right w:val="none" w:sz="0" w:space="0" w:color="auto"/>
                          </w:divBdr>
                          <w:divsChild>
                            <w:div w:id="694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5619">
                      <w:marLeft w:val="0"/>
                      <w:marRight w:val="0"/>
                      <w:marTop w:val="0"/>
                      <w:marBottom w:val="225"/>
                      <w:divBdr>
                        <w:top w:val="none" w:sz="0" w:space="0" w:color="auto"/>
                        <w:left w:val="none" w:sz="0" w:space="0" w:color="auto"/>
                        <w:bottom w:val="none" w:sz="0" w:space="0" w:color="auto"/>
                        <w:right w:val="none" w:sz="0" w:space="0" w:color="auto"/>
                      </w:divBdr>
                    </w:div>
                    <w:div w:id="1631785476">
                      <w:marLeft w:val="0"/>
                      <w:marRight w:val="0"/>
                      <w:marTop w:val="0"/>
                      <w:marBottom w:val="0"/>
                      <w:divBdr>
                        <w:top w:val="none" w:sz="0" w:space="0" w:color="auto"/>
                        <w:left w:val="none" w:sz="0" w:space="0" w:color="auto"/>
                        <w:bottom w:val="none" w:sz="0" w:space="0" w:color="auto"/>
                        <w:right w:val="none" w:sz="0" w:space="0" w:color="auto"/>
                      </w:divBdr>
                    </w:div>
                    <w:div w:id="87080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64953">
      <w:bodyDiv w:val="1"/>
      <w:marLeft w:val="0"/>
      <w:marRight w:val="0"/>
      <w:marTop w:val="0"/>
      <w:marBottom w:val="0"/>
      <w:divBdr>
        <w:top w:val="none" w:sz="0" w:space="0" w:color="auto"/>
        <w:left w:val="none" w:sz="0" w:space="0" w:color="auto"/>
        <w:bottom w:val="none" w:sz="0" w:space="0" w:color="auto"/>
        <w:right w:val="none" w:sz="0" w:space="0" w:color="auto"/>
      </w:divBdr>
      <w:divsChild>
        <w:div w:id="382992629">
          <w:marLeft w:val="-210"/>
          <w:marRight w:val="-210"/>
          <w:marTop w:val="0"/>
          <w:marBottom w:val="0"/>
          <w:divBdr>
            <w:top w:val="none" w:sz="0" w:space="0" w:color="auto"/>
            <w:left w:val="none" w:sz="0" w:space="0" w:color="auto"/>
            <w:bottom w:val="none" w:sz="0" w:space="0" w:color="auto"/>
            <w:right w:val="none" w:sz="0" w:space="0" w:color="auto"/>
          </w:divBdr>
          <w:divsChild>
            <w:div w:id="715588257">
              <w:marLeft w:val="0"/>
              <w:marRight w:val="0"/>
              <w:marTop w:val="0"/>
              <w:marBottom w:val="0"/>
              <w:divBdr>
                <w:top w:val="none" w:sz="0" w:space="0" w:color="auto"/>
                <w:left w:val="none" w:sz="0" w:space="0" w:color="auto"/>
                <w:bottom w:val="none" w:sz="0" w:space="0" w:color="auto"/>
                <w:right w:val="none" w:sz="0" w:space="0" w:color="auto"/>
              </w:divBdr>
              <w:divsChild>
                <w:div w:id="973364812">
                  <w:marLeft w:val="0"/>
                  <w:marRight w:val="0"/>
                  <w:marTop w:val="0"/>
                  <w:marBottom w:val="0"/>
                  <w:divBdr>
                    <w:top w:val="none" w:sz="0" w:space="0" w:color="auto"/>
                    <w:left w:val="none" w:sz="0" w:space="0" w:color="auto"/>
                    <w:bottom w:val="none" w:sz="0" w:space="0" w:color="auto"/>
                    <w:right w:val="none" w:sz="0" w:space="0" w:color="auto"/>
                  </w:divBdr>
                  <w:divsChild>
                    <w:div w:id="1999772092">
                      <w:marLeft w:val="0"/>
                      <w:marRight w:val="0"/>
                      <w:marTop w:val="0"/>
                      <w:marBottom w:val="0"/>
                      <w:divBdr>
                        <w:top w:val="none" w:sz="0" w:space="0" w:color="auto"/>
                        <w:left w:val="none" w:sz="0" w:space="0" w:color="auto"/>
                        <w:bottom w:val="none" w:sz="0" w:space="0" w:color="auto"/>
                        <w:right w:val="none" w:sz="0" w:space="0" w:color="auto"/>
                      </w:divBdr>
                      <w:divsChild>
                        <w:div w:id="321860484">
                          <w:marLeft w:val="0"/>
                          <w:marRight w:val="0"/>
                          <w:marTop w:val="0"/>
                          <w:marBottom w:val="0"/>
                          <w:divBdr>
                            <w:top w:val="none" w:sz="0" w:space="0" w:color="auto"/>
                            <w:left w:val="none" w:sz="0" w:space="0" w:color="auto"/>
                            <w:bottom w:val="none" w:sz="0" w:space="0" w:color="auto"/>
                            <w:right w:val="none" w:sz="0" w:space="0" w:color="auto"/>
                          </w:divBdr>
                        </w:div>
                      </w:divsChild>
                    </w:div>
                    <w:div w:id="1824808713">
                      <w:marLeft w:val="0"/>
                      <w:marRight w:val="0"/>
                      <w:marTop w:val="0"/>
                      <w:marBottom w:val="0"/>
                      <w:divBdr>
                        <w:top w:val="none" w:sz="0" w:space="0" w:color="auto"/>
                        <w:left w:val="none" w:sz="0" w:space="0" w:color="auto"/>
                        <w:bottom w:val="none" w:sz="0" w:space="0" w:color="auto"/>
                        <w:right w:val="none" w:sz="0" w:space="0" w:color="auto"/>
                      </w:divBdr>
                      <w:divsChild>
                        <w:div w:id="1981956467">
                          <w:marLeft w:val="0"/>
                          <w:marRight w:val="0"/>
                          <w:marTop w:val="0"/>
                          <w:marBottom w:val="0"/>
                          <w:divBdr>
                            <w:top w:val="none" w:sz="0" w:space="0" w:color="auto"/>
                            <w:left w:val="none" w:sz="0" w:space="0" w:color="auto"/>
                            <w:bottom w:val="none" w:sz="0" w:space="0" w:color="auto"/>
                            <w:right w:val="none" w:sz="0" w:space="0" w:color="auto"/>
                          </w:divBdr>
                          <w:divsChild>
                            <w:div w:id="141990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3446">
                      <w:marLeft w:val="0"/>
                      <w:marRight w:val="0"/>
                      <w:marTop w:val="0"/>
                      <w:marBottom w:val="225"/>
                      <w:divBdr>
                        <w:top w:val="none" w:sz="0" w:space="0" w:color="auto"/>
                        <w:left w:val="none" w:sz="0" w:space="0" w:color="auto"/>
                        <w:bottom w:val="none" w:sz="0" w:space="0" w:color="auto"/>
                        <w:right w:val="none" w:sz="0" w:space="0" w:color="auto"/>
                      </w:divBdr>
                    </w:div>
                    <w:div w:id="1673679955">
                      <w:marLeft w:val="0"/>
                      <w:marRight w:val="0"/>
                      <w:marTop w:val="0"/>
                      <w:marBottom w:val="0"/>
                      <w:divBdr>
                        <w:top w:val="none" w:sz="0" w:space="0" w:color="auto"/>
                        <w:left w:val="none" w:sz="0" w:space="0" w:color="auto"/>
                        <w:bottom w:val="none" w:sz="0" w:space="0" w:color="auto"/>
                        <w:right w:val="none" w:sz="0" w:space="0" w:color="auto"/>
                      </w:divBdr>
                    </w:div>
                    <w:div w:id="5957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55046">
              <w:marLeft w:val="0"/>
              <w:marRight w:val="0"/>
              <w:marTop w:val="0"/>
              <w:marBottom w:val="0"/>
              <w:divBdr>
                <w:top w:val="none" w:sz="0" w:space="0" w:color="auto"/>
                <w:left w:val="none" w:sz="0" w:space="0" w:color="auto"/>
                <w:bottom w:val="none" w:sz="0" w:space="0" w:color="auto"/>
                <w:right w:val="none" w:sz="0" w:space="0" w:color="auto"/>
              </w:divBdr>
              <w:divsChild>
                <w:div w:id="2103335527">
                  <w:marLeft w:val="0"/>
                  <w:marRight w:val="0"/>
                  <w:marTop w:val="0"/>
                  <w:marBottom w:val="0"/>
                  <w:divBdr>
                    <w:top w:val="none" w:sz="0" w:space="0" w:color="auto"/>
                    <w:left w:val="none" w:sz="0" w:space="0" w:color="auto"/>
                    <w:bottom w:val="none" w:sz="0" w:space="0" w:color="auto"/>
                    <w:right w:val="none" w:sz="0" w:space="0" w:color="auto"/>
                  </w:divBdr>
                  <w:divsChild>
                    <w:div w:id="282663620">
                      <w:marLeft w:val="0"/>
                      <w:marRight w:val="0"/>
                      <w:marTop w:val="0"/>
                      <w:marBottom w:val="0"/>
                      <w:divBdr>
                        <w:top w:val="none" w:sz="0" w:space="0" w:color="auto"/>
                        <w:left w:val="none" w:sz="0" w:space="0" w:color="auto"/>
                        <w:bottom w:val="none" w:sz="0" w:space="0" w:color="auto"/>
                        <w:right w:val="none" w:sz="0" w:space="0" w:color="auto"/>
                      </w:divBdr>
                      <w:divsChild>
                        <w:div w:id="1759792240">
                          <w:marLeft w:val="0"/>
                          <w:marRight w:val="0"/>
                          <w:marTop w:val="0"/>
                          <w:marBottom w:val="0"/>
                          <w:divBdr>
                            <w:top w:val="none" w:sz="0" w:space="0" w:color="auto"/>
                            <w:left w:val="none" w:sz="0" w:space="0" w:color="auto"/>
                            <w:bottom w:val="none" w:sz="0" w:space="0" w:color="auto"/>
                            <w:right w:val="none" w:sz="0" w:space="0" w:color="auto"/>
                          </w:divBdr>
                        </w:div>
                      </w:divsChild>
                    </w:div>
                    <w:div w:id="259802133">
                      <w:marLeft w:val="0"/>
                      <w:marRight w:val="0"/>
                      <w:marTop w:val="0"/>
                      <w:marBottom w:val="0"/>
                      <w:divBdr>
                        <w:top w:val="none" w:sz="0" w:space="0" w:color="auto"/>
                        <w:left w:val="none" w:sz="0" w:space="0" w:color="auto"/>
                        <w:bottom w:val="none" w:sz="0" w:space="0" w:color="auto"/>
                        <w:right w:val="none" w:sz="0" w:space="0" w:color="auto"/>
                      </w:divBdr>
                      <w:divsChild>
                        <w:div w:id="815028854">
                          <w:marLeft w:val="0"/>
                          <w:marRight w:val="0"/>
                          <w:marTop w:val="0"/>
                          <w:marBottom w:val="0"/>
                          <w:divBdr>
                            <w:top w:val="none" w:sz="0" w:space="0" w:color="auto"/>
                            <w:left w:val="none" w:sz="0" w:space="0" w:color="auto"/>
                            <w:bottom w:val="none" w:sz="0" w:space="0" w:color="auto"/>
                            <w:right w:val="none" w:sz="0" w:space="0" w:color="auto"/>
                          </w:divBdr>
                          <w:divsChild>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41436">
                      <w:marLeft w:val="0"/>
                      <w:marRight w:val="0"/>
                      <w:marTop w:val="0"/>
                      <w:marBottom w:val="225"/>
                      <w:divBdr>
                        <w:top w:val="none" w:sz="0" w:space="0" w:color="auto"/>
                        <w:left w:val="none" w:sz="0" w:space="0" w:color="auto"/>
                        <w:bottom w:val="none" w:sz="0" w:space="0" w:color="auto"/>
                        <w:right w:val="none" w:sz="0" w:space="0" w:color="auto"/>
                      </w:divBdr>
                    </w:div>
                    <w:div w:id="1609659101">
                      <w:marLeft w:val="0"/>
                      <w:marRight w:val="0"/>
                      <w:marTop w:val="0"/>
                      <w:marBottom w:val="0"/>
                      <w:divBdr>
                        <w:top w:val="none" w:sz="0" w:space="0" w:color="auto"/>
                        <w:left w:val="none" w:sz="0" w:space="0" w:color="auto"/>
                        <w:bottom w:val="none" w:sz="0" w:space="0" w:color="auto"/>
                        <w:right w:val="none" w:sz="0" w:space="0" w:color="auto"/>
                      </w:divBdr>
                    </w:div>
                    <w:div w:id="5311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99357">
              <w:marLeft w:val="0"/>
              <w:marRight w:val="0"/>
              <w:marTop w:val="0"/>
              <w:marBottom w:val="0"/>
              <w:divBdr>
                <w:top w:val="none" w:sz="0" w:space="0" w:color="auto"/>
                <w:left w:val="none" w:sz="0" w:space="0" w:color="auto"/>
                <w:bottom w:val="none" w:sz="0" w:space="0" w:color="auto"/>
                <w:right w:val="none" w:sz="0" w:space="0" w:color="auto"/>
              </w:divBdr>
              <w:divsChild>
                <w:div w:id="1183979626">
                  <w:marLeft w:val="0"/>
                  <w:marRight w:val="0"/>
                  <w:marTop w:val="0"/>
                  <w:marBottom w:val="0"/>
                  <w:divBdr>
                    <w:top w:val="none" w:sz="0" w:space="0" w:color="auto"/>
                    <w:left w:val="none" w:sz="0" w:space="0" w:color="auto"/>
                    <w:bottom w:val="none" w:sz="0" w:space="0" w:color="auto"/>
                    <w:right w:val="none" w:sz="0" w:space="0" w:color="auto"/>
                  </w:divBdr>
                  <w:divsChild>
                    <w:div w:id="230428554">
                      <w:marLeft w:val="0"/>
                      <w:marRight w:val="0"/>
                      <w:marTop w:val="0"/>
                      <w:marBottom w:val="0"/>
                      <w:divBdr>
                        <w:top w:val="none" w:sz="0" w:space="0" w:color="auto"/>
                        <w:left w:val="none" w:sz="0" w:space="0" w:color="auto"/>
                        <w:bottom w:val="none" w:sz="0" w:space="0" w:color="auto"/>
                        <w:right w:val="none" w:sz="0" w:space="0" w:color="auto"/>
                      </w:divBdr>
                      <w:divsChild>
                        <w:div w:id="1222404144">
                          <w:marLeft w:val="0"/>
                          <w:marRight w:val="0"/>
                          <w:marTop w:val="0"/>
                          <w:marBottom w:val="0"/>
                          <w:divBdr>
                            <w:top w:val="none" w:sz="0" w:space="0" w:color="auto"/>
                            <w:left w:val="none" w:sz="0" w:space="0" w:color="auto"/>
                            <w:bottom w:val="none" w:sz="0" w:space="0" w:color="auto"/>
                            <w:right w:val="none" w:sz="0" w:space="0" w:color="auto"/>
                          </w:divBdr>
                        </w:div>
                      </w:divsChild>
                    </w:div>
                    <w:div w:id="1748333626">
                      <w:marLeft w:val="0"/>
                      <w:marRight w:val="0"/>
                      <w:marTop w:val="0"/>
                      <w:marBottom w:val="0"/>
                      <w:divBdr>
                        <w:top w:val="none" w:sz="0" w:space="0" w:color="auto"/>
                        <w:left w:val="none" w:sz="0" w:space="0" w:color="auto"/>
                        <w:bottom w:val="none" w:sz="0" w:space="0" w:color="auto"/>
                        <w:right w:val="none" w:sz="0" w:space="0" w:color="auto"/>
                      </w:divBdr>
                      <w:divsChild>
                        <w:div w:id="1097362015">
                          <w:marLeft w:val="0"/>
                          <w:marRight w:val="0"/>
                          <w:marTop w:val="0"/>
                          <w:marBottom w:val="0"/>
                          <w:divBdr>
                            <w:top w:val="none" w:sz="0" w:space="0" w:color="auto"/>
                            <w:left w:val="none" w:sz="0" w:space="0" w:color="auto"/>
                            <w:bottom w:val="none" w:sz="0" w:space="0" w:color="auto"/>
                            <w:right w:val="none" w:sz="0" w:space="0" w:color="auto"/>
                          </w:divBdr>
                          <w:divsChild>
                            <w:div w:id="4790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5115">
                      <w:marLeft w:val="0"/>
                      <w:marRight w:val="0"/>
                      <w:marTop w:val="0"/>
                      <w:marBottom w:val="225"/>
                      <w:divBdr>
                        <w:top w:val="none" w:sz="0" w:space="0" w:color="auto"/>
                        <w:left w:val="none" w:sz="0" w:space="0" w:color="auto"/>
                        <w:bottom w:val="none" w:sz="0" w:space="0" w:color="auto"/>
                        <w:right w:val="none" w:sz="0" w:space="0" w:color="auto"/>
                      </w:divBdr>
                    </w:div>
                    <w:div w:id="1300379856">
                      <w:marLeft w:val="0"/>
                      <w:marRight w:val="0"/>
                      <w:marTop w:val="0"/>
                      <w:marBottom w:val="0"/>
                      <w:divBdr>
                        <w:top w:val="none" w:sz="0" w:space="0" w:color="auto"/>
                        <w:left w:val="none" w:sz="0" w:space="0" w:color="auto"/>
                        <w:bottom w:val="none" w:sz="0" w:space="0" w:color="auto"/>
                        <w:right w:val="none" w:sz="0" w:space="0" w:color="auto"/>
                      </w:divBdr>
                    </w:div>
                    <w:div w:id="6978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85729">
          <w:marLeft w:val="-210"/>
          <w:marRight w:val="-210"/>
          <w:marTop w:val="0"/>
          <w:marBottom w:val="0"/>
          <w:divBdr>
            <w:top w:val="none" w:sz="0" w:space="0" w:color="auto"/>
            <w:left w:val="none" w:sz="0" w:space="0" w:color="auto"/>
            <w:bottom w:val="none" w:sz="0" w:space="0" w:color="auto"/>
            <w:right w:val="none" w:sz="0" w:space="0" w:color="auto"/>
          </w:divBdr>
          <w:divsChild>
            <w:div w:id="1913464993">
              <w:marLeft w:val="0"/>
              <w:marRight w:val="0"/>
              <w:marTop w:val="0"/>
              <w:marBottom w:val="0"/>
              <w:divBdr>
                <w:top w:val="none" w:sz="0" w:space="0" w:color="auto"/>
                <w:left w:val="none" w:sz="0" w:space="0" w:color="auto"/>
                <w:bottom w:val="none" w:sz="0" w:space="0" w:color="auto"/>
                <w:right w:val="none" w:sz="0" w:space="0" w:color="auto"/>
              </w:divBdr>
              <w:divsChild>
                <w:div w:id="1834419170">
                  <w:marLeft w:val="0"/>
                  <w:marRight w:val="0"/>
                  <w:marTop w:val="0"/>
                  <w:marBottom w:val="0"/>
                  <w:divBdr>
                    <w:top w:val="none" w:sz="0" w:space="0" w:color="auto"/>
                    <w:left w:val="none" w:sz="0" w:space="0" w:color="auto"/>
                    <w:bottom w:val="none" w:sz="0" w:space="0" w:color="auto"/>
                    <w:right w:val="none" w:sz="0" w:space="0" w:color="auto"/>
                  </w:divBdr>
                  <w:divsChild>
                    <w:div w:id="129176973">
                      <w:marLeft w:val="0"/>
                      <w:marRight w:val="0"/>
                      <w:marTop w:val="0"/>
                      <w:marBottom w:val="0"/>
                      <w:divBdr>
                        <w:top w:val="none" w:sz="0" w:space="0" w:color="auto"/>
                        <w:left w:val="none" w:sz="0" w:space="0" w:color="auto"/>
                        <w:bottom w:val="none" w:sz="0" w:space="0" w:color="auto"/>
                        <w:right w:val="none" w:sz="0" w:space="0" w:color="auto"/>
                      </w:divBdr>
                      <w:divsChild>
                        <w:div w:id="879165684">
                          <w:marLeft w:val="0"/>
                          <w:marRight w:val="0"/>
                          <w:marTop w:val="0"/>
                          <w:marBottom w:val="0"/>
                          <w:divBdr>
                            <w:top w:val="none" w:sz="0" w:space="0" w:color="auto"/>
                            <w:left w:val="none" w:sz="0" w:space="0" w:color="auto"/>
                            <w:bottom w:val="none" w:sz="0" w:space="0" w:color="auto"/>
                            <w:right w:val="none" w:sz="0" w:space="0" w:color="auto"/>
                          </w:divBdr>
                        </w:div>
                      </w:divsChild>
                    </w:div>
                    <w:div w:id="1237519651">
                      <w:marLeft w:val="0"/>
                      <w:marRight w:val="0"/>
                      <w:marTop w:val="0"/>
                      <w:marBottom w:val="0"/>
                      <w:divBdr>
                        <w:top w:val="none" w:sz="0" w:space="0" w:color="auto"/>
                        <w:left w:val="none" w:sz="0" w:space="0" w:color="auto"/>
                        <w:bottom w:val="none" w:sz="0" w:space="0" w:color="auto"/>
                        <w:right w:val="none" w:sz="0" w:space="0" w:color="auto"/>
                      </w:divBdr>
                      <w:divsChild>
                        <w:div w:id="1112095006">
                          <w:marLeft w:val="0"/>
                          <w:marRight w:val="0"/>
                          <w:marTop w:val="0"/>
                          <w:marBottom w:val="0"/>
                          <w:divBdr>
                            <w:top w:val="none" w:sz="0" w:space="0" w:color="auto"/>
                            <w:left w:val="none" w:sz="0" w:space="0" w:color="auto"/>
                            <w:bottom w:val="none" w:sz="0" w:space="0" w:color="auto"/>
                            <w:right w:val="none" w:sz="0" w:space="0" w:color="auto"/>
                          </w:divBdr>
                          <w:divsChild>
                            <w:div w:id="15424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8691">
                      <w:marLeft w:val="0"/>
                      <w:marRight w:val="0"/>
                      <w:marTop w:val="0"/>
                      <w:marBottom w:val="225"/>
                      <w:divBdr>
                        <w:top w:val="none" w:sz="0" w:space="0" w:color="auto"/>
                        <w:left w:val="none" w:sz="0" w:space="0" w:color="auto"/>
                        <w:bottom w:val="none" w:sz="0" w:space="0" w:color="auto"/>
                        <w:right w:val="none" w:sz="0" w:space="0" w:color="auto"/>
                      </w:divBdr>
                    </w:div>
                    <w:div w:id="1995982938">
                      <w:marLeft w:val="0"/>
                      <w:marRight w:val="0"/>
                      <w:marTop w:val="0"/>
                      <w:marBottom w:val="0"/>
                      <w:divBdr>
                        <w:top w:val="none" w:sz="0" w:space="0" w:color="auto"/>
                        <w:left w:val="none" w:sz="0" w:space="0" w:color="auto"/>
                        <w:bottom w:val="none" w:sz="0" w:space="0" w:color="auto"/>
                        <w:right w:val="none" w:sz="0" w:space="0" w:color="auto"/>
                      </w:divBdr>
                    </w:div>
                    <w:div w:id="13844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35617">
              <w:marLeft w:val="0"/>
              <w:marRight w:val="0"/>
              <w:marTop w:val="0"/>
              <w:marBottom w:val="0"/>
              <w:divBdr>
                <w:top w:val="none" w:sz="0" w:space="0" w:color="auto"/>
                <w:left w:val="none" w:sz="0" w:space="0" w:color="auto"/>
                <w:bottom w:val="none" w:sz="0" w:space="0" w:color="auto"/>
                <w:right w:val="none" w:sz="0" w:space="0" w:color="auto"/>
              </w:divBdr>
              <w:divsChild>
                <w:div w:id="608319748">
                  <w:marLeft w:val="0"/>
                  <w:marRight w:val="0"/>
                  <w:marTop w:val="0"/>
                  <w:marBottom w:val="0"/>
                  <w:divBdr>
                    <w:top w:val="none" w:sz="0" w:space="0" w:color="auto"/>
                    <w:left w:val="none" w:sz="0" w:space="0" w:color="auto"/>
                    <w:bottom w:val="none" w:sz="0" w:space="0" w:color="auto"/>
                    <w:right w:val="none" w:sz="0" w:space="0" w:color="auto"/>
                  </w:divBdr>
                  <w:divsChild>
                    <w:div w:id="1850677281">
                      <w:marLeft w:val="0"/>
                      <w:marRight w:val="0"/>
                      <w:marTop w:val="0"/>
                      <w:marBottom w:val="0"/>
                      <w:divBdr>
                        <w:top w:val="none" w:sz="0" w:space="0" w:color="auto"/>
                        <w:left w:val="none" w:sz="0" w:space="0" w:color="auto"/>
                        <w:bottom w:val="none" w:sz="0" w:space="0" w:color="auto"/>
                        <w:right w:val="none" w:sz="0" w:space="0" w:color="auto"/>
                      </w:divBdr>
                      <w:divsChild>
                        <w:div w:id="930234105">
                          <w:marLeft w:val="0"/>
                          <w:marRight w:val="0"/>
                          <w:marTop w:val="0"/>
                          <w:marBottom w:val="0"/>
                          <w:divBdr>
                            <w:top w:val="none" w:sz="0" w:space="0" w:color="auto"/>
                            <w:left w:val="none" w:sz="0" w:space="0" w:color="auto"/>
                            <w:bottom w:val="none" w:sz="0" w:space="0" w:color="auto"/>
                            <w:right w:val="none" w:sz="0" w:space="0" w:color="auto"/>
                          </w:divBdr>
                        </w:div>
                      </w:divsChild>
                    </w:div>
                    <w:div w:id="1983801730">
                      <w:marLeft w:val="0"/>
                      <w:marRight w:val="0"/>
                      <w:marTop w:val="0"/>
                      <w:marBottom w:val="0"/>
                      <w:divBdr>
                        <w:top w:val="none" w:sz="0" w:space="0" w:color="auto"/>
                        <w:left w:val="none" w:sz="0" w:space="0" w:color="auto"/>
                        <w:bottom w:val="none" w:sz="0" w:space="0" w:color="auto"/>
                        <w:right w:val="none" w:sz="0" w:space="0" w:color="auto"/>
                      </w:divBdr>
                      <w:divsChild>
                        <w:div w:id="1800415064">
                          <w:marLeft w:val="0"/>
                          <w:marRight w:val="0"/>
                          <w:marTop w:val="0"/>
                          <w:marBottom w:val="0"/>
                          <w:divBdr>
                            <w:top w:val="none" w:sz="0" w:space="0" w:color="auto"/>
                            <w:left w:val="none" w:sz="0" w:space="0" w:color="auto"/>
                            <w:bottom w:val="none" w:sz="0" w:space="0" w:color="auto"/>
                            <w:right w:val="none" w:sz="0" w:space="0" w:color="auto"/>
                          </w:divBdr>
                          <w:divsChild>
                            <w:div w:id="6926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3090">
                      <w:marLeft w:val="0"/>
                      <w:marRight w:val="0"/>
                      <w:marTop w:val="0"/>
                      <w:marBottom w:val="225"/>
                      <w:divBdr>
                        <w:top w:val="none" w:sz="0" w:space="0" w:color="auto"/>
                        <w:left w:val="none" w:sz="0" w:space="0" w:color="auto"/>
                        <w:bottom w:val="none" w:sz="0" w:space="0" w:color="auto"/>
                        <w:right w:val="none" w:sz="0" w:space="0" w:color="auto"/>
                      </w:divBdr>
                    </w:div>
                    <w:div w:id="71007044">
                      <w:marLeft w:val="0"/>
                      <w:marRight w:val="0"/>
                      <w:marTop w:val="0"/>
                      <w:marBottom w:val="0"/>
                      <w:divBdr>
                        <w:top w:val="none" w:sz="0" w:space="0" w:color="auto"/>
                        <w:left w:val="none" w:sz="0" w:space="0" w:color="auto"/>
                        <w:bottom w:val="none" w:sz="0" w:space="0" w:color="auto"/>
                        <w:right w:val="none" w:sz="0" w:space="0" w:color="auto"/>
                      </w:divBdr>
                    </w:div>
                    <w:div w:id="2014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94091">
              <w:marLeft w:val="0"/>
              <w:marRight w:val="0"/>
              <w:marTop w:val="0"/>
              <w:marBottom w:val="0"/>
              <w:divBdr>
                <w:top w:val="none" w:sz="0" w:space="0" w:color="auto"/>
                <w:left w:val="none" w:sz="0" w:space="0" w:color="auto"/>
                <w:bottom w:val="none" w:sz="0" w:space="0" w:color="auto"/>
                <w:right w:val="none" w:sz="0" w:space="0" w:color="auto"/>
              </w:divBdr>
              <w:divsChild>
                <w:div w:id="271519154">
                  <w:marLeft w:val="0"/>
                  <w:marRight w:val="0"/>
                  <w:marTop w:val="0"/>
                  <w:marBottom w:val="0"/>
                  <w:divBdr>
                    <w:top w:val="none" w:sz="0" w:space="0" w:color="auto"/>
                    <w:left w:val="none" w:sz="0" w:space="0" w:color="auto"/>
                    <w:bottom w:val="none" w:sz="0" w:space="0" w:color="auto"/>
                    <w:right w:val="none" w:sz="0" w:space="0" w:color="auto"/>
                  </w:divBdr>
                  <w:divsChild>
                    <w:div w:id="1422525762">
                      <w:marLeft w:val="0"/>
                      <w:marRight w:val="0"/>
                      <w:marTop w:val="0"/>
                      <w:marBottom w:val="0"/>
                      <w:divBdr>
                        <w:top w:val="none" w:sz="0" w:space="0" w:color="auto"/>
                        <w:left w:val="none" w:sz="0" w:space="0" w:color="auto"/>
                        <w:bottom w:val="none" w:sz="0" w:space="0" w:color="auto"/>
                        <w:right w:val="none" w:sz="0" w:space="0" w:color="auto"/>
                      </w:divBdr>
                      <w:divsChild>
                        <w:div w:id="1564756489">
                          <w:marLeft w:val="0"/>
                          <w:marRight w:val="0"/>
                          <w:marTop w:val="0"/>
                          <w:marBottom w:val="0"/>
                          <w:divBdr>
                            <w:top w:val="none" w:sz="0" w:space="0" w:color="auto"/>
                            <w:left w:val="none" w:sz="0" w:space="0" w:color="auto"/>
                            <w:bottom w:val="none" w:sz="0" w:space="0" w:color="auto"/>
                            <w:right w:val="none" w:sz="0" w:space="0" w:color="auto"/>
                          </w:divBdr>
                        </w:div>
                      </w:divsChild>
                    </w:div>
                    <w:div w:id="1886217117">
                      <w:marLeft w:val="0"/>
                      <w:marRight w:val="0"/>
                      <w:marTop w:val="0"/>
                      <w:marBottom w:val="0"/>
                      <w:divBdr>
                        <w:top w:val="none" w:sz="0" w:space="0" w:color="auto"/>
                        <w:left w:val="none" w:sz="0" w:space="0" w:color="auto"/>
                        <w:bottom w:val="none" w:sz="0" w:space="0" w:color="auto"/>
                        <w:right w:val="none" w:sz="0" w:space="0" w:color="auto"/>
                      </w:divBdr>
                      <w:divsChild>
                        <w:div w:id="876623805">
                          <w:marLeft w:val="0"/>
                          <w:marRight w:val="0"/>
                          <w:marTop w:val="0"/>
                          <w:marBottom w:val="0"/>
                          <w:divBdr>
                            <w:top w:val="none" w:sz="0" w:space="0" w:color="auto"/>
                            <w:left w:val="none" w:sz="0" w:space="0" w:color="auto"/>
                            <w:bottom w:val="none" w:sz="0" w:space="0" w:color="auto"/>
                            <w:right w:val="none" w:sz="0" w:space="0" w:color="auto"/>
                          </w:divBdr>
                          <w:divsChild>
                            <w:div w:id="7642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8621">
                      <w:marLeft w:val="0"/>
                      <w:marRight w:val="0"/>
                      <w:marTop w:val="0"/>
                      <w:marBottom w:val="225"/>
                      <w:divBdr>
                        <w:top w:val="none" w:sz="0" w:space="0" w:color="auto"/>
                        <w:left w:val="none" w:sz="0" w:space="0" w:color="auto"/>
                        <w:bottom w:val="none" w:sz="0" w:space="0" w:color="auto"/>
                        <w:right w:val="none" w:sz="0" w:space="0" w:color="auto"/>
                      </w:divBdr>
                    </w:div>
                    <w:div w:id="1933468650">
                      <w:marLeft w:val="0"/>
                      <w:marRight w:val="0"/>
                      <w:marTop w:val="0"/>
                      <w:marBottom w:val="0"/>
                      <w:divBdr>
                        <w:top w:val="none" w:sz="0" w:space="0" w:color="auto"/>
                        <w:left w:val="none" w:sz="0" w:space="0" w:color="auto"/>
                        <w:bottom w:val="none" w:sz="0" w:space="0" w:color="auto"/>
                        <w:right w:val="none" w:sz="0" w:space="0" w:color="auto"/>
                      </w:divBdr>
                    </w:div>
                    <w:div w:id="7916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6976">
          <w:marLeft w:val="-210"/>
          <w:marRight w:val="-210"/>
          <w:marTop w:val="0"/>
          <w:marBottom w:val="0"/>
          <w:divBdr>
            <w:top w:val="none" w:sz="0" w:space="0" w:color="auto"/>
            <w:left w:val="none" w:sz="0" w:space="0" w:color="auto"/>
            <w:bottom w:val="none" w:sz="0" w:space="0" w:color="auto"/>
            <w:right w:val="none" w:sz="0" w:space="0" w:color="auto"/>
          </w:divBdr>
          <w:divsChild>
            <w:div w:id="1879314074">
              <w:marLeft w:val="0"/>
              <w:marRight w:val="0"/>
              <w:marTop w:val="0"/>
              <w:marBottom w:val="0"/>
              <w:divBdr>
                <w:top w:val="none" w:sz="0" w:space="0" w:color="auto"/>
                <w:left w:val="none" w:sz="0" w:space="0" w:color="auto"/>
                <w:bottom w:val="none" w:sz="0" w:space="0" w:color="auto"/>
                <w:right w:val="none" w:sz="0" w:space="0" w:color="auto"/>
              </w:divBdr>
              <w:divsChild>
                <w:div w:id="741030122">
                  <w:marLeft w:val="0"/>
                  <w:marRight w:val="0"/>
                  <w:marTop w:val="0"/>
                  <w:marBottom w:val="0"/>
                  <w:divBdr>
                    <w:top w:val="none" w:sz="0" w:space="0" w:color="auto"/>
                    <w:left w:val="none" w:sz="0" w:space="0" w:color="auto"/>
                    <w:bottom w:val="none" w:sz="0" w:space="0" w:color="auto"/>
                    <w:right w:val="none" w:sz="0" w:space="0" w:color="auto"/>
                  </w:divBdr>
                  <w:divsChild>
                    <w:div w:id="2033844959">
                      <w:marLeft w:val="0"/>
                      <w:marRight w:val="0"/>
                      <w:marTop w:val="0"/>
                      <w:marBottom w:val="0"/>
                      <w:divBdr>
                        <w:top w:val="none" w:sz="0" w:space="0" w:color="auto"/>
                        <w:left w:val="none" w:sz="0" w:space="0" w:color="auto"/>
                        <w:bottom w:val="none" w:sz="0" w:space="0" w:color="auto"/>
                        <w:right w:val="none" w:sz="0" w:space="0" w:color="auto"/>
                      </w:divBdr>
                      <w:divsChild>
                        <w:div w:id="408306068">
                          <w:marLeft w:val="0"/>
                          <w:marRight w:val="0"/>
                          <w:marTop w:val="0"/>
                          <w:marBottom w:val="0"/>
                          <w:divBdr>
                            <w:top w:val="none" w:sz="0" w:space="0" w:color="auto"/>
                            <w:left w:val="none" w:sz="0" w:space="0" w:color="auto"/>
                            <w:bottom w:val="none" w:sz="0" w:space="0" w:color="auto"/>
                            <w:right w:val="none" w:sz="0" w:space="0" w:color="auto"/>
                          </w:divBdr>
                        </w:div>
                      </w:divsChild>
                    </w:div>
                    <w:div w:id="50887613">
                      <w:marLeft w:val="0"/>
                      <w:marRight w:val="0"/>
                      <w:marTop w:val="0"/>
                      <w:marBottom w:val="0"/>
                      <w:divBdr>
                        <w:top w:val="none" w:sz="0" w:space="0" w:color="auto"/>
                        <w:left w:val="none" w:sz="0" w:space="0" w:color="auto"/>
                        <w:bottom w:val="none" w:sz="0" w:space="0" w:color="auto"/>
                        <w:right w:val="none" w:sz="0" w:space="0" w:color="auto"/>
                      </w:divBdr>
                      <w:divsChild>
                        <w:div w:id="538855326">
                          <w:marLeft w:val="0"/>
                          <w:marRight w:val="0"/>
                          <w:marTop w:val="0"/>
                          <w:marBottom w:val="0"/>
                          <w:divBdr>
                            <w:top w:val="none" w:sz="0" w:space="0" w:color="auto"/>
                            <w:left w:val="none" w:sz="0" w:space="0" w:color="auto"/>
                            <w:bottom w:val="none" w:sz="0" w:space="0" w:color="auto"/>
                            <w:right w:val="none" w:sz="0" w:space="0" w:color="auto"/>
                          </w:divBdr>
                          <w:divsChild>
                            <w:div w:id="8713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0150">
                      <w:marLeft w:val="0"/>
                      <w:marRight w:val="0"/>
                      <w:marTop w:val="0"/>
                      <w:marBottom w:val="225"/>
                      <w:divBdr>
                        <w:top w:val="none" w:sz="0" w:space="0" w:color="auto"/>
                        <w:left w:val="none" w:sz="0" w:space="0" w:color="auto"/>
                        <w:bottom w:val="none" w:sz="0" w:space="0" w:color="auto"/>
                        <w:right w:val="none" w:sz="0" w:space="0" w:color="auto"/>
                      </w:divBdr>
                    </w:div>
                    <w:div w:id="1525705184">
                      <w:marLeft w:val="0"/>
                      <w:marRight w:val="0"/>
                      <w:marTop w:val="0"/>
                      <w:marBottom w:val="0"/>
                      <w:divBdr>
                        <w:top w:val="none" w:sz="0" w:space="0" w:color="auto"/>
                        <w:left w:val="none" w:sz="0" w:space="0" w:color="auto"/>
                        <w:bottom w:val="none" w:sz="0" w:space="0" w:color="auto"/>
                        <w:right w:val="none" w:sz="0" w:space="0" w:color="auto"/>
                      </w:divBdr>
                    </w:div>
                    <w:div w:id="149738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7525">
              <w:marLeft w:val="0"/>
              <w:marRight w:val="0"/>
              <w:marTop w:val="0"/>
              <w:marBottom w:val="0"/>
              <w:divBdr>
                <w:top w:val="none" w:sz="0" w:space="0" w:color="auto"/>
                <w:left w:val="none" w:sz="0" w:space="0" w:color="auto"/>
                <w:bottom w:val="none" w:sz="0" w:space="0" w:color="auto"/>
                <w:right w:val="none" w:sz="0" w:space="0" w:color="auto"/>
              </w:divBdr>
              <w:divsChild>
                <w:div w:id="410783549">
                  <w:marLeft w:val="0"/>
                  <w:marRight w:val="0"/>
                  <w:marTop w:val="0"/>
                  <w:marBottom w:val="0"/>
                  <w:divBdr>
                    <w:top w:val="none" w:sz="0" w:space="0" w:color="auto"/>
                    <w:left w:val="none" w:sz="0" w:space="0" w:color="auto"/>
                    <w:bottom w:val="none" w:sz="0" w:space="0" w:color="auto"/>
                    <w:right w:val="none" w:sz="0" w:space="0" w:color="auto"/>
                  </w:divBdr>
                  <w:divsChild>
                    <w:div w:id="1266840338">
                      <w:marLeft w:val="0"/>
                      <w:marRight w:val="0"/>
                      <w:marTop w:val="0"/>
                      <w:marBottom w:val="0"/>
                      <w:divBdr>
                        <w:top w:val="none" w:sz="0" w:space="0" w:color="auto"/>
                        <w:left w:val="none" w:sz="0" w:space="0" w:color="auto"/>
                        <w:bottom w:val="none" w:sz="0" w:space="0" w:color="auto"/>
                        <w:right w:val="none" w:sz="0" w:space="0" w:color="auto"/>
                      </w:divBdr>
                      <w:divsChild>
                        <w:div w:id="868490381">
                          <w:marLeft w:val="0"/>
                          <w:marRight w:val="0"/>
                          <w:marTop w:val="0"/>
                          <w:marBottom w:val="0"/>
                          <w:divBdr>
                            <w:top w:val="none" w:sz="0" w:space="0" w:color="auto"/>
                            <w:left w:val="none" w:sz="0" w:space="0" w:color="auto"/>
                            <w:bottom w:val="none" w:sz="0" w:space="0" w:color="auto"/>
                            <w:right w:val="none" w:sz="0" w:space="0" w:color="auto"/>
                          </w:divBdr>
                        </w:div>
                      </w:divsChild>
                    </w:div>
                    <w:div w:id="995718741">
                      <w:marLeft w:val="0"/>
                      <w:marRight w:val="0"/>
                      <w:marTop w:val="0"/>
                      <w:marBottom w:val="0"/>
                      <w:divBdr>
                        <w:top w:val="none" w:sz="0" w:space="0" w:color="auto"/>
                        <w:left w:val="none" w:sz="0" w:space="0" w:color="auto"/>
                        <w:bottom w:val="none" w:sz="0" w:space="0" w:color="auto"/>
                        <w:right w:val="none" w:sz="0" w:space="0" w:color="auto"/>
                      </w:divBdr>
                      <w:divsChild>
                        <w:div w:id="1350328111">
                          <w:marLeft w:val="0"/>
                          <w:marRight w:val="0"/>
                          <w:marTop w:val="0"/>
                          <w:marBottom w:val="0"/>
                          <w:divBdr>
                            <w:top w:val="none" w:sz="0" w:space="0" w:color="auto"/>
                            <w:left w:val="none" w:sz="0" w:space="0" w:color="auto"/>
                            <w:bottom w:val="none" w:sz="0" w:space="0" w:color="auto"/>
                            <w:right w:val="none" w:sz="0" w:space="0" w:color="auto"/>
                          </w:divBdr>
                          <w:divsChild>
                            <w:div w:id="8292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028">
                      <w:marLeft w:val="0"/>
                      <w:marRight w:val="0"/>
                      <w:marTop w:val="0"/>
                      <w:marBottom w:val="225"/>
                      <w:divBdr>
                        <w:top w:val="none" w:sz="0" w:space="0" w:color="auto"/>
                        <w:left w:val="none" w:sz="0" w:space="0" w:color="auto"/>
                        <w:bottom w:val="none" w:sz="0" w:space="0" w:color="auto"/>
                        <w:right w:val="none" w:sz="0" w:space="0" w:color="auto"/>
                      </w:divBdr>
                    </w:div>
                    <w:div w:id="830800223">
                      <w:marLeft w:val="0"/>
                      <w:marRight w:val="0"/>
                      <w:marTop w:val="0"/>
                      <w:marBottom w:val="0"/>
                      <w:divBdr>
                        <w:top w:val="none" w:sz="0" w:space="0" w:color="auto"/>
                        <w:left w:val="none" w:sz="0" w:space="0" w:color="auto"/>
                        <w:bottom w:val="none" w:sz="0" w:space="0" w:color="auto"/>
                        <w:right w:val="none" w:sz="0" w:space="0" w:color="auto"/>
                      </w:divBdr>
                    </w:div>
                    <w:div w:id="6371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98734">
              <w:marLeft w:val="0"/>
              <w:marRight w:val="0"/>
              <w:marTop w:val="0"/>
              <w:marBottom w:val="0"/>
              <w:divBdr>
                <w:top w:val="none" w:sz="0" w:space="0" w:color="auto"/>
                <w:left w:val="none" w:sz="0" w:space="0" w:color="auto"/>
                <w:bottom w:val="none" w:sz="0" w:space="0" w:color="auto"/>
                <w:right w:val="none" w:sz="0" w:space="0" w:color="auto"/>
              </w:divBdr>
              <w:divsChild>
                <w:div w:id="600796996">
                  <w:marLeft w:val="0"/>
                  <w:marRight w:val="0"/>
                  <w:marTop w:val="0"/>
                  <w:marBottom w:val="0"/>
                  <w:divBdr>
                    <w:top w:val="none" w:sz="0" w:space="0" w:color="auto"/>
                    <w:left w:val="none" w:sz="0" w:space="0" w:color="auto"/>
                    <w:bottom w:val="none" w:sz="0" w:space="0" w:color="auto"/>
                    <w:right w:val="none" w:sz="0" w:space="0" w:color="auto"/>
                  </w:divBdr>
                  <w:divsChild>
                    <w:div w:id="382631727">
                      <w:marLeft w:val="0"/>
                      <w:marRight w:val="0"/>
                      <w:marTop w:val="0"/>
                      <w:marBottom w:val="0"/>
                      <w:divBdr>
                        <w:top w:val="none" w:sz="0" w:space="0" w:color="auto"/>
                        <w:left w:val="none" w:sz="0" w:space="0" w:color="auto"/>
                        <w:bottom w:val="none" w:sz="0" w:space="0" w:color="auto"/>
                        <w:right w:val="none" w:sz="0" w:space="0" w:color="auto"/>
                      </w:divBdr>
                      <w:divsChild>
                        <w:div w:id="392167985">
                          <w:marLeft w:val="0"/>
                          <w:marRight w:val="0"/>
                          <w:marTop w:val="0"/>
                          <w:marBottom w:val="0"/>
                          <w:divBdr>
                            <w:top w:val="none" w:sz="0" w:space="0" w:color="auto"/>
                            <w:left w:val="none" w:sz="0" w:space="0" w:color="auto"/>
                            <w:bottom w:val="none" w:sz="0" w:space="0" w:color="auto"/>
                            <w:right w:val="none" w:sz="0" w:space="0" w:color="auto"/>
                          </w:divBdr>
                        </w:div>
                      </w:divsChild>
                    </w:div>
                    <w:div w:id="1698922048">
                      <w:marLeft w:val="0"/>
                      <w:marRight w:val="0"/>
                      <w:marTop w:val="0"/>
                      <w:marBottom w:val="0"/>
                      <w:divBdr>
                        <w:top w:val="none" w:sz="0" w:space="0" w:color="auto"/>
                        <w:left w:val="none" w:sz="0" w:space="0" w:color="auto"/>
                        <w:bottom w:val="none" w:sz="0" w:space="0" w:color="auto"/>
                        <w:right w:val="none" w:sz="0" w:space="0" w:color="auto"/>
                      </w:divBdr>
                      <w:divsChild>
                        <w:div w:id="1748727482">
                          <w:marLeft w:val="0"/>
                          <w:marRight w:val="0"/>
                          <w:marTop w:val="0"/>
                          <w:marBottom w:val="0"/>
                          <w:divBdr>
                            <w:top w:val="none" w:sz="0" w:space="0" w:color="auto"/>
                            <w:left w:val="none" w:sz="0" w:space="0" w:color="auto"/>
                            <w:bottom w:val="none" w:sz="0" w:space="0" w:color="auto"/>
                            <w:right w:val="none" w:sz="0" w:space="0" w:color="auto"/>
                          </w:divBdr>
                          <w:divsChild>
                            <w:div w:id="15016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3984">
                      <w:marLeft w:val="0"/>
                      <w:marRight w:val="0"/>
                      <w:marTop w:val="0"/>
                      <w:marBottom w:val="225"/>
                      <w:divBdr>
                        <w:top w:val="none" w:sz="0" w:space="0" w:color="auto"/>
                        <w:left w:val="none" w:sz="0" w:space="0" w:color="auto"/>
                        <w:bottom w:val="none" w:sz="0" w:space="0" w:color="auto"/>
                        <w:right w:val="none" w:sz="0" w:space="0" w:color="auto"/>
                      </w:divBdr>
                    </w:div>
                    <w:div w:id="1130127862">
                      <w:marLeft w:val="0"/>
                      <w:marRight w:val="0"/>
                      <w:marTop w:val="0"/>
                      <w:marBottom w:val="0"/>
                      <w:divBdr>
                        <w:top w:val="none" w:sz="0" w:space="0" w:color="auto"/>
                        <w:left w:val="none" w:sz="0" w:space="0" w:color="auto"/>
                        <w:bottom w:val="none" w:sz="0" w:space="0" w:color="auto"/>
                        <w:right w:val="none" w:sz="0" w:space="0" w:color="auto"/>
                      </w:divBdr>
                    </w:div>
                    <w:div w:id="7879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1874">
          <w:marLeft w:val="-210"/>
          <w:marRight w:val="-210"/>
          <w:marTop w:val="0"/>
          <w:marBottom w:val="0"/>
          <w:divBdr>
            <w:top w:val="none" w:sz="0" w:space="0" w:color="auto"/>
            <w:left w:val="none" w:sz="0" w:space="0" w:color="auto"/>
            <w:bottom w:val="none" w:sz="0" w:space="0" w:color="auto"/>
            <w:right w:val="none" w:sz="0" w:space="0" w:color="auto"/>
          </w:divBdr>
          <w:divsChild>
            <w:div w:id="111293736">
              <w:marLeft w:val="0"/>
              <w:marRight w:val="0"/>
              <w:marTop w:val="0"/>
              <w:marBottom w:val="0"/>
              <w:divBdr>
                <w:top w:val="none" w:sz="0" w:space="0" w:color="auto"/>
                <w:left w:val="none" w:sz="0" w:space="0" w:color="auto"/>
                <w:bottom w:val="none" w:sz="0" w:space="0" w:color="auto"/>
                <w:right w:val="none" w:sz="0" w:space="0" w:color="auto"/>
              </w:divBdr>
              <w:divsChild>
                <w:div w:id="1519735634">
                  <w:marLeft w:val="0"/>
                  <w:marRight w:val="0"/>
                  <w:marTop w:val="0"/>
                  <w:marBottom w:val="0"/>
                  <w:divBdr>
                    <w:top w:val="none" w:sz="0" w:space="0" w:color="auto"/>
                    <w:left w:val="none" w:sz="0" w:space="0" w:color="auto"/>
                    <w:bottom w:val="none" w:sz="0" w:space="0" w:color="auto"/>
                    <w:right w:val="none" w:sz="0" w:space="0" w:color="auto"/>
                  </w:divBdr>
                  <w:divsChild>
                    <w:div w:id="781803014">
                      <w:marLeft w:val="0"/>
                      <w:marRight w:val="0"/>
                      <w:marTop w:val="0"/>
                      <w:marBottom w:val="0"/>
                      <w:divBdr>
                        <w:top w:val="none" w:sz="0" w:space="0" w:color="auto"/>
                        <w:left w:val="none" w:sz="0" w:space="0" w:color="auto"/>
                        <w:bottom w:val="none" w:sz="0" w:space="0" w:color="auto"/>
                        <w:right w:val="none" w:sz="0" w:space="0" w:color="auto"/>
                      </w:divBdr>
                      <w:divsChild>
                        <w:div w:id="905149073">
                          <w:marLeft w:val="0"/>
                          <w:marRight w:val="0"/>
                          <w:marTop w:val="0"/>
                          <w:marBottom w:val="0"/>
                          <w:divBdr>
                            <w:top w:val="none" w:sz="0" w:space="0" w:color="auto"/>
                            <w:left w:val="none" w:sz="0" w:space="0" w:color="auto"/>
                            <w:bottom w:val="none" w:sz="0" w:space="0" w:color="auto"/>
                            <w:right w:val="none" w:sz="0" w:space="0" w:color="auto"/>
                          </w:divBdr>
                        </w:div>
                      </w:divsChild>
                    </w:div>
                    <w:div w:id="103772272">
                      <w:marLeft w:val="0"/>
                      <w:marRight w:val="0"/>
                      <w:marTop w:val="0"/>
                      <w:marBottom w:val="0"/>
                      <w:divBdr>
                        <w:top w:val="none" w:sz="0" w:space="0" w:color="auto"/>
                        <w:left w:val="none" w:sz="0" w:space="0" w:color="auto"/>
                        <w:bottom w:val="none" w:sz="0" w:space="0" w:color="auto"/>
                        <w:right w:val="none" w:sz="0" w:space="0" w:color="auto"/>
                      </w:divBdr>
                      <w:divsChild>
                        <w:div w:id="1768116453">
                          <w:marLeft w:val="0"/>
                          <w:marRight w:val="0"/>
                          <w:marTop w:val="0"/>
                          <w:marBottom w:val="0"/>
                          <w:divBdr>
                            <w:top w:val="none" w:sz="0" w:space="0" w:color="auto"/>
                            <w:left w:val="none" w:sz="0" w:space="0" w:color="auto"/>
                            <w:bottom w:val="none" w:sz="0" w:space="0" w:color="auto"/>
                            <w:right w:val="none" w:sz="0" w:space="0" w:color="auto"/>
                          </w:divBdr>
                          <w:divsChild>
                            <w:div w:id="6902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7046">
                      <w:marLeft w:val="0"/>
                      <w:marRight w:val="0"/>
                      <w:marTop w:val="0"/>
                      <w:marBottom w:val="225"/>
                      <w:divBdr>
                        <w:top w:val="none" w:sz="0" w:space="0" w:color="auto"/>
                        <w:left w:val="none" w:sz="0" w:space="0" w:color="auto"/>
                        <w:bottom w:val="none" w:sz="0" w:space="0" w:color="auto"/>
                        <w:right w:val="none" w:sz="0" w:space="0" w:color="auto"/>
                      </w:divBdr>
                    </w:div>
                    <w:div w:id="158816272">
                      <w:marLeft w:val="0"/>
                      <w:marRight w:val="0"/>
                      <w:marTop w:val="0"/>
                      <w:marBottom w:val="0"/>
                      <w:divBdr>
                        <w:top w:val="none" w:sz="0" w:space="0" w:color="auto"/>
                        <w:left w:val="none" w:sz="0" w:space="0" w:color="auto"/>
                        <w:bottom w:val="none" w:sz="0" w:space="0" w:color="auto"/>
                        <w:right w:val="none" w:sz="0" w:space="0" w:color="auto"/>
                      </w:divBdr>
                    </w:div>
                    <w:div w:id="2911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99299">
              <w:marLeft w:val="0"/>
              <w:marRight w:val="0"/>
              <w:marTop w:val="0"/>
              <w:marBottom w:val="0"/>
              <w:divBdr>
                <w:top w:val="none" w:sz="0" w:space="0" w:color="auto"/>
                <w:left w:val="none" w:sz="0" w:space="0" w:color="auto"/>
                <w:bottom w:val="none" w:sz="0" w:space="0" w:color="auto"/>
                <w:right w:val="none" w:sz="0" w:space="0" w:color="auto"/>
              </w:divBdr>
              <w:divsChild>
                <w:div w:id="1844589089">
                  <w:marLeft w:val="0"/>
                  <w:marRight w:val="0"/>
                  <w:marTop w:val="0"/>
                  <w:marBottom w:val="0"/>
                  <w:divBdr>
                    <w:top w:val="none" w:sz="0" w:space="0" w:color="auto"/>
                    <w:left w:val="none" w:sz="0" w:space="0" w:color="auto"/>
                    <w:bottom w:val="none" w:sz="0" w:space="0" w:color="auto"/>
                    <w:right w:val="none" w:sz="0" w:space="0" w:color="auto"/>
                  </w:divBdr>
                  <w:divsChild>
                    <w:div w:id="594825849">
                      <w:marLeft w:val="0"/>
                      <w:marRight w:val="0"/>
                      <w:marTop w:val="0"/>
                      <w:marBottom w:val="0"/>
                      <w:divBdr>
                        <w:top w:val="none" w:sz="0" w:space="0" w:color="auto"/>
                        <w:left w:val="none" w:sz="0" w:space="0" w:color="auto"/>
                        <w:bottom w:val="none" w:sz="0" w:space="0" w:color="auto"/>
                        <w:right w:val="none" w:sz="0" w:space="0" w:color="auto"/>
                      </w:divBdr>
                      <w:divsChild>
                        <w:div w:id="1721436645">
                          <w:marLeft w:val="0"/>
                          <w:marRight w:val="0"/>
                          <w:marTop w:val="0"/>
                          <w:marBottom w:val="0"/>
                          <w:divBdr>
                            <w:top w:val="none" w:sz="0" w:space="0" w:color="auto"/>
                            <w:left w:val="none" w:sz="0" w:space="0" w:color="auto"/>
                            <w:bottom w:val="none" w:sz="0" w:space="0" w:color="auto"/>
                            <w:right w:val="none" w:sz="0" w:space="0" w:color="auto"/>
                          </w:divBdr>
                        </w:div>
                      </w:divsChild>
                    </w:div>
                    <w:div w:id="2029017040">
                      <w:marLeft w:val="0"/>
                      <w:marRight w:val="0"/>
                      <w:marTop w:val="0"/>
                      <w:marBottom w:val="0"/>
                      <w:divBdr>
                        <w:top w:val="none" w:sz="0" w:space="0" w:color="auto"/>
                        <w:left w:val="none" w:sz="0" w:space="0" w:color="auto"/>
                        <w:bottom w:val="none" w:sz="0" w:space="0" w:color="auto"/>
                        <w:right w:val="none" w:sz="0" w:space="0" w:color="auto"/>
                      </w:divBdr>
                      <w:divsChild>
                        <w:div w:id="408818606">
                          <w:marLeft w:val="0"/>
                          <w:marRight w:val="0"/>
                          <w:marTop w:val="0"/>
                          <w:marBottom w:val="0"/>
                          <w:divBdr>
                            <w:top w:val="none" w:sz="0" w:space="0" w:color="auto"/>
                            <w:left w:val="none" w:sz="0" w:space="0" w:color="auto"/>
                            <w:bottom w:val="none" w:sz="0" w:space="0" w:color="auto"/>
                            <w:right w:val="none" w:sz="0" w:space="0" w:color="auto"/>
                          </w:divBdr>
                          <w:divsChild>
                            <w:div w:id="2069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9195">
                      <w:marLeft w:val="0"/>
                      <w:marRight w:val="0"/>
                      <w:marTop w:val="0"/>
                      <w:marBottom w:val="225"/>
                      <w:divBdr>
                        <w:top w:val="none" w:sz="0" w:space="0" w:color="auto"/>
                        <w:left w:val="none" w:sz="0" w:space="0" w:color="auto"/>
                        <w:bottom w:val="none" w:sz="0" w:space="0" w:color="auto"/>
                        <w:right w:val="none" w:sz="0" w:space="0" w:color="auto"/>
                      </w:divBdr>
                    </w:div>
                    <w:div w:id="1635284776">
                      <w:marLeft w:val="0"/>
                      <w:marRight w:val="0"/>
                      <w:marTop w:val="0"/>
                      <w:marBottom w:val="0"/>
                      <w:divBdr>
                        <w:top w:val="none" w:sz="0" w:space="0" w:color="auto"/>
                        <w:left w:val="none" w:sz="0" w:space="0" w:color="auto"/>
                        <w:bottom w:val="none" w:sz="0" w:space="0" w:color="auto"/>
                        <w:right w:val="none" w:sz="0" w:space="0" w:color="auto"/>
                      </w:divBdr>
                    </w:div>
                    <w:div w:id="1927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306">
              <w:marLeft w:val="0"/>
              <w:marRight w:val="0"/>
              <w:marTop w:val="0"/>
              <w:marBottom w:val="0"/>
              <w:divBdr>
                <w:top w:val="none" w:sz="0" w:space="0" w:color="auto"/>
                <w:left w:val="none" w:sz="0" w:space="0" w:color="auto"/>
                <w:bottom w:val="none" w:sz="0" w:space="0" w:color="auto"/>
                <w:right w:val="none" w:sz="0" w:space="0" w:color="auto"/>
              </w:divBdr>
              <w:divsChild>
                <w:div w:id="1990472838">
                  <w:marLeft w:val="0"/>
                  <w:marRight w:val="0"/>
                  <w:marTop w:val="0"/>
                  <w:marBottom w:val="0"/>
                  <w:divBdr>
                    <w:top w:val="none" w:sz="0" w:space="0" w:color="auto"/>
                    <w:left w:val="none" w:sz="0" w:space="0" w:color="auto"/>
                    <w:bottom w:val="none" w:sz="0" w:space="0" w:color="auto"/>
                    <w:right w:val="none" w:sz="0" w:space="0" w:color="auto"/>
                  </w:divBdr>
                  <w:divsChild>
                    <w:div w:id="396057425">
                      <w:marLeft w:val="0"/>
                      <w:marRight w:val="0"/>
                      <w:marTop w:val="0"/>
                      <w:marBottom w:val="0"/>
                      <w:divBdr>
                        <w:top w:val="none" w:sz="0" w:space="0" w:color="auto"/>
                        <w:left w:val="none" w:sz="0" w:space="0" w:color="auto"/>
                        <w:bottom w:val="none" w:sz="0" w:space="0" w:color="auto"/>
                        <w:right w:val="none" w:sz="0" w:space="0" w:color="auto"/>
                      </w:divBdr>
                      <w:divsChild>
                        <w:div w:id="1017463460">
                          <w:marLeft w:val="0"/>
                          <w:marRight w:val="0"/>
                          <w:marTop w:val="0"/>
                          <w:marBottom w:val="0"/>
                          <w:divBdr>
                            <w:top w:val="none" w:sz="0" w:space="0" w:color="auto"/>
                            <w:left w:val="none" w:sz="0" w:space="0" w:color="auto"/>
                            <w:bottom w:val="none" w:sz="0" w:space="0" w:color="auto"/>
                            <w:right w:val="none" w:sz="0" w:space="0" w:color="auto"/>
                          </w:divBdr>
                        </w:div>
                      </w:divsChild>
                    </w:div>
                    <w:div w:id="2066561426">
                      <w:marLeft w:val="0"/>
                      <w:marRight w:val="0"/>
                      <w:marTop w:val="0"/>
                      <w:marBottom w:val="0"/>
                      <w:divBdr>
                        <w:top w:val="none" w:sz="0" w:space="0" w:color="auto"/>
                        <w:left w:val="none" w:sz="0" w:space="0" w:color="auto"/>
                        <w:bottom w:val="none" w:sz="0" w:space="0" w:color="auto"/>
                        <w:right w:val="none" w:sz="0" w:space="0" w:color="auto"/>
                      </w:divBdr>
                      <w:divsChild>
                        <w:div w:id="1329140594">
                          <w:marLeft w:val="0"/>
                          <w:marRight w:val="0"/>
                          <w:marTop w:val="0"/>
                          <w:marBottom w:val="0"/>
                          <w:divBdr>
                            <w:top w:val="none" w:sz="0" w:space="0" w:color="auto"/>
                            <w:left w:val="none" w:sz="0" w:space="0" w:color="auto"/>
                            <w:bottom w:val="none" w:sz="0" w:space="0" w:color="auto"/>
                            <w:right w:val="none" w:sz="0" w:space="0" w:color="auto"/>
                          </w:divBdr>
                          <w:divsChild>
                            <w:div w:id="17456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46301">
                      <w:marLeft w:val="0"/>
                      <w:marRight w:val="0"/>
                      <w:marTop w:val="0"/>
                      <w:marBottom w:val="225"/>
                      <w:divBdr>
                        <w:top w:val="none" w:sz="0" w:space="0" w:color="auto"/>
                        <w:left w:val="none" w:sz="0" w:space="0" w:color="auto"/>
                        <w:bottom w:val="none" w:sz="0" w:space="0" w:color="auto"/>
                        <w:right w:val="none" w:sz="0" w:space="0" w:color="auto"/>
                      </w:divBdr>
                    </w:div>
                    <w:div w:id="10491935">
                      <w:marLeft w:val="0"/>
                      <w:marRight w:val="0"/>
                      <w:marTop w:val="0"/>
                      <w:marBottom w:val="0"/>
                      <w:divBdr>
                        <w:top w:val="none" w:sz="0" w:space="0" w:color="auto"/>
                        <w:left w:val="none" w:sz="0" w:space="0" w:color="auto"/>
                        <w:bottom w:val="none" w:sz="0" w:space="0" w:color="auto"/>
                        <w:right w:val="none" w:sz="0" w:space="0" w:color="auto"/>
                      </w:divBdr>
                    </w:div>
                    <w:div w:id="1665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000">
          <w:marLeft w:val="-210"/>
          <w:marRight w:val="-210"/>
          <w:marTop w:val="0"/>
          <w:marBottom w:val="0"/>
          <w:divBdr>
            <w:top w:val="none" w:sz="0" w:space="0" w:color="auto"/>
            <w:left w:val="none" w:sz="0" w:space="0" w:color="auto"/>
            <w:bottom w:val="none" w:sz="0" w:space="0" w:color="auto"/>
            <w:right w:val="none" w:sz="0" w:space="0" w:color="auto"/>
          </w:divBdr>
          <w:divsChild>
            <w:div w:id="130221127">
              <w:marLeft w:val="0"/>
              <w:marRight w:val="0"/>
              <w:marTop w:val="0"/>
              <w:marBottom w:val="0"/>
              <w:divBdr>
                <w:top w:val="none" w:sz="0" w:space="0" w:color="auto"/>
                <w:left w:val="none" w:sz="0" w:space="0" w:color="auto"/>
                <w:bottom w:val="none" w:sz="0" w:space="0" w:color="auto"/>
                <w:right w:val="none" w:sz="0" w:space="0" w:color="auto"/>
              </w:divBdr>
              <w:divsChild>
                <w:div w:id="657809842">
                  <w:marLeft w:val="0"/>
                  <w:marRight w:val="0"/>
                  <w:marTop w:val="0"/>
                  <w:marBottom w:val="0"/>
                  <w:divBdr>
                    <w:top w:val="none" w:sz="0" w:space="0" w:color="auto"/>
                    <w:left w:val="none" w:sz="0" w:space="0" w:color="auto"/>
                    <w:bottom w:val="none" w:sz="0" w:space="0" w:color="auto"/>
                    <w:right w:val="none" w:sz="0" w:space="0" w:color="auto"/>
                  </w:divBdr>
                  <w:divsChild>
                    <w:div w:id="1524241432">
                      <w:marLeft w:val="0"/>
                      <w:marRight w:val="0"/>
                      <w:marTop w:val="0"/>
                      <w:marBottom w:val="0"/>
                      <w:divBdr>
                        <w:top w:val="none" w:sz="0" w:space="0" w:color="auto"/>
                        <w:left w:val="none" w:sz="0" w:space="0" w:color="auto"/>
                        <w:bottom w:val="none" w:sz="0" w:space="0" w:color="auto"/>
                        <w:right w:val="none" w:sz="0" w:space="0" w:color="auto"/>
                      </w:divBdr>
                      <w:divsChild>
                        <w:div w:id="102966480">
                          <w:marLeft w:val="0"/>
                          <w:marRight w:val="0"/>
                          <w:marTop w:val="0"/>
                          <w:marBottom w:val="0"/>
                          <w:divBdr>
                            <w:top w:val="none" w:sz="0" w:space="0" w:color="auto"/>
                            <w:left w:val="none" w:sz="0" w:space="0" w:color="auto"/>
                            <w:bottom w:val="none" w:sz="0" w:space="0" w:color="auto"/>
                            <w:right w:val="none" w:sz="0" w:space="0" w:color="auto"/>
                          </w:divBdr>
                        </w:div>
                      </w:divsChild>
                    </w:div>
                    <w:div w:id="1359040452">
                      <w:marLeft w:val="0"/>
                      <w:marRight w:val="0"/>
                      <w:marTop w:val="0"/>
                      <w:marBottom w:val="0"/>
                      <w:divBdr>
                        <w:top w:val="none" w:sz="0" w:space="0" w:color="auto"/>
                        <w:left w:val="none" w:sz="0" w:space="0" w:color="auto"/>
                        <w:bottom w:val="none" w:sz="0" w:space="0" w:color="auto"/>
                        <w:right w:val="none" w:sz="0" w:space="0" w:color="auto"/>
                      </w:divBdr>
                      <w:divsChild>
                        <w:div w:id="358630914">
                          <w:marLeft w:val="0"/>
                          <w:marRight w:val="0"/>
                          <w:marTop w:val="0"/>
                          <w:marBottom w:val="0"/>
                          <w:divBdr>
                            <w:top w:val="none" w:sz="0" w:space="0" w:color="auto"/>
                            <w:left w:val="none" w:sz="0" w:space="0" w:color="auto"/>
                            <w:bottom w:val="none" w:sz="0" w:space="0" w:color="auto"/>
                            <w:right w:val="none" w:sz="0" w:space="0" w:color="auto"/>
                          </w:divBdr>
                          <w:divsChild>
                            <w:div w:id="18962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8112">
                      <w:marLeft w:val="0"/>
                      <w:marRight w:val="0"/>
                      <w:marTop w:val="0"/>
                      <w:marBottom w:val="225"/>
                      <w:divBdr>
                        <w:top w:val="none" w:sz="0" w:space="0" w:color="auto"/>
                        <w:left w:val="none" w:sz="0" w:space="0" w:color="auto"/>
                        <w:bottom w:val="none" w:sz="0" w:space="0" w:color="auto"/>
                        <w:right w:val="none" w:sz="0" w:space="0" w:color="auto"/>
                      </w:divBdr>
                    </w:div>
                    <w:div w:id="373845031">
                      <w:marLeft w:val="0"/>
                      <w:marRight w:val="0"/>
                      <w:marTop w:val="0"/>
                      <w:marBottom w:val="0"/>
                      <w:divBdr>
                        <w:top w:val="none" w:sz="0" w:space="0" w:color="auto"/>
                        <w:left w:val="none" w:sz="0" w:space="0" w:color="auto"/>
                        <w:bottom w:val="none" w:sz="0" w:space="0" w:color="auto"/>
                        <w:right w:val="none" w:sz="0" w:space="0" w:color="auto"/>
                      </w:divBdr>
                    </w:div>
                    <w:div w:id="8808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5136">
              <w:marLeft w:val="0"/>
              <w:marRight w:val="0"/>
              <w:marTop w:val="0"/>
              <w:marBottom w:val="0"/>
              <w:divBdr>
                <w:top w:val="none" w:sz="0" w:space="0" w:color="auto"/>
                <w:left w:val="none" w:sz="0" w:space="0" w:color="auto"/>
                <w:bottom w:val="none" w:sz="0" w:space="0" w:color="auto"/>
                <w:right w:val="none" w:sz="0" w:space="0" w:color="auto"/>
              </w:divBdr>
              <w:divsChild>
                <w:div w:id="2133860644">
                  <w:marLeft w:val="0"/>
                  <w:marRight w:val="0"/>
                  <w:marTop w:val="0"/>
                  <w:marBottom w:val="0"/>
                  <w:divBdr>
                    <w:top w:val="none" w:sz="0" w:space="0" w:color="auto"/>
                    <w:left w:val="none" w:sz="0" w:space="0" w:color="auto"/>
                    <w:bottom w:val="none" w:sz="0" w:space="0" w:color="auto"/>
                    <w:right w:val="none" w:sz="0" w:space="0" w:color="auto"/>
                  </w:divBdr>
                  <w:divsChild>
                    <w:div w:id="1708873514">
                      <w:marLeft w:val="0"/>
                      <w:marRight w:val="0"/>
                      <w:marTop w:val="0"/>
                      <w:marBottom w:val="0"/>
                      <w:divBdr>
                        <w:top w:val="none" w:sz="0" w:space="0" w:color="auto"/>
                        <w:left w:val="none" w:sz="0" w:space="0" w:color="auto"/>
                        <w:bottom w:val="none" w:sz="0" w:space="0" w:color="auto"/>
                        <w:right w:val="none" w:sz="0" w:space="0" w:color="auto"/>
                      </w:divBdr>
                      <w:divsChild>
                        <w:div w:id="389311318">
                          <w:marLeft w:val="0"/>
                          <w:marRight w:val="0"/>
                          <w:marTop w:val="0"/>
                          <w:marBottom w:val="0"/>
                          <w:divBdr>
                            <w:top w:val="none" w:sz="0" w:space="0" w:color="auto"/>
                            <w:left w:val="none" w:sz="0" w:space="0" w:color="auto"/>
                            <w:bottom w:val="none" w:sz="0" w:space="0" w:color="auto"/>
                            <w:right w:val="none" w:sz="0" w:space="0" w:color="auto"/>
                          </w:divBdr>
                        </w:div>
                      </w:divsChild>
                    </w:div>
                    <w:div w:id="1780025566">
                      <w:marLeft w:val="0"/>
                      <w:marRight w:val="0"/>
                      <w:marTop w:val="0"/>
                      <w:marBottom w:val="0"/>
                      <w:divBdr>
                        <w:top w:val="none" w:sz="0" w:space="0" w:color="auto"/>
                        <w:left w:val="none" w:sz="0" w:space="0" w:color="auto"/>
                        <w:bottom w:val="none" w:sz="0" w:space="0" w:color="auto"/>
                        <w:right w:val="none" w:sz="0" w:space="0" w:color="auto"/>
                      </w:divBdr>
                      <w:divsChild>
                        <w:div w:id="1164979743">
                          <w:marLeft w:val="0"/>
                          <w:marRight w:val="0"/>
                          <w:marTop w:val="0"/>
                          <w:marBottom w:val="0"/>
                          <w:divBdr>
                            <w:top w:val="none" w:sz="0" w:space="0" w:color="auto"/>
                            <w:left w:val="none" w:sz="0" w:space="0" w:color="auto"/>
                            <w:bottom w:val="none" w:sz="0" w:space="0" w:color="auto"/>
                            <w:right w:val="none" w:sz="0" w:space="0" w:color="auto"/>
                          </w:divBdr>
                          <w:divsChild>
                            <w:div w:id="201965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4032">
                      <w:marLeft w:val="0"/>
                      <w:marRight w:val="0"/>
                      <w:marTop w:val="0"/>
                      <w:marBottom w:val="225"/>
                      <w:divBdr>
                        <w:top w:val="none" w:sz="0" w:space="0" w:color="auto"/>
                        <w:left w:val="none" w:sz="0" w:space="0" w:color="auto"/>
                        <w:bottom w:val="none" w:sz="0" w:space="0" w:color="auto"/>
                        <w:right w:val="none" w:sz="0" w:space="0" w:color="auto"/>
                      </w:divBdr>
                    </w:div>
                    <w:div w:id="563105066">
                      <w:marLeft w:val="0"/>
                      <w:marRight w:val="0"/>
                      <w:marTop w:val="0"/>
                      <w:marBottom w:val="0"/>
                      <w:divBdr>
                        <w:top w:val="none" w:sz="0" w:space="0" w:color="auto"/>
                        <w:left w:val="none" w:sz="0" w:space="0" w:color="auto"/>
                        <w:bottom w:val="none" w:sz="0" w:space="0" w:color="auto"/>
                        <w:right w:val="none" w:sz="0" w:space="0" w:color="auto"/>
                      </w:divBdr>
                    </w:div>
                    <w:div w:id="19206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08859">
              <w:marLeft w:val="0"/>
              <w:marRight w:val="0"/>
              <w:marTop w:val="0"/>
              <w:marBottom w:val="0"/>
              <w:divBdr>
                <w:top w:val="none" w:sz="0" w:space="0" w:color="auto"/>
                <w:left w:val="none" w:sz="0" w:space="0" w:color="auto"/>
                <w:bottom w:val="none" w:sz="0" w:space="0" w:color="auto"/>
                <w:right w:val="none" w:sz="0" w:space="0" w:color="auto"/>
              </w:divBdr>
              <w:divsChild>
                <w:div w:id="1406492586">
                  <w:marLeft w:val="0"/>
                  <w:marRight w:val="0"/>
                  <w:marTop w:val="0"/>
                  <w:marBottom w:val="0"/>
                  <w:divBdr>
                    <w:top w:val="none" w:sz="0" w:space="0" w:color="auto"/>
                    <w:left w:val="none" w:sz="0" w:space="0" w:color="auto"/>
                    <w:bottom w:val="none" w:sz="0" w:space="0" w:color="auto"/>
                    <w:right w:val="none" w:sz="0" w:space="0" w:color="auto"/>
                  </w:divBdr>
                  <w:divsChild>
                    <w:div w:id="546838549">
                      <w:marLeft w:val="0"/>
                      <w:marRight w:val="0"/>
                      <w:marTop w:val="0"/>
                      <w:marBottom w:val="0"/>
                      <w:divBdr>
                        <w:top w:val="none" w:sz="0" w:space="0" w:color="auto"/>
                        <w:left w:val="none" w:sz="0" w:space="0" w:color="auto"/>
                        <w:bottom w:val="none" w:sz="0" w:space="0" w:color="auto"/>
                        <w:right w:val="none" w:sz="0" w:space="0" w:color="auto"/>
                      </w:divBdr>
                      <w:divsChild>
                        <w:div w:id="668675940">
                          <w:marLeft w:val="0"/>
                          <w:marRight w:val="0"/>
                          <w:marTop w:val="0"/>
                          <w:marBottom w:val="0"/>
                          <w:divBdr>
                            <w:top w:val="none" w:sz="0" w:space="0" w:color="auto"/>
                            <w:left w:val="none" w:sz="0" w:space="0" w:color="auto"/>
                            <w:bottom w:val="none" w:sz="0" w:space="0" w:color="auto"/>
                            <w:right w:val="none" w:sz="0" w:space="0" w:color="auto"/>
                          </w:divBdr>
                        </w:div>
                      </w:divsChild>
                    </w:div>
                    <w:div w:id="1446198672">
                      <w:marLeft w:val="0"/>
                      <w:marRight w:val="0"/>
                      <w:marTop w:val="0"/>
                      <w:marBottom w:val="0"/>
                      <w:divBdr>
                        <w:top w:val="none" w:sz="0" w:space="0" w:color="auto"/>
                        <w:left w:val="none" w:sz="0" w:space="0" w:color="auto"/>
                        <w:bottom w:val="none" w:sz="0" w:space="0" w:color="auto"/>
                        <w:right w:val="none" w:sz="0" w:space="0" w:color="auto"/>
                      </w:divBdr>
                      <w:divsChild>
                        <w:div w:id="1395156284">
                          <w:marLeft w:val="0"/>
                          <w:marRight w:val="0"/>
                          <w:marTop w:val="0"/>
                          <w:marBottom w:val="0"/>
                          <w:divBdr>
                            <w:top w:val="none" w:sz="0" w:space="0" w:color="auto"/>
                            <w:left w:val="none" w:sz="0" w:space="0" w:color="auto"/>
                            <w:bottom w:val="none" w:sz="0" w:space="0" w:color="auto"/>
                            <w:right w:val="none" w:sz="0" w:space="0" w:color="auto"/>
                          </w:divBdr>
                          <w:divsChild>
                            <w:div w:id="18635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122">
                      <w:marLeft w:val="0"/>
                      <w:marRight w:val="0"/>
                      <w:marTop w:val="0"/>
                      <w:marBottom w:val="225"/>
                      <w:divBdr>
                        <w:top w:val="none" w:sz="0" w:space="0" w:color="auto"/>
                        <w:left w:val="none" w:sz="0" w:space="0" w:color="auto"/>
                        <w:bottom w:val="none" w:sz="0" w:space="0" w:color="auto"/>
                        <w:right w:val="none" w:sz="0" w:space="0" w:color="auto"/>
                      </w:divBdr>
                    </w:div>
                    <w:div w:id="304359679">
                      <w:marLeft w:val="0"/>
                      <w:marRight w:val="0"/>
                      <w:marTop w:val="0"/>
                      <w:marBottom w:val="0"/>
                      <w:divBdr>
                        <w:top w:val="none" w:sz="0" w:space="0" w:color="auto"/>
                        <w:left w:val="none" w:sz="0" w:space="0" w:color="auto"/>
                        <w:bottom w:val="none" w:sz="0" w:space="0" w:color="auto"/>
                        <w:right w:val="none" w:sz="0" w:space="0" w:color="auto"/>
                      </w:divBdr>
                    </w:div>
                    <w:div w:id="11852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659456">
      <w:bodyDiv w:val="1"/>
      <w:marLeft w:val="0"/>
      <w:marRight w:val="0"/>
      <w:marTop w:val="0"/>
      <w:marBottom w:val="0"/>
      <w:divBdr>
        <w:top w:val="none" w:sz="0" w:space="0" w:color="auto"/>
        <w:left w:val="none" w:sz="0" w:space="0" w:color="auto"/>
        <w:bottom w:val="none" w:sz="0" w:space="0" w:color="auto"/>
        <w:right w:val="none" w:sz="0" w:space="0" w:color="auto"/>
      </w:divBdr>
      <w:divsChild>
        <w:div w:id="97986460">
          <w:marLeft w:val="-210"/>
          <w:marRight w:val="-210"/>
          <w:marTop w:val="0"/>
          <w:marBottom w:val="0"/>
          <w:divBdr>
            <w:top w:val="none" w:sz="0" w:space="0" w:color="auto"/>
            <w:left w:val="none" w:sz="0" w:space="0" w:color="auto"/>
            <w:bottom w:val="none" w:sz="0" w:space="0" w:color="auto"/>
            <w:right w:val="none" w:sz="0" w:space="0" w:color="auto"/>
          </w:divBdr>
          <w:divsChild>
            <w:div w:id="2077432981">
              <w:marLeft w:val="0"/>
              <w:marRight w:val="0"/>
              <w:marTop w:val="0"/>
              <w:marBottom w:val="0"/>
              <w:divBdr>
                <w:top w:val="none" w:sz="0" w:space="0" w:color="auto"/>
                <w:left w:val="none" w:sz="0" w:space="0" w:color="auto"/>
                <w:bottom w:val="none" w:sz="0" w:space="0" w:color="auto"/>
                <w:right w:val="none" w:sz="0" w:space="0" w:color="auto"/>
              </w:divBdr>
              <w:divsChild>
                <w:div w:id="639501502">
                  <w:marLeft w:val="0"/>
                  <w:marRight w:val="0"/>
                  <w:marTop w:val="0"/>
                  <w:marBottom w:val="0"/>
                  <w:divBdr>
                    <w:top w:val="none" w:sz="0" w:space="0" w:color="auto"/>
                    <w:left w:val="none" w:sz="0" w:space="0" w:color="auto"/>
                    <w:bottom w:val="none" w:sz="0" w:space="0" w:color="auto"/>
                    <w:right w:val="none" w:sz="0" w:space="0" w:color="auto"/>
                  </w:divBdr>
                  <w:divsChild>
                    <w:div w:id="1663006674">
                      <w:marLeft w:val="0"/>
                      <w:marRight w:val="0"/>
                      <w:marTop w:val="0"/>
                      <w:marBottom w:val="0"/>
                      <w:divBdr>
                        <w:top w:val="none" w:sz="0" w:space="0" w:color="auto"/>
                        <w:left w:val="none" w:sz="0" w:space="0" w:color="auto"/>
                        <w:bottom w:val="none" w:sz="0" w:space="0" w:color="auto"/>
                        <w:right w:val="none" w:sz="0" w:space="0" w:color="auto"/>
                      </w:divBdr>
                      <w:divsChild>
                        <w:div w:id="1840609875">
                          <w:marLeft w:val="0"/>
                          <w:marRight w:val="0"/>
                          <w:marTop w:val="0"/>
                          <w:marBottom w:val="0"/>
                          <w:divBdr>
                            <w:top w:val="none" w:sz="0" w:space="0" w:color="auto"/>
                            <w:left w:val="none" w:sz="0" w:space="0" w:color="auto"/>
                            <w:bottom w:val="none" w:sz="0" w:space="0" w:color="auto"/>
                            <w:right w:val="none" w:sz="0" w:space="0" w:color="auto"/>
                          </w:divBdr>
                        </w:div>
                      </w:divsChild>
                    </w:div>
                    <w:div w:id="1223516419">
                      <w:marLeft w:val="0"/>
                      <w:marRight w:val="0"/>
                      <w:marTop w:val="0"/>
                      <w:marBottom w:val="0"/>
                      <w:divBdr>
                        <w:top w:val="none" w:sz="0" w:space="0" w:color="auto"/>
                        <w:left w:val="none" w:sz="0" w:space="0" w:color="auto"/>
                        <w:bottom w:val="none" w:sz="0" w:space="0" w:color="auto"/>
                        <w:right w:val="none" w:sz="0" w:space="0" w:color="auto"/>
                      </w:divBdr>
                      <w:divsChild>
                        <w:div w:id="1598517124">
                          <w:marLeft w:val="0"/>
                          <w:marRight w:val="0"/>
                          <w:marTop w:val="0"/>
                          <w:marBottom w:val="0"/>
                          <w:divBdr>
                            <w:top w:val="none" w:sz="0" w:space="0" w:color="auto"/>
                            <w:left w:val="none" w:sz="0" w:space="0" w:color="auto"/>
                            <w:bottom w:val="none" w:sz="0" w:space="0" w:color="auto"/>
                            <w:right w:val="none" w:sz="0" w:space="0" w:color="auto"/>
                          </w:divBdr>
                          <w:divsChild>
                            <w:div w:id="15253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3906">
                      <w:marLeft w:val="0"/>
                      <w:marRight w:val="0"/>
                      <w:marTop w:val="0"/>
                      <w:marBottom w:val="225"/>
                      <w:divBdr>
                        <w:top w:val="none" w:sz="0" w:space="0" w:color="auto"/>
                        <w:left w:val="none" w:sz="0" w:space="0" w:color="auto"/>
                        <w:bottom w:val="none" w:sz="0" w:space="0" w:color="auto"/>
                        <w:right w:val="none" w:sz="0" w:space="0" w:color="auto"/>
                      </w:divBdr>
                    </w:div>
                    <w:div w:id="813596227">
                      <w:marLeft w:val="0"/>
                      <w:marRight w:val="0"/>
                      <w:marTop w:val="0"/>
                      <w:marBottom w:val="0"/>
                      <w:divBdr>
                        <w:top w:val="none" w:sz="0" w:space="0" w:color="auto"/>
                        <w:left w:val="none" w:sz="0" w:space="0" w:color="auto"/>
                        <w:bottom w:val="none" w:sz="0" w:space="0" w:color="auto"/>
                        <w:right w:val="none" w:sz="0" w:space="0" w:color="auto"/>
                      </w:divBdr>
                    </w:div>
                    <w:div w:id="19046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2599">
              <w:marLeft w:val="0"/>
              <w:marRight w:val="0"/>
              <w:marTop w:val="0"/>
              <w:marBottom w:val="0"/>
              <w:divBdr>
                <w:top w:val="none" w:sz="0" w:space="0" w:color="auto"/>
                <w:left w:val="none" w:sz="0" w:space="0" w:color="auto"/>
                <w:bottom w:val="none" w:sz="0" w:space="0" w:color="auto"/>
                <w:right w:val="none" w:sz="0" w:space="0" w:color="auto"/>
              </w:divBdr>
              <w:divsChild>
                <w:div w:id="785583844">
                  <w:marLeft w:val="0"/>
                  <w:marRight w:val="0"/>
                  <w:marTop w:val="0"/>
                  <w:marBottom w:val="0"/>
                  <w:divBdr>
                    <w:top w:val="none" w:sz="0" w:space="0" w:color="auto"/>
                    <w:left w:val="none" w:sz="0" w:space="0" w:color="auto"/>
                    <w:bottom w:val="none" w:sz="0" w:space="0" w:color="auto"/>
                    <w:right w:val="none" w:sz="0" w:space="0" w:color="auto"/>
                  </w:divBdr>
                  <w:divsChild>
                    <w:div w:id="1470391723">
                      <w:marLeft w:val="0"/>
                      <w:marRight w:val="0"/>
                      <w:marTop w:val="0"/>
                      <w:marBottom w:val="0"/>
                      <w:divBdr>
                        <w:top w:val="none" w:sz="0" w:space="0" w:color="auto"/>
                        <w:left w:val="none" w:sz="0" w:space="0" w:color="auto"/>
                        <w:bottom w:val="none" w:sz="0" w:space="0" w:color="auto"/>
                        <w:right w:val="none" w:sz="0" w:space="0" w:color="auto"/>
                      </w:divBdr>
                      <w:divsChild>
                        <w:div w:id="536506331">
                          <w:marLeft w:val="0"/>
                          <w:marRight w:val="0"/>
                          <w:marTop w:val="0"/>
                          <w:marBottom w:val="0"/>
                          <w:divBdr>
                            <w:top w:val="none" w:sz="0" w:space="0" w:color="auto"/>
                            <w:left w:val="none" w:sz="0" w:space="0" w:color="auto"/>
                            <w:bottom w:val="none" w:sz="0" w:space="0" w:color="auto"/>
                            <w:right w:val="none" w:sz="0" w:space="0" w:color="auto"/>
                          </w:divBdr>
                        </w:div>
                      </w:divsChild>
                    </w:div>
                    <w:div w:id="1502116092">
                      <w:marLeft w:val="0"/>
                      <w:marRight w:val="0"/>
                      <w:marTop w:val="0"/>
                      <w:marBottom w:val="0"/>
                      <w:divBdr>
                        <w:top w:val="none" w:sz="0" w:space="0" w:color="auto"/>
                        <w:left w:val="none" w:sz="0" w:space="0" w:color="auto"/>
                        <w:bottom w:val="none" w:sz="0" w:space="0" w:color="auto"/>
                        <w:right w:val="none" w:sz="0" w:space="0" w:color="auto"/>
                      </w:divBdr>
                      <w:divsChild>
                        <w:div w:id="203492849">
                          <w:marLeft w:val="0"/>
                          <w:marRight w:val="0"/>
                          <w:marTop w:val="0"/>
                          <w:marBottom w:val="0"/>
                          <w:divBdr>
                            <w:top w:val="none" w:sz="0" w:space="0" w:color="auto"/>
                            <w:left w:val="none" w:sz="0" w:space="0" w:color="auto"/>
                            <w:bottom w:val="none" w:sz="0" w:space="0" w:color="auto"/>
                            <w:right w:val="none" w:sz="0" w:space="0" w:color="auto"/>
                          </w:divBdr>
                          <w:divsChild>
                            <w:div w:id="741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5642">
                      <w:marLeft w:val="0"/>
                      <w:marRight w:val="0"/>
                      <w:marTop w:val="0"/>
                      <w:marBottom w:val="225"/>
                      <w:divBdr>
                        <w:top w:val="none" w:sz="0" w:space="0" w:color="auto"/>
                        <w:left w:val="none" w:sz="0" w:space="0" w:color="auto"/>
                        <w:bottom w:val="none" w:sz="0" w:space="0" w:color="auto"/>
                        <w:right w:val="none" w:sz="0" w:space="0" w:color="auto"/>
                      </w:divBdr>
                    </w:div>
                    <w:div w:id="70662325">
                      <w:marLeft w:val="0"/>
                      <w:marRight w:val="0"/>
                      <w:marTop w:val="0"/>
                      <w:marBottom w:val="0"/>
                      <w:divBdr>
                        <w:top w:val="none" w:sz="0" w:space="0" w:color="auto"/>
                        <w:left w:val="none" w:sz="0" w:space="0" w:color="auto"/>
                        <w:bottom w:val="none" w:sz="0" w:space="0" w:color="auto"/>
                        <w:right w:val="none" w:sz="0" w:space="0" w:color="auto"/>
                      </w:divBdr>
                    </w:div>
                    <w:div w:id="4341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6046">
              <w:marLeft w:val="0"/>
              <w:marRight w:val="0"/>
              <w:marTop w:val="0"/>
              <w:marBottom w:val="0"/>
              <w:divBdr>
                <w:top w:val="none" w:sz="0" w:space="0" w:color="auto"/>
                <w:left w:val="none" w:sz="0" w:space="0" w:color="auto"/>
                <w:bottom w:val="none" w:sz="0" w:space="0" w:color="auto"/>
                <w:right w:val="none" w:sz="0" w:space="0" w:color="auto"/>
              </w:divBdr>
              <w:divsChild>
                <w:div w:id="2081832180">
                  <w:marLeft w:val="0"/>
                  <w:marRight w:val="0"/>
                  <w:marTop w:val="0"/>
                  <w:marBottom w:val="0"/>
                  <w:divBdr>
                    <w:top w:val="none" w:sz="0" w:space="0" w:color="auto"/>
                    <w:left w:val="none" w:sz="0" w:space="0" w:color="auto"/>
                    <w:bottom w:val="none" w:sz="0" w:space="0" w:color="auto"/>
                    <w:right w:val="none" w:sz="0" w:space="0" w:color="auto"/>
                  </w:divBdr>
                  <w:divsChild>
                    <w:div w:id="244582308">
                      <w:marLeft w:val="0"/>
                      <w:marRight w:val="0"/>
                      <w:marTop w:val="0"/>
                      <w:marBottom w:val="0"/>
                      <w:divBdr>
                        <w:top w:val="none" w:sz="0" w:space="0" w:color="auto"/>
                        <w:left w:val="none" w:sz="0" w:space="0" w:color="auto"/>
                        <w:bottom w:val="none" w:sz="0" w:space="0" w:color="auto"/>
                        <w:right w:val="none" w:sz="0" w:space="0" w:color="auto"/>
                      </w:divBdr>
                      <w:divsChild>
                        <w:div w:id="1243183229">
                          <w:marLeft w:val="0"/>
                          <w:marRight w:val="0"/>
                          <w:marTop w:val="0"/>
                          <w:marBottom w:val="0"/>
                          <w:divBdr>
                            <w:top w:val="none" w:sz="0" w:space="0" w:color="auto"/>
                            <w:left w:val="none" w:sz="0" w:space="0" w:color="auto"/>
                            <w:bottom w:val="none" w:sz="0" w:space="0" w:color="auto"/>
                            <w:right w:val="none" w:sz="0" w:space="0" w:color="auto"/>
                          </w:divBdr>
                        </w:div>
                      </w:divsChild>
                    </w:div>
                    <w:div w:id="516432547">
                      <w:marLeft w:val="0"/>
                      <w:marRight w:val="0"/>
                      <w:marTop w:val="0"/>
                      <w:marBottom w:val="0"/>
                      <w:divBdr>
                        <w:top w:val="none" w:sz="0" w:space="0" w:color="auto"/>
                        <w:left w:val="none" w:sz="0" w:space="0" w:color="auto"/>
                        <w:bottom w:val="none" w:sz="0" w:space="0" w:color="auto"/>
                        <w:right w:val="none" w:sz="0" w:space="0" w:color="auto"/>
                      </w:divBdr>
                      <w:divsChild>
                        <w:div w:id="1147013275">
                          <w:marLeft w:val="0"/>
                          <w:marRight w:val="0"/>
                          <w:marTop w:val="0"/>
                          <w:marBottom w:val="0"/>
                          <w:divBdr>
                            <w:top w:val="none" w:sz="0" w:space="0" w:color="auto"/>
                            <w:left w:val="none" w:sz="0" w:space="0" w:color="auto"/>
                            <w:bottom w:val="none" w:sz="0" w:space="0" w:color="auto"/>
                            <w:right w:val="none" w:sz="0" w:space="0" w:color="auto"/>
                          </w:divBdr>
                          <w:divsChild>
                            <w:div w:id="6564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401198">
                      <w:marLeft w:val="0"/>
                      <w:marRight w:val="0"/>
                      <w:marTop w:val="0"/>
                      <w:marBottom w:val="225"/>
                      <w:divBdr>
                        <w:top w:val="none" w:sz="0" w:space="0" w:color="auto"/>
                        <w:left w:val="none" w:sz="0" w:space="0" w:color="auto"/>
                        <w:bottom w:val="none" w:sz="0" w:space="0" w:color="auto"/>
                        <w:right w:val="none" w:sz="0" w:space="0" w:color="auto"/>
                      </w:divBdr>
                    </w:div>
                    <w:div w:id="795216329">
                      <w:marLeft w:val="0"/>
                      <w:marRight w:val="0"/>
                      <w:marTop w:val="0"/>
                      <w:marBottom w:val="0"/>
                      <w:divBdr>
                        <w:top w:val="none" w:sz="0" w:space="0" w:color="auto"/>
                        <w:left w:val="none" w:sz="0" w:space="0" w:color="auto"/>
                        <w:bottom w:val="none" w:sz="0" w:space="0" w:color="auto"/>
                        <w:right w:val="none" w:sz="0" w:space="0" w:color="auto"/>
                      </w:divBdr>
                    </w:div>
                    <w:div w:id="18774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6301">
          <w:marLeft w:val="-210"/>
          <w:marRight w:val="-210"/>
          <w:marTop w:val="0"/>
          <w:marBottom w:val="0"/>
          <w:divBdr>
            <w:top w:val="none" w:sz="0" w:space="0" w:color="auto"/>
            <w:left w:val="none" w:sz="0" w:space="0" w:color="auto"/>
            <w:bottom w:val="none" w:sz="0" w:space="0" w:color="auto"/>
            <w:right w:val="none" w:sz="0" w:space="0" w:color="auto"/>
          </w:divBdr>
          <w:divsChild>
            <w:div w:id="726926272">
              <w:marLeft w:val="0"/>
              <w:marRight w:val="0"/>
              <w:marTop w:val="0"/>
              <w:marBottom w:val="0"/>
              <w:divBdr>
                <w:top w:val="none" w:sz="0" w:space="0" w:color="auto"/>
                <w:left w:val="none" w:sz="0" w:space="0" w:color="auto"/>
                <w:bottom w:val="none" w:sz="0" w:space="0" w:color="auto"/>
                <w:right w:val="none" w:sz="0" w:space="0" w:color="auto"/>
              </w:divBdr>
              <w:divsChild>
                <w:div w:id="1041058562">
                  <w:marLeft w:val="0"/>
                  <w:marRight w:val="0"/>
                  <w:marTop w:val="0"/>
                  <w:marBottom w:val="0"/>
                  <w:divBdr>
                    <w:top w:val="none" w:sz="0" w:space="0" w:color="auto"/>
                    <w:left w:val="none" w:sz="0" w:space="0" w:color="auto"/>
                    <w:bottom w:val="none" w:sz="0" w:space="0" w:color="auto"/>
                    <w:right w:val="none" w:sz="0" w:space="0" w:color="auto"/>
                  </w:divBdr>
                  <w:divsChild>
                    <w:div w:id="701444907">
                      <w:marLeft w:val="0"/>
                      <w:marRight w:val="0"/>
                      <w:marTop w:val="0"/>
                      <w:marBottom w:val="0"/>
                      <w:divBdr>
                        <w:top w:val="none" w:sz="0" w:space="0" w:color="auto"/>
                        <w:left w:val="none" w:sz="0" w:space="0" w:color="auto"/>
                        <w:bottom w:val="none" w:sz="0" w:space="0" w:color="auto"/>
                        <w:right w:val="none" w:sz="0" w:space="0" w:color="auto"/>
                      </w:divBdr>
                      <w:divsChild>
                        <w:div w:id="422995703">
                          <w:marLeft w:val="0"/>
                          <w:marRight w:val="0"/>
                          <w:marTop w:val="0"/>
                          <w:marBottom w:val="0"/>
                          <w:divBdr>
                            <w:top w:val="none" w:sz="0" w:space="0" w:color="auto"/>
                            <w:left w:val="none" w:sz="0" w:space="0" w:color="auto"/>
                            <w:bottom w:val="none" w:sz="0" w:space="0" w:color="auto"/>
                            <w:right w:val="none" w:sz="0" w:space="0" w:color="auto"/>
                          </w:divBdr>
                        </w:div>
                      </w:divsChild>
                    </w:div>
                    <w:div w:id="886448337">
                      <w:marLeft w:val="0"/>
                      <w:marRight w:val="0"/>
                      <w:marTop w:val="0"/>
                      <w:marBottom w:val="0"/>
                      <w:divBdr>
                        <w:top w:val="none" w:sz="0" w:space="0" w:color="auto"/>
                        <w:left w:val="none" w:sz="0" w:space="0" w:color="auto"/>
                        <w:bottom w:val="none" w:sz="0" w:space="0" w:color="auto"/>
                        <w:right w:val="none" w:sz="0" w:space="0" w:color="auto"/>
                      </w:divBdr>
                      <w:divsChild>
                        <w:div w:id="385224076">
                          <w:marLeft w:val="0"/>
                          <w:marRight w:val="0"/>
                          <w:marTop w:val="0"/>
                          <w:marBottom w:val="0"/>
                          <w:divBdr>
                            <w:top w:val="none" w:sz="0" w:space="0" w:color="auto"/>
                            <w:left w:val="none" w:sz="0" w:space="0" w:color="auto"/>
                            <w:bottom w:val="none" w:sz="0" w:space="0" w:color="auto"/>
                            <w:right w:val="none" w:sz="0" w:space="0" w:color="auto"/>
                          </w:divBdr>
                          <w:divsChild>
                            <w:div w:id="5098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8712">
                      <w:marLeft w:val="0"/>
                      <w:marRight w:val="0"/>
                      <w:marTop w:val="0"/>
                      <w:marBottom w:val="225"/>
                      <w:divBdr>
                        <w:top w:val="none" w:sz="0" w:space="0" w:color="auto"/>
                        <w:left w:val="none" w:sz="0" w:space="0" w:color="auto"/>
                        <w:bottom w:val="none" w:sz="0" w:space="0" w:color="auto"/>
                        <w:right w:val="none" w:sz="0" w:space="0" w:color="auto"/>
                      </w:divBdr>
                    </w:div>
                    <w:div w:id="1167018617">
                      <w:marLeft w:val="0"/>
                      <w:marRight w:val="0"/>
                      <w:marTop w:val="0"/>
                      <w:marBottom w:val="0"/>
                      <w:divBdr>
                        <w:top w:val="none" w:sz="0" w:space="0" w:color="auto"/>
                        <w:left w:val="none" w:sz="0" w:space="0" w:color="auto"/>
                        <w:bottom w:val="none" w:sz="0" w:space="0" w:color="auto"/>
                        <w:right w:val="none" w:sz="0" w:space="0" w:color="auto"/>
                      </w:divBdr>
                    </w:div>
                    <w:div w:id="6605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1889">
              <w:marLeft w:val="0"/>
              <w:marRight w:val="0"/>
              <w:marTop w:val="0"/>
              <w:marBottom w:val="0"/>
              <w:divBdr>
                <w:top w:val="none" w:sz="0" w:space="0" w:color="auto"/>
                <w:left w:val="none" w:sz="0" w:space="0" w:color="auto"/>
                <w:bottom w:val="none" w:sz="0" w:space="0" w:color="auto"/>
                <w:right w:val="none" w:sz="0" w:space="0" w:color="auto"/>
              </w:divBdr>
              <w:divsChild>
                <w:div w:id="29889199">
                  <w:marLeft w:val="0"/>
                  <w:marRight w:val="0"/>
                  <w:marTop w:val="0"/>
                  <w:marBottom w:val="0"/>
                  <w:divBdr>
                    <w:top w:val="none" w:sz="0" w:space="0" w:color="auto"/>
                    <w:left w:val="none" w:sz="0" w:space="0" w:color="auto"/>
                    <w:bottom w:val="none" w:sz="0" w:space="0" w:color="auto"/>
                    <w:right w:val="none" w:sz="0" w:space="0" w:color="auto"/>
                  </w:divBdr>
                  <w:divsChild>
                    <w:div w:id="993029864">
                      <w:marLeft w:val="0"/>
                      <w:marRight w:val="0"/>
                      <w:marTop w:val="0"/>
                      <w:marBottom w:val="0"/>
                      <w:divBdr>
                        <w:top w:val="none" w:sz="0" w:space="0" w:color="auto"/>
                        <w:left w:val="none" w:sz="0" w:space="0" w:color="auto"/>
                        <w:bottom w:val="none" w:sz="0" w:space="0" w:color="auto"/>
                        <w:right w:val="none" w:sz="0" w:space="0" w:color="auto"/>
                      </w:divBdr>
                      <w:divsChild>
                        <w:div w:id="1784962173">
                          <w:marLeft w:val="0"/>
                          <w:marRight w:val="0"/>
                          <w:marTop w:val="0"/>
                          <w:marBottom w:val="0"/>
                          <w:divBdr>
                            <w:top w:val="none" w:sz="0" w:space="0" w:color="auto"/>
                            <w:left w:val="none" w:sz="0" w:space="0" w:color="auto"/>
                            <w:bottom w:val="none" w:sz="0" w:space="0" w:color="auto"/>
                            <w:right w:val="none" w:sz="0" w:space="0" w:color="auto"/>
                          </w:divBdr>
                        </w:div>
                      </w:divsChild>
                    </w:div>
                    <w:div w:id="1768115150">
                      <w:marLeft w:val="0"/>
                      <w:marRight w:val="0"/>
                      <w:marTop w:val="0"/>
                      <w:marBottom w:val="0"/>
                      <w:divBdr>
                        <w:top w:val="none" w:sz="0" w:space="0" w:color="auto"/>
                        <w:left w:val="none" w:sz="0" w:space="0" w:color="auto"/>
                        <w:bottom w:val="none" w:sz="0" w:space="0" w:color="auto"/>
                        <w:right w:val="none" w:sz="0" w:space="0" w:color="auto"/>
                      </w:divBdr>
                      <w:divsChild>
                        <w:div w:id="467479004">
                          <w:marLeft w:val="0"/>
                          <w:marRight w:val="0"/>
                          <w:marTop w:val="0"/>
                          <w:marBottom w:val="0"/>
                          <w:divBdr>
                            <w:top w:val="none" w:sz="0" w:space="0" w:color="auto"/>
                            <w:left w:val="none" w:sz="0" w:space="0" w:color="auto"/>
                            <w:bottom w:val="none" w:sz="0" w:space="0" w:color="auto"/>
                            <w:right w:val="none" w:sz="0" w:space="0" w:color="auto"/>
                          </w:divBdr>
                          <w:divsChild>
                            <w:div w:id="18999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1970">
                      <w:marLeft w:val="0"/>
                      <w:marRight w:val="0"/>
                      <w:marTop w:val="0"/>
                      <w:marBottom w:val="225"/>
                      <w:divBdr>
                        <w:top w:val="none" w:sz="0" w:space="0" w:color="auto"/>
                        <w:left w:val="none" w:sz="0" w:space="0" w:color="auto"/>
                        <w:bottom w:val="none" w:sz="0" w:space="0" w:color="auto"/>
                        <w:right w:val="none" w:sz="0" w:space="0" w:color="auto"/>
                      </w:divBdr>
                    </w:div>
                    <w:div w:id="1636180787">
                      <w:marLeft w:val="0"/>
                      <w:marRight w:val="0"/>
                      <w:marTop w:val="0"/>
                      <w:marBottom w:val="0"/>
                      <w:divBdr>
                        <w:top w:val="none" w:sz="0" w:space="0" w:color="auto"/>
                        <w:left w:val="none" w:sz="0" w:space="0" w:color="auto"/>
                        <w:bottom w:val="none" w:sz="0" w:space="0" w:color="auto"/>
                        <w:right w:val="none" w:sz="0" w:space="0" w:color="auto"/>
                      </w:divBdr>
                    </w:div>
                    <w:div w:id="21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81387">
              <w:marLeft w:val="0"/>
              <w:marRight w:val="0"/>
              <w:marTop w:val="0"/>
              <w:marBottom w:val="0"/>
              <w:divBdr>
                <w:top w:val="none" w:sz="0" w:space="0" w:color="auto"/>
                <w:left w:val="none" w:sz="0" w:space="0" w:color="auto"/>
                <w:bottom w:val="none" w:sz="0" w:space="0" w:color="auto"/>
                <w:right w:val="none" w:sz="0" w:space="0" w:color="auto"/>
              </w:divBdr>
              <w:divsChild>
                <w:div w:id="1331249802">
                  <w:marLeft w:val="0"/>
                  <w:marRight w:val="0"/>
                  <w:marTop w:val="0"/>
                  <w:marBottom w:val="0"/>
                  <w:divBdr>
                    <w:top w:val="none" w:sz="0" w:space="0" w:color="auto"/>
                    <w:left w:val="none" w:sz="0" w:space="0" w:color="auto"/>
                    <w:bottom w:val="none" w:sz="0" w:space="0" w:color="auto"/>
                    <w:right w:val="none" w:sz="0" w:space="0" w:color="auto"/>
                  </w:divBdr>
                  <w:divsChild>
                    <w:div w:id="851721804">
                      <w:marLeft w:val="0"/>
                      <w:marRight w:val="0"/>
                      <w:marTop w:val="0"/>
                      <w:marBottom w:val="0"/>
                      <w:divBdr>
                        <w:top w:val="none" w:sz="0" w:space="0" w:color="auto"/>
                        <w:left w:val="none" w:sz="0" w:space="0" w:color="auto"/>
                        <w:bottom w:val="none" w:sz="0" w:space="0" w:color="auto"/>
                        <w:right w:val="none" w:sz="0" w:space="0" w:color="auto"/>
                      </w:divBdr>
                      <w:divsChild>
                        <w:div w:id="1947544847">
                          <w:marLeft w:val="0"/>
                          <w:marRight w:val="0"/>
                          <w:marTop w:val="0"/>
                          <w:marBottom w:val="0"/>
                          <w:divBdr>
                            <w:top w:val="none" w:sz="0" w:space="0" w:color="auto"/>
                            <w:left w:val="none" w:sz="0" w:space="0" w:color="auto"/>
                            <w:bottom w:val="none" w:sz="0" w:space="0" w:color="auto"/>
                            <w:right w:val="none" w:sz="0" w:space="0" w:color="auto"/>
                          </w:divBdr>
                        </w:div>
                      </w:divsChild>
                    </w:div>
                    <w:div w:id="766197902">
                      <w:marLeft w:val="0"/>
                      <w:marRight w:val="0"/>
                      <w:marTop w:val="0"/>
                      <w:marBottom w:val="0"/>
                      <w:divBdr>
                        <w:top w:val="none" w:sz="0" w:space="0" w:color="auto"/>
                        <w:left w:val="none" w:sz="0" w:space="0" w:color="auto"/>
                        <w:bottom w:val="none" w:sz="0" w:space="0" w:color="auto"/>
                        <w:right w:val="none" w:sz="0" w:space="0" w:color="auto"/>
                      </w:divBdr>
                      <w:divsChild>
                        <w:div w:id="1521359711">
                          <w:marLeft w:val="0"/>
                          <w:marRight w:val="0"/>
                          <w:marTop w:val="0"/>
                          <w:marBottom w:val="0"/>
                          <w:divBdr>
                            <w:top w:val="none" w:sz="0" w:space="0" w:color="auto"/>
                            <w:left w:val="none" w:sz="0" w:space="0" w:color="auto"/>
                            <w:bottom w:val="none" w:sz="0" w:space="0" w:color="auto"/>
                            <w:right w:val="none" w:sz="0" w:space="0" w:color="auto"/>
                          </w:divBdr>
                          <w:divsChild>
                            <w:div w:id="3537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2683">
                      <w:marLeft w:val="0"/>
                      <w:marRight w:val="0"/>
                      <w:marTop w:val="0"/>
                      <w:marBottom w:val="225"/>
                      <w:divBdr>
                        <w:top w:val="none" w:sz="0" w:space="0" w:color="auto"/>
                        <w:left w:val="none" w:sz="0" w:space="0" w:color="auto"/>
                        <w:bottom w:val="none" w:sz="0" w:space="0" w:color="auto"/>
                        <w:right w:val="none" w:sz="0" w:space="0" w:color="auto"/>
                      </w:divBdr>
                    </w:div>
                    <w:div w:id="408305519">
                      <w:marLeft w:val="0"/>
                      <w:marRight w:val="0"/>
                      <w:marTop w:val="0"/>
                      <w:marBottom w:val="0"/>
                      <w:divBdr>
                        <w:top w:val="none" w:sz="0" w:space="0" w:color="auto"/>
                        <w:left w:val="none" w:sz="0" w:space="0" w:color="auto"/>
                        <w:bottom w:val="none" w:sz="0" w:space="0" w:color="auto"/>
                        <w:right w:val="none" w:sz="0" w:space="0" w:color="auto"/>
                      </w:divBdr>
                    </w:div>
                    <w:div w:id="6612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20896">
          <w:marLeft w:val="-210"/>
          <w:marRight w:val="-210"/>
          <w:marTop w:val="0"/>
          <w:marBottom w:val="0"/>
          <w:divBdr>
            <w:top w:val="none" w:sz="0" w:space="0" w:color="auto"/>
            <w:left w:val="none" w:sz="0" w:space="0" w:color="auto"/>
            <w:bottom w:val="none" w:sz="0" w:space="0" w:color="auto"/>
            <w:right w:val="none" w:sz="0" w:space="0" w:color="auto"/>
          </w:divBdr>
          <w:divsChild>
            <w:div w:id="616789716">
              <w:marLeft w:val="0"/>
              <w:marRight w:val="0"/>
              <w:marTop w:val="0"/>
              <w:marBottom w:val="0"/>
              <w:divBdr>
                <w:top w:val="none" w:sz="0" w:space="0" w:color="auto"/>
                <w:left w:val="none" w:sz="0" w:space="0" w:color="auto"/>
                <w:bottom w:val="none" w:sz="0" w:space="0" w:color="auto"/>
                <w:right w:val="none" w:sz="0" w:space="0" w:color="auto"/>
              </w:divBdr>
              <w:divsChild>
                <w:div w:id="743181587">
                  <w:marLeft w:val="0"/>
                  <w:marRight w:val="0"/>
                  <w:marTop w:val="0"/>
                  <w:marBottom w:val="0"/>
                  <w:divBdr>
                    <w:top w:val="none" w:sz="0" w:space="0" w:color="auto"/>
                    <w:left w:val="none" w:sz="0" w:space="0" w:color="auto"/>
                    <w:bottom w:val="none" w:sz="0" w:space="0" w:color="auto"/>
                    <w:right w:val="none" w:sz="0" w:space="0" w:color="auto"/>
                  </w:divBdr>
                  <w:divsChild>
                    <w:div w:id="1154684892">
                      <w:marLeft w:val="0"/>
                      <w:marRight w:val="0"/>
                      <w:marTop w:val="0"/>
                      <w:marBottom w:val="0"/>
                      <w:divBdr>
                        <w:top w:val="none" w:sz="0" w:space="0" w:color="auto"/>
                        <w:left w:val="none" w:sz="0" w:space="0" w:color="auto"/>
                        <w:bottom w:val="none" w:sz="0" w:space="0" w:color="auto"/>
                        <w:right w:val="none" w:sz="0" w:space="0" w:color="auto"/>
                      </w:divBdr>
                      <w:divsChild>
                        <w:div w:id="825512617">
                          <w:marLeft w:val="0"/>
                          <w:marRight w:val="0"/>
                          <w:marTop w:val="0"/>
                          <w:marBottom w:val="0"/>
                          <w:divBdr>
                            <w:top w:val="none" w:sz="0" w:space="0" w:color="auto"/>
                            <w:left w:val="none" w:sz="0" w:space="0" w:color="auto"/>
                            <w:bottom w:val="none" w:sz="0" w:space="0" w:color="auto"/>
                            <w:right w:val="none" w:sz="0" w:space="0" w:color="auto"/>
                          </w:divBdr>
                        </w:div>
                      </w:divsChild>
                    </w:div>
                    <w:div w:id="429352094">
                      <w:marLeft w:val="0"/>
                      <w:marRight w:val="0"/>
                      <w:marTop w:val="0"/>
                      <w:marBottom w:val="0"/>
                      <w:divBdr>
                        <w:top w:val="none" w:sz="0" w:space="0" w:color="auto"/>
                        <w:left w:val="none" w:sz="0" w:space="0" w:color="auto"/>
                        <w:bottom w:val="none" w:sz="0" w:space="0" w:color="auto"/>
                        <w:right w:val="none" w:sz="0" w:space="0" w:color="auto"/>
                      </w:divBdr>
                      <w:divsChild>
                        <w:div w:id="1982731179">
                          <w:marLeft w:val="0"/>
                          <w:marRight w:val="0"/>
                          <w:marTop w:val="0"/>
                          <w:marBottom w:val="0"/>
                          <w:divBdr>
                            <w:top w:val="none" w:sz="0" w:space="0" w:color="auto"/>
                            <w:left w:val="none" w:sz="0" w:space="0" w:color="auto"/>
                            <w:bottom w:val="none" w:sz="0" w:space="0" w:color="auto"/>
                            <w:right w:val="none" w:sz="0" w:space="0" w:color="auto"/>
                          </w:divBdr>
                          <w:divsChild>
                            <w:div w:id="13862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48924">
                      <w:marLeft w:val="0"/>
                      <w:marRight w:val="0"/>
                      <w:marTop w:val="0"/>
                      <w:marBottom w:val="225"/>
                      <w:divBdr>
                        <w:top w:val="none" w:sz="0" w:space="0" w:color="auto"/>
                        <w:left w:val="none" w:sz="0" w:space="0" w:color="auto"/>
                        <w:bottom w:val="none" w:sz="0" w:space="0" w:color="auto"/>
                        <w:right w:val="none" w:sz="0" w:space="0" w:color="auto"/>
                      </w:divBdr>
                    </w:div>
                    <w:div w:id="665864672">
                      <w:marLeft w:val="0"/>
                      <w:marRight w:val="0"/>
                      <w:marTop w:val="0"/>
                      <w:marBottom w:val="0"/>
                      <w:divBdr>
                        <w:top w:val="none" w:sz="0" w:space="0" w:color="auto"/>
                        <w:left w:val="none" w:sz="0" w:space="0" w:color="auto"/>
                        <w:bottom w:val="none" w:sz="0" w:space="0" w:color="auto"/>
                        <w:right w:val="none" w:sz="0" w:space="0" w:color="auto"/>
                      </w:divBdr>
                    </w:div>
                    <w:div w:id="8887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463">
              <w:marLeft w:val="0"/>
              <w:marRight w:val="0"/>
              <w:marTop w:val="0"/>
              <w:marBottom w:val="0"/>
              <w:divBdr>
                <w:top w:val="none" w:sz="0" w:space="0" w:color="auto"/>
                <w:left w:val="none" w:sz="0" w:space="0" w:color="auto"/>
                <w:bottom w:val="none" w:sz="0" w:space="0" w:color="auto"/>
                <w:right w:val="none" w:sz="0" w:space="0" w:color="auto"/>
              </w:divBdr>
              <w:divsChild>
                <w:div w:id="631666690">
                  <w:marLeft w:val="0"/>
                  <w:marRight w:val="0"/>
                  <w:marTop w:val="0"/>
                  <w:marBottom w:val="0"/>
                  <w:divBdr>
                    <w:top w:val="none" w:sz="0" w:space="0" w:color="auto"/>
                    <w:left w:val="none" w:sz="0" w:space="0" w:color="auto"/>
                    <w:bottom w:val="none" w:sz="0" w:space="0" w:color="auto"/>
                    <w:right w:val="none" w:sz="0" w:space="0" w:color="auto"/>
                  </w:divBdr>
                  <w:divsChild>
                    <w:div w:id="499584422">
                      <w:marLeft w:val="0"/>
                      <w:marRight w:val="0"/>
                      <w:marTop w:val="0"/>
                      <w:marBottom w:val="0"/>
                      <w:divBdr>
                        <w:top w:val="none" w:sz="0" w:space="0" w:color="auto"/>
                        <w:left w:val="none" w:sz="0" w:space="0" w:color="auto"/>
                        <w:bottom w:val="none" w:sz="0" w:space="0" w:color="auto"/>
                        <w:right w:val="none" w:sz="0" w:space="0" w:color="auto"/>
                      </w:divBdr>
                      <w:divsChild>
                        <w:div w:id="1509716714">
                          <w:marLeft w:val="0"/>
                          <w:marRight w:val="0"/>
                          <w:marTop w:val="0"/>
                          <w:marBottom w:val="0"/>
                          <w:divBdr>
                            <w:top w:val="none" w:sz="0" w:space="0" w:color="auto"/>
                            <w:left w:val="none" w:sz="0" w:space="0" w:color="auto"/>
                            <w:bottom w:val="none" w:sz="0" w:space="0" w:color="auto"/>
                            <w:right w:val="none" w:sz="0" w:space="0" w:color="auto"/>
                          </w:divBdr>
                        </w:div>
                      </w:divsChild>
                    </w:div>
                    <w:div w:id="13043270">
                      <w:marLeft w:val="0"/>
                      <w:marRight w:val="0"/>
                      <w:marTop w:val="0"/>
                      <w:marBottom w:val="0"/>
                      <w:divBdr>
                        <w:top w:val="none" w:sz="0" w:space="0" w:color="auto"/>
                        <w:left w:val="none" w:sz="0" w:space="0" w:color="auto"/>
                        <w:bottom w:val="none" w:sz="0" w:space="0" w:color="auto"/>
                        <w:right w:val="none" w:sz="0" w:space="0" w:color="auto"/>
                      </w:divBdr>
                      <w:divsChild>
                        <w:div w:id="1119256191">
                          <w:marLeft w:val="0"/>
                          <w:marRight w:val="0"/>
                          <w:marTop w:val="0"/>
                          <w:marBottom w:val="0"/>
                          <w:divBdr>
                            <w:top w:val="none" w:sz="0" w:space="0" w:color="auto"/>
                            <w:left w:val="none" w:sz="0" w:space="0" w:color="auto"/>
                            <w:bottom w:val="none" w:sz="0" w:space="0" w:color="auto"/>
                            <w:right w:val="none" w:sz="0" w:space="0" w:color="auto"/>
                          </w:divBdr>
                          <w:divsChild>
                            <w:div w:id="6359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9022">
                      <w:marLeft w:val="0"/>
                      <w:marRight w:val="0"/>
                      <w:marTop w:val="0"/>
                      <w:marBottom w:val="225"/>
                      <w:divBdr>
                        <w:top w:val="none" w:sz="0" w:space="0" w:color="auto"/>
                        <w:left w:val="none" w:sz="0" w:space="0" w:color="auto"/>
                        <w:bottom w:val="none" w:sz="0" w:space="0" w:color="auto"/>
                        <w:right w:val="none" w:sz="0" w:space="0" w:color="auto"/>
                      </w:divBdr>
                    </w:div>
                    <w:div w:id="1798832862">
                      <w:marLeft w:val="0"/>
                      <w:marRight w:val="0"/>
                      <w:marTop w:val="0"/>
                      <w:marBottom w:val="0"/>
                      <w:divBdr>
                        <w:top w:val="none" w:sz="0" w:space="0" w:color="auto"/>
                        <w:left w:val="none" w:sz="0" w:space="0" w:color="auto"/>
                        <w:bottom w:val="none" w:sz="0" w:space="0" w:color="auto"/>
                        <w:right w:val="none" w:sz="0" w:space="0" w:color="auto"/>
                      </w:divBdr>
                    </w:div>
                    <w:div w:id="3032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6848">
              <w:marLeft w:val="0"/>
              <w:marRight w:val="0"/>
              <w:marTop w:val="0"/>
              <w:marBottom w:val="0"/>
              <w:divBdr>
                <w:top w:val="none" w:sz="0" w:space="0" w:color="auto"/>
                <w:left w:val="none" w:sz="0" w:space="0" w:color="auto"/>
                <w:bottom w:val="none" w:sz="0" w:space="0" w:color="auto"/>
                <w:right w:val="none" w:sz="0" w:space="0" w:color="auto"/>
              </w:divBdr>
              <w:divsChild>
                <w:div w:id="1448431687">
                  <w:marLeft w:val="0"/>
                  <w:marRight w:val="0"/>
                  <w:marTop w:val="0"/>
                  <w:marBottom w:val="0"/>
                  <w:divBdr>
                    <w:top w:val="none" w:sz="0" w:space="0" w:color="auto"/>
                    <w:left w:val="none" w:sz="0" w:space="0" w:color="auto"/>
                    <w:bottom w:val="none" w:sz="0" w:space="0" w:color="auto"/>
                    <w:right w:val="none" w:sz="0" w:space="0" w:color="auto"/>
                  </w:divBdr>
                  <w:divsChild>
                    <w:div w:id="1239095464">
                      <w:marLeft w:val="0"/>
                      <w:marRight w:val="0"/>
                      <w:marTop w:val="0"/>
                      <w:marBottom w:val="0"/>
                      <w:divBdr>
                        <w:top w:val="none" w:sz="0" w:space="0" w:color="auto"/>
                        <w:left w:val="none" w:sz="0" w:space="0" w:color="auto"/>
                        <w:bottom w:val="none" w:sz="0" w:space="0" w:color="auto"/>
                        <w:right w:val="none" w:sz="0" w:space="0" w:color="auto"/>
                      </w:divBdr>
                      <w:divsChild>
                        <w:div w:id="1648317434">
                          <w:marLeft w:val="0"/>
                          <w:marRight w:val="0"/>
                          <w:marTop w:val="0"/>
                          <w:marBottom w:val="0"/>
                          <w:divBdr>
                            <w:top w:val="none" w:sz="0" w:space="0" w:color="auto"/>
                            <w:left w:val="none" w:sz="0" w:space="0" w:color="auto"/>
                            <w:bottom w:val="none" w:sz="0" w:space="0" w:color="auto"/>
                            <w:right w:val="none" w:sz="0" w:space="0" w:color="auto"/>
                          </w:divBdr>
                        </w:div>
                      </w:divsChild>
                    </w:div>
                    <w:div w:id="683896841">
                      <w:marLeft w:val="0"/>
                      <w:marRight w:val="0"/>
                      <w:marTop w:val="0"/>
                      <w:marBottom w:val="0"/>
                      <w:divBdr>
                        <w:top w:val="none" w:sz="0" w:space="0" w:color="auto"/>
                        <w:left w:val="none" w:sz="0" w:space="0" w:color="auto"/>
                        <w:bottom w:val="none" w:sz="0" w:space="0" w:color="auto"/>
                        <w:right w:val="none" w:sz="0" w:space="0" w:color="auto"/>
                      </w:divBdr>
                      <w:divsChild>
                        <w:div w:id="1665862945">
                          <w:marLeft w:val="0"/>
                          <w:marRight w:val="0"/>
                          <w:marTop w:val="0"/>
                          <w:marBottom w:val="0"/>
                          <w:divBdr>
                            <w:top w:val="none" w:sz="0" w:space="0" w:color="auto"/>
                            <w:left w:val="none" w:sz="0" w:space="0" w:color="auto"/>
                            <w:bottom w:val="none" w:sz="0" w:space="0" w:color="auto"/>
                            <w:right w:val="none" w:sz="0" w:space="0" w:color="auto"/>
                          </w:divBdr>
                          <w:divsChild>
                            <w:div w:id="18936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4402">
                      <w:marLeft w:val="0"/>
                      <w:marRight w:val="0"/>
                      <w:marTop w:val="0"/>
                      <w:marBottom w:val="225"/>
                      <w:divBdr>
                        <w:top w:val="none" w:sz="0" w:space="0" w:color="auto"/>
                        <w:left w:val="none" w:sz="0" w:space="0" w:color="auto"/>
                        <w:bottom w:val="none" w:sz="0" w:space="0" w:color="auto"/>
                        <w:right w:val="none" w:sz="0" w:space="0" w:color="auto"/>
                      </w:divBdr>
                    </w:div>
                    <w:div w:id="1076778852">
                      <w:marLeft w:val="0"/>
                      <w:marRight w:val="0"/>
                      <w:marTop w:val="0"/>
                      <w:marBottom w:val="0"/>
                      <w:divBdr>
                        <w:top w:val="none" w:sz="0" w:space="0" w:color="auto"/>
                        <w:left w:val="none" w:sz="0" w:space="0" w:color="auto"/>
                        <w:bottom w:val="none" w:sz="0" w:space="0" w:color="auto"/>
                        <w:right w:val="none" w:sz="0" w:space="0" w:color="auto"/>
                      </w:divBdr>
                    </w:div>
                    <w:div w:id="8828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15915">
          <w:marLeft w:val="-210"/>
          <w:marRight w:val="-210"/>
          <w:marTop w:val="0"/>
          <w:marBottom w:val="0"/>
          <w:divBdr>
            <w:top w:val="none" w:sz="0" w:space="0" w:color="auto"/>
            <w:left w:val="none" w:sz="0" w:space="0" w:color="auto"/>
            <w:bottom w:val="none" w:sz="0" w:space="0" w:color="auto"/>
            <w:right w:val="none" w:sz="0" w:space="0" w:color="auto"/>
          </w:divBdr>
          <w:divsChild>
            <w:div w:id="1552113283">
              <w:marLeft w:val="0"/>
              <w:marRight w:val="0"/>
              <w:marTop w:val="0"/>
              <w:marBottom w:val="0"/>
              <w:divBdr>
                <w:top w:val="none" w:sz="0" w:space="0" w:color="auto"/>
                <w:left w:val="none" w:sz="0" w:space="0" w:color="auto"/>
                <w:bottom w:val="none" w:sz="0" w:space="0" w:color="auto"/>
                <w:right w:val="none" w:sz="0" w:space="0" w:color="auto"/>
              </w:divBdr>
              <w:divsChild>
                <w:div w:id="784425963">
                  <w:marLeft w:val="0"/>
                  <w:marRight w:val="0"/>
                  <w:marTop w:val="0"/>
                  <w:marBottom w:val="0"/>
                  <w:divBdr>
                    <w:top w:val="none" w:sz="0" w:space="0" w:color="auto"/>
                    <w:left w:val="none" w:sz="0" w:space="0" w:color="auto"/>
                    <w:bottom w:val="none" w:sz="0" w:space="0" w:color="auto"/>
                    <w:right w:val="none" w:sz="0" w:space="0" w:color="auto"/>
                  </w:divBdr>
                  <w:divsChild>
                    <w:div w:id="1544444982">
                      <w:marLeft w:val="0"/>
                      <w:marRight w:val="0"/>
                      <w:marTop w:val="0"/>
                      <w:marBottom w:val="0"/>
                      <w:divBdr>
                        <w:top w:val="none" w:sz="0" w:space="0" w:color="auto"/>
                        <w:left w:val="none" w:sz="0" w:space="0" w:color="auto"/>
                        <w:bottom w:val="none" w:sz="0" w:space="0" w:color="auto"/>
                        <w:right w:val="none" w:sz="0" w:space="0" w:color="auto"/>
                      </w:divBdr>
                      <w:divsChild>
                        <w:div w:id="1513912244">
                          <w:marLeft w:val="0"/>
                          <w:marRight w:val="0"/>
                          <w:marTop w:val="0"/>
                          <w:marBottom w:val="0"/>
                          <w:divBdr>
                            <w:top w:val="none" w:sz="0" w:space="0" w:color="auto"/>
                            <w:left w:val="none" w:sz="0" w:space="0" w:color="auto"/>
                            <w:bottom w:val="none" w:sz="0" w:space="0" w:color="auto"/>
                            <w:right w:val="none" w:sz="0" w:space="0" w:color="auto"/>
                          </w:divBdr>
                        </w:div>
                      </w:divsChild>
                    </w:div>
                    <w:div w:id="983461746">
                      <w:marLeft w:val="0"/>
                      <w:marRight w:val="0"/>
                      <w:marTop w:val="0"/>
                      <w:marBottom w:val="0"/>
                      <w:divBdr>
                        <w:top w:val="none" w:sz="0" w:space="0" w:color="auto"/>
                        <w:left w:val="none" w:sz="0" w:space="0" w:color="auto"/>
                        <w:bottom w:val="none" w:sz="0" w:space="0" w:color="auto"/>
                        <w:right w:val="none" w:sz="0" w:space="0" w:color="auto"/>
                      </w:divBdr>
                      <w:divsChild>
                        <w:div w:id="1603536201">
                          <w:marLeft w:val="0"/>
                          <w:marRight w:val="0"/>
                          <w:marTop w:val="0"/>
                          <w:marBottom w:val="0"/>
                          <w:divBdr>
                            <w:top w:val="none" w:sz="0" w:space="0" w:color="auto"/>
                            <w:left w:val="none" w:sz="0" w:space="0" w:color="auto"/>
                            <w:bottom w:val="none" w:sz="0" w:space="0" w:color="auto"/>
                            <w:right w:val="none" w:sz="0" w:space="0" w:color="auto"/>
                          </w:divBdr>
                          <w:divsChild>
                            <w:div w:id="4640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9492">
                      <w:marLeft w:val="0"/>
                      <w:marRight w:val="0"/>
                      <w:marTop w:val="0"/>
                      <w:marBottom w:val="225"/>
                      <w:divBdr>
                        <w:top w:val="none" w:sz="0" w:space="0" w:color="auto"/>
                        <w:left w:val="none" w:sz="0" w:space="0" w:color="auto"/>
                        <w:bottom w:val="none" w:sz="0" w:space="0" w:color="auto"/>
                        <w:right w:val="none" w:sz="0" w:space="0" w:color="auto"/>
                      </w:divBdr>
                    </w:div>
                    <w:div w:id="2119833223">
                      <w:marLeft w:val="0"/>
                      <w:marRight w:val="0"/>
                      <w:marTop w:val="0"/>
                      <w:marBottom w:val="0"/>
                      <w:divBdr>
                        <w:top w:val="none" w:sz="0" w:space="0" w:color="auto"/>
                        <w:left w:val="none" w:sz="0" w:space="0" w:color="auto"/>
                        <w:bottom w:val="none" w:sz="0" w:space="0" w:color="auto"/>
                        <w:right w:val="none" w:sz="0" w:space="0" w:color="auto"/>
                      </w:divBdr>
                    </w:div>
                    <w:div w:id="1455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51109">
              <w:marLeft w:val="0"/>
              <w:marRight w:val="0"/>
              <w:marTop w:val="0"/>
              <w:marBottom w:val="0"/>
              <w:divBdr>
                <w:top w:val="none" w:sz="0" w:space="0" w:color="auto"/>
                <w:left w:val="none" w:sz="0" w:space="0" w:color="auto"/>
                <w:bottom w:val="none" w:sz="0" w:space="0" w:color="auto"/>
                <w:right w:val="none" w:sz="0" w:space="0" w:color="auto"/>
              </w:divBdr>
              <w:divsChild>
                <w:div w:id="1645501951">
                  <w:marLeft w:val="0"/>
                  <w:marRight w:val="0"/>
                  <w:marTop w:val="0"/>
                  <w:marBottom w:val="0"/>
                  <w:divBdr>
                    <w:top w:val="none" w:sz="0" w:space="0" w:color="auto"/>
                    <w:left w:val="none" w:sz="0" w:space="0" w:color="auto"/>
                    <w:bottom w:val="none" w:sz="0" w:space="0" w:color="auto"/>
                    <w:right w:val="none" w:sz="0" w:space="0" w:color="auto"/>
                  </w:divBdr>
                  <w:divsChild>
                    <w:div w:id="840048838">
                      <w:marLeft w:val="0"/>
                      <w:marRight w:val="0"/>
                      <w:marTop w:val="0"/>
                      <w:marBottom w:val="0"/>
                      <w:divBdr>
                        <w:top w:val="none" w:sz="0" w:space="0" w:color="auto"/>
                        <w:left w:val="none" w:sz="0" w:space="0" w:color="auto"/>
                        <w:bottom w:val="none" w:sz="0" w:space="0" w:color="auto"/>
                        <w:right w:val="none" w:sz="0" w:space="0" w:color="auto"/>
                      </w:divBdr>
                      <w:divsChild>
                        <w:div w:id="1735349822">
                          <w:marLeft w:val="0"/>
                          <w:marRight w:val="0"/>
                          <w:marTop w:val="0"/>
                          <w:marBottom w:val="0"/>
                          <w:divBdr>
                            <w:top w:val="none" w:sz="0" w:space="0" w:color="auto"/>
                            <w:left w:val="none" w:sz="0" w:space="0" w:color="auto"/>
                            <w:bottom w:val="none" w:sz="0" w:space="0" w:color="auto"/>
                            <w:right w:val="none" w:sz="0" w:space="0" w:color="auto"/>
                          </w:divBdr>
                        </w:div>
                      </w:divsChild>
                    </w:div>
                    <w:div w:id="1929727142">
                      <w:marLeft w:val="0"/>
                      <w:marRight w:val="0"/>
                      <w:marTop w:val="0"/>
                      <w:marBottom w:val="0"/>
                      <w:divBdr>
                        <w:top w:val="none" w:sz="0" w:space="0" w:color="auto"/>
                        <w:left w:val="none" w:sz="0" w:space="0" w:color="auto"/>
                        <w:bottom w:val="none" w:sz="0" w:space="0" w:color="auto"/>
                        <w:right w:val="none" w:sz="0" w:space="0" w:color="auto"/>
                      </w:divBdr>
                      <w:divsChild>
                        <w:div w:id="968365761">
                          <w:marLeft w:val="0"/>
                          <w:marRight w:val="0"/>
                          <w:marTop w:val="0"/>
                          <w:marBottom w:val="0"/>
                          <w:divBdr>
                            <w:top w:val="none" w:sz="0" w:space="0" w:color="auto"/>
                            <w:left w:val="none" w:sz="0" w:space="0" w:color="auto"/>
                            <w:bottom w:val="none" w:sz="0" w:space="0" w:color="auto"/>
                            <w:right w:val="none" w:sz="0" w:space="0" w:color="auto"/>
                          </w:divBdr>
                          <w:divsChild>
                            <w:div w:id="17060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4901">
                      <w:marLeft w:val="0"/>
                      <w:marRight w:val="0"/>
                      <w:marTop w:val="0"/>
                      <w:marBottom w:val="225"/>
                      <w:divBdr>
                        <w:top w:val="none" w:sz="0" w:space="0" w:color="auto"/>
                        <w:left w:val="none" w:sz="0" w:space="0" w:color="auto"/>
                        <w:bottom w:val="none" w:sz="0" w:space="0" w:color="auto"/>
                        <w:right w:val="none" w:sz="0" w:space="0" w:color="auto"/>
                      </w:divBdr>
                    </w:div>
                    <w:div w:id="154957657">
                      <w:marLeft w:val="0"/>
                      <w:marRight w:val="0"/>
                      <w:marTop w:val="0"/>
                      <w:marBottom w:val="0"/>
                      <w:divBdr>
                        <w:top w:val="none" w:sz="0" w:space="0" w:color="auto"/>
                        <w:left w:val="none" w:sz="0" w:space="0" w:color="auto"/>
                        <w:bottom w:val="none" w:sz="0" w:space="0" w:color="auto"/>
                        <w:right w:val="none" w:sz="0" w:space="0" w:color="auto"/>
                      </w:divBdr>
                    </w:div>
                    <w:div w:id="829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8024">
              <w:marLeft w:val="0"/>
              <w:marRight w:val="0"/>
              <w:marTop w:val="0"/>
              <w:marBottom w:val="0"/>
              <w:divBdr>
                <w:top w:val="none" w:sz="0" w:space="0" w:color="auto"/>
                <w:left w:val="none" w:sz="0" w:space="0" w:color="auto"/>
                <w:bottom w:val="none" w:sz="0" w:space="0" w:color="auto"/>
                <w:right w:val="none" w:sz="0" w:space="0" w:color="auto"/>
              </w:divBdr>
              <w:divsChild>
                <w:div w:id="1318071040">
                  <w:marLeft w:val="0"/>
                  <w:marRight w:val="0"/>
                  <w:marTop w:val="0"/>
                  <w:marBottom w:val="0"/>
                  <w:divBdr>
                    <w:top w:val="none" w:sz="0" w:space="0" w:color="auto"/>
                    <w:left w:val="none" w:sz="0" w:space="0" w:color="auto"/>
                    <w:bottom w:val="none" w:sz="0" w:space="0" w:color="auto"/>
                    <w:right w:val="none" w:sz="0" w:space="0" w:color="auto"/>
                  </w:divBdr>
                  <w:divsChild>
                    <w:div w:id="1336111788">
                      <w:marLeft w:val="0"/>
                      <w:marRight w:val="0"/>
                      <w:marTop w:val="0"/>
                      <w:marBottom w:val="0"/>
                      <w:divBdr>
                        <w:top w:val="none" w:sz="0" w:space="0" w:color="auto"/>
                        <w:left w:val="none" w:sz="0" w:space="0" w:color="auto"/>
                        <w:bottom w:val="none" w:sz="0" w:space="0" w:color="auto"/>
                        <w:right w:val="none" w:sz="0" w:space="0" w:color="auto"/>
                      </w:divBdr>
                      <w:divsChild>
                        <w:div w:id="344133268">
                          <w:marLeft w:val="0"/>
                          <w:marRight w:val="0"/>
                          <w:marTop w:val="0"/>
                          <w:marBottom w:val="0"/>
                          <w:divBdr>
                            <w:top w:val="none" w:sz="0" w:space="0" w:color="auto"/>
                            <w:left w:val="none" w:sz="0" w:space="0" w:color="auto"/>
                            <w:bottom w:val="none" w:sz="0" w:space="0" w:color="auto"/>
                            <w:right w:val="none" w:sz="0" w:space="0" w:color="auto"/>
                          </w:divBdr>
                        </w:div>
                      </w:divsChild>
                    </w:div>
                    <w:div w:id="1261373656">
                      <w:marLeft w:val="0"/>
                      <w:marRight w:val="0"/>
                      <w:marTop w:val="0"/>
                      <w:marBottom w:val="0"/>
                      <w:divBdr>
                        <w:top w:val="none" w:sz="0" w:space="0" w:color="auto"/>
                        <w:left w:val="none" w:sz="0" w:space="0" w:color="auto"/>
                        <w:bottom w:val="none" w:sz="0" w:space="0" w:color="auto"/>
                        <w:right w:val="none" w:sz="0" w:space="0" w:color="auto"/>
                      </w:divBdr>
                      <w:divsChild>
                        <w:div w:id="27069823">
                          <w:marLeft w:val="0"/>
                          <w:marRight w:val="0"/>
                          <w:marTop w:val="0"/>
                          <w:marBottom w:val="0"/>
                          <w:divBdr>
                            <w:top w:val="none" w:sz="0" w:space="0" w:color="auto"/>
                            <w:left w:val="none" w:sz="0" w:space="0" w:color="auto"/>
                            <w:bottom w:val="none" w:sz="0" w:space="0" w:color="auto"/>
                            <w:right w:val="none" w:sz="0" w:space="0" w:color="auto"/>
                          </w:divBdr>
                          <w:divsChild>
                            <w:div w:id="15650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6238">
                      <w:marLeft w:val="0"/>
                      <w:marRight w:val="0"/>
                      <w:marTop w:val="0"/>
                      <w:marBottom w:val="225"/>
                      <w:divBdr>
                        <w:top w:val="none" w:sz="0" w:space="0" w:color="auto"/>
                        <w:left w:val="none" w:sz="0" w:space="0" w:color="auto"/>
                        <w:bottom w:val="none" w:sz="0" w:space="0" w:color="auto"/>
                        <w:right w:val="none" w:sz="0" w:space="0" w:color="auto"/>
                      </w:divBdr>
                    </w:div>
                    <w:div w:id="560603811">
                      <w:marLeft w:val="0"/>
                      <w:marRight w:val="0"/>
                      <w:marTop w:val="0"/>
                      <w:marBottom w:val="0"/>
                      <w:divBdr>
                        <w:top w:val="none" w:sz="0" w:space="0" w:color="auto"/>
                        <w:left w:val="none" w:sz="0" w:space="0" w:color="auto"/>
                        <w:bottom w:val="none" w:sz="0" w:space="0" w:color="auto"/>
                        <w:right w:val="none" w:sz="0" w:space="0" w:color="auto"/>
                      </w:divBdr>
                    </w:div>
                    <w:div w:id="1663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070711">
          <w:marLeft w:val="-210"/>
          <w:marRight w:val="-210"/>
          <w:marTop w:val="0"/>
          <w:marBottom w:val="0"/>
          <w:divBdr>
            <w:top w:val="none" w:sz="0" w:space="0" w:color="auto"/>
            <w:left w:val="none" w:sz="0" w:space="0" w:color="auto"/>
            <w:bottom w:val="none" w:sz="0" w:space="0" w:color="auto"/>
            <w:right w:val="none" w:sz="0" w:space="0" w:color="auto"/>
          </w:divBdr>
          <w:divsChild>
            <w:div w:id="1817337365">
              <w:marLeft w:val="0"/>
              <w:marRight w:val="0"/>
              <w:marTop w:val="0"/>
              <w:marBottom w:val="0"/>
              <w:divBdr>
                <w:top w:val="none" w:sz="0" w:space="0" w:color="auto"/>
                <w:left w:val="none" w:sz="0" w:space="0" w:color="auto"/>
                <w:bottom w:val="none" w:sz="0" w:space="0" w:color="auto"/>
                <w:right w:val="none" w:sz="0" w:space="0" w:color="auto"/>
              </w:divBdr>
              <w:divsChild>
                <w:div w:id="1527716505">
                  <w:marLeft w:val="0"/>
                  <w:marRight w:val="0"/>
                  <w:marTop w:val="0"/>
                  <w:marBottom w:val="0"/>
                  <w:divBdr>
                    <w:top w:val="none" w:sz="0" w:space="0" w:color="auto"/>
                    <w:left w:val="none" w:sz="0" w:space="0" w:color="auto"/>
                    <w:bottom w:val="none" w:sz="0" w:space="0" w:color="auto"/>
                    <w:right w:val="none" w:sz="0" w:space="0" w:color="auto"/>
                  </w:divBdr>
                  <w:divsChild>
                    <w:div w:id="1760716778">
                      <w:marLeft w:val="0"/>
                      <w:marRight w:val="0"/>
                      <w:marTop w:val="0"/>
                      <w:marBottom w:val="0"/>
                      <w:divBdr>
                        <w:top w:val="none" w:sz="0" w:space="0" w:color="auto"/>
                        <w:left w:val="none" w:sz="0" w:space="0" w:color="auto"/>
                        <w:bottom w:val="none" w:sz="0" w:space="0" w:color="auto"/>
                        <w:right w:val="none" w:sz="0" w:space="0" w:color="auto"/>
                      </w:divBdr>
                      <w:divsChild>
                        <w:div w:id="584917013">
                          <w:marLeft w:val="0"/>
                          <w:marRight w:val="0"/>
                          <w:marTop w:val="0"/>
                          <w:marBottom w:val="0"/>
                          <w:divBdr>
                            <w:top w:val="none" w:sz="0" w:space="0" w:color="auto"/>
                            <w:left w:val="none" w:sz="0" w:space="0" w:color="auto"/>
                            <w:bottom w:val="none" w:sz="0" w:space="0" w:color="auto"/>
                            <w:right w:val="none" w:sz="0" w:space="0" w:color="auto"/>
                          </w:divBdr>
                        </w:div>
                      </w:divsChild>
                    </w:div>
                    <w:div w:id="1420633899">
                      <w:marLeft w:val="0"/>
                      <w:marRight w:val="0"/>
                      <w:marTop w:val="0"/>
                      <w:marBottom w:val="0"/>
                      <w:divBdr>
                        <w:top w:val="none" w:sz="0" w:space="0" w:color="auto"/>
                        <w:left w:val="none" w:sz="0" w:space="0" w:color="auto"/>
                        <w:bottom w:val="none" w:sz="0" w:space="0" w:color="auto"/>
                        <w:right w:val="none" w:sz="0" w:space="0" w:color="auto"/>
                      </w:divBdr>
                      <w:divsChild>
                        <w:div w:id="1302542996">
                          <w:marLeft w:val="0"/>
                          <w:marRight w:val="0"/>
                          <w:marTop w:val="0"/>
                          <w:marBottom w:val="0"/>
                          <w:divBdr>
                            <w:top w:val="none" w:sz="0" w:space="0" w:color="auto"/>
                            <w:left w:val="none" w:sz="0" w:space="0" w:color="auto"/>
                            <w:bottom w:val="none" w:sz="0" w:space="0" w:color="auto"/>
                            <w:right w:val="none" w:sz="0" w:space="0" w:color="auto"/>
                          </w:divBdr>
                          <w:divsChild>
                            <w:div w:id="3769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999">
                      <w:marLeft w:val="0"/>
                      <w:marRight w:val="0"/>
                      <w:marTop w:val="0"/>
                      <w:marBottom w:val="225"/>
                      <w:divBdr>
                        <w:top w:val="none" w:sz="0" w:space="0" w:color="auto"/>
                        <w:left w:val="none" w:sz="0" w:space="0" w:color="auto"/>
                        <w:bottom w:val="none" w:sz="0" w:space="0" w:color="auto"/>
                        <w:right w:val="none" w:sz="0" w:space="0" w:color="auto"/>
                      </w:divBdr>
                    </w:div>
                    <w:div w:id="1592542196">
                      <w:marLeft w:val="0"/>
                      <w:marRight w:val="0"/>
                      <w:marTop w:val="0"/>
                      <w:marBottom w:val="0"/>
                      <w:divBdr>
                        <w:top w:val="none" w:sz="0" w:space="0" w:color="auto"/>
                        <w:left w:val="none" w:sz="0" w:space="0" w:color="auto"/>
                        <w:bottom w:val="none" w:sz="0" w:space="0" w:color="auto"/>
                        <w:right w:val="none" w:sz="0" w:space="0" w:color="auto"/>
                      </w:divBdr>
                    </w:div>
                    <w:div w:id="894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593">
              <w:marLeft w:val="0"/>
              <w:marRight w:val="0"/>
              <w:marTop w:val="0"/>
              <w:marBottom w:val="0"/>
              <w:divBdr>
                <w:top w:val="none" w:sz="0" w:space="0" w:color="auto"/>
                <w:left w:val="none" w:sz="0" w:space="0" w:color="auto"/>
                <w:bottom w:val="none" w:sz="0" w:space="0" w:color="auto"/>
                <w:right w:val="none" w:sz="0" w:space="0" w:color="auto"/>
              </w:divBdr>
              <w:divsChild>
                <w:div w:id="819201004">
                  <w:marLeft w:val="0"/>
                  <w:marRight w:val="0"/>
                  <w:marTop w:val="0"/>
                  <w:marBottom w:val="0"/>
                  <w:divBdr>
                    <w:top w:val="none" w:sz="0" w:space="0" w:color="auto"/>
                    <w:left w:val="none" w:sz="0" w:space="0" w:color="auto"/>
                    <w:bottom w:val="none" w:sz="0" w:space="0" w:color="auto"/>
                    <w:right w:val="none" w:sz="0" w:space="0" w:color="auto"/>
                  </w:divBdr>
                  <w:divsChild>
                    <w:div w:id="557207432">
                      <w:marLeft w:val="0"/>
                      <w:marRight w:val="0"/>
                      <w:marTop w:val="0"/>
                      <w:marBottom w:val="0"/>
                      <w:divBdr>
                        <w:top w:val="none" w:sz="0" w:space="0" w:color="auto"/>
                        <w:left w:val="none" w:sz="0" w:space="0" w:color="auto"/>
                        <w:bottom w:val="none" w:sz="0" w:space="0" w:color="auto"/>
                        <w:right w:val="none" w:sz="0" w:space="0" w:color="auto"/>
                      </w:divBdr>
                      <w:divsChild>
                        <w:div w:id="1982811259">
                          <w:marLeft w:val="0"/>
                          <w:marRight w:val="0"/>
                          <w:marTop w:val="0"/>
                          <w:marBottom w:val="0"/>
                          <w:divBdr>
                            <w:top w:val="none" w:sz="0" w:space="0" w:color="auto"/>
                            <w:left w:val="none" w:sz="0" w:space="0" w:color="auto"/>
                            <w:bottom w:val="none" w:sz="0" w:space="0" w:color="auto"/>
                            <w:right w:val="none" w:sz="0" w:space="0" w:color="auto"/>
                          </w:divBdr>
                        </w:div>
                      </w:divsChild>
                    </w:div>
                    <w:div w:id="1479803124">
                      <w:marLeft w:val="0"/>
                      <w:marRight w:val="0"/>
                      <w:marTop w:val="0"/>
                      <w:marBottom w:val="0"/>
                      <w:divBdr>
                        <w:top w:val="none" w:sz="0" w:space="0" w:color="auto"/>
                        <w:left w:val="none" w:sz="0" w:space="0" w:color="auto"/>
                        <w:bottom w:val="none" w:sz="0" w:space="0" w:color="auto"/>
                        <w:right w:val="none" w:sz="0" w:space="0" w:color="auto"/>
                      </w:divBdr>
                      <w:divsChild>
                        <w:div w:id="1247114731">
                          <w:marLeft w:val="0"/>
                          <w:marRight w:val="0"/>
                          <w:marTop w:val="0"/>
                          <w:marBottom w:val="0"/>
                          <w:divBdr>
                            <w:top w:val="none" w:sz="0" w:space="0" w:color="auto"/>
                            <w:left w:val="none" w:sz="0" w:space="0" w:color="auto"/>
                            <w:bottom w:val="none" w:sz="0" w:space="0" w:color="auto"/>
                            <w:right w:val="none" w:sz="0" w:space="0" w:color="auto"/>
                          </w:divBdr>
                          <w:divsChild>
                            <w:div w:id="10419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1311">
                      <w:marLeft w:val="0"/>
                      <w:marRight w:val="0"/>
                      <w:marTop w:val="0"/>
                      <w:marBottom w:val="225"/>
                      <w:divBdr>
                        <w:top w:val="none" w:sz="0" w:space="0" w:color="auto"/>
                        <w:left w:val="none" w:sz="0" w:space="0" w:color="auto"/>
                        <w:bottom w:val="none" w:sz="0" w:space="0" w:color="auto"/>
                        <w:right w:val="none" w:sz="0" w:space="0" w:color="auto"/>
                      </w:divBdr>
                    </w:div>
                    <w:div w:id="233055438">
                      <w:marLeft w:val="0"/>
                      <w:marRight w:val="0"/>
                      <w:marTop w:val="0"/>
                      <w:marBottom w:val="0"/>
                      <w:divBdr>
                        <w:top w:val="none" w:sz="0" w:space="0" w:color="auto"/>
                        <w:left w:val="none" w:sz="0" w:space="0" w:color="auto"/>
                        <w:bottom w:val="none" w:sz="0" w:space="0" w:color="auto"/>
                        <w:right w:val="none" w:sz="0" w:space="0" w:color="auto"/>
                      </w:divBdr>
                    </w:div>
                    <w:div w:id="21317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6875">
              <w:marLeft w:val="0"/>
              <w:marRight w:val="0"/>
              <w:marTop w:val="0"/>
              <w:marBottom w:val="0"/>
              <w:divBdr>
                <w:top w:val="none" w:sz="0" w:space="0" w:color="auto"/>
                <w:left w:val="none" w:sz="0" w:space="0" w:color="auto"/>
                <w:bottom w:val="none" w:sz="0" w:space="0" w:color="auto"/>
                <w:right w:val="none" w:sz="0" w:space="0" w:color="auto"/>
              </w:divBdr>
              <w:divsChild>
                <w:div w:id="1082025562">
                  <w:marLeft w:val="0"/>
                  <w:marRight w:val="0"/>
                  <w:marTop w:val="0"/>
                  <w:marBottom w:val="0"/>
                  <w:divBdr>
                    <w:top w:val="none" w:sz="0" w:space="0" w:color="auto"/>
                    <w:left w:val="none" w:sz="0" w:space="0" w:color="auto"/>
                    <w:bottom w:val="none" w:sz="0" w:space="0" w:color="auto"/>
                    <w:right w:val="none" w:sz="0" w:space="0" w:color="auto"/>
                  </w:divBdr>
                  <w:divsChild>
                    <w:div w:id="154105679">
                      <w:marLeft w:val="0"/>
                      <w:marRight w:val="0"/>
                      <w:marTop w:val="0"/>
                      <w:marBottom w:val="0"/>
                      <w:divBdr>
                        <w:top w:val="none" w:sz="0" w:space="0" w:color="auto"/>
                        <w:left w:val="none" w:sz="0" w:space="0" w:color="auto"/>
                        <w:bottom w:val="none" w:sz="0" w:space="0" w:color="auto"/>
                        <w:right w:val="none" w:sz="0" w:space="0" w:color="auto"/>
                      </w:divBdr>
                      <w:divsChild>
                        <w:div w:id="1821848767">
                          <w:marLeft w:val="0"/>
                          <w:marRight w:val="0"/>
                          <w:marTop w:val="0"/>
                          <w:marBottom w:val="0"/>
                          <w:divBdr>
                            <w:top w:val="none" w:sz="0" w:space="0" w:color="auto"/>
                            <w:left w:val="none" w:sz="0" w:space="0" w:color="auto"/>
                            <w:bottom w:val="none" w:sz="0" w:space="0" w:color="auto"/>
                            <w:right w:val="none" w:sz="0" w:space="0" w:color="auto"/>
                          </w:divBdr>
                        </w:div>
                      </w:divsChild>
                    </w:div>
                    <w:div w:id="1594166211">
                      <w:marLeft w:val="0"/>
                      <w:marRight w:val="0"/>
                      <w:marTop w:val="0"/>
                      <w:marBottom w:val="0"/>
                      <w:divBdr>
                        <w:top w:val="none" w:sz="0" w:space="0" w:color="auto"/>
                        <w:left w:val="none" w:sz="0" w:space="0" w:color="auto"/>
                        <w:bottom w:val="none" w:sz="0" w:space="0" w:color="auto"/>
                        <w:right w:val="none" w:sz="0" w:space="0" w:color="auto"/>
                      </w:divBdr>
                      <w:divsChild>
                        <w:div w:id="1058087991">
                          <w:marLeft w:val="0"/>
                          <w:marRight w:val="0"/>
                          <w:marTop w:val="0"/>
                          <w:marBottom w:val="0"/>
                          <w:divBdr>
                            <w:top w:val="none" w:sz="0" w:space="0" w:color="auto"/>
                            <w:left w:val="none" w:sz="0" w:space="0" w:color="auto"/>
                            <w:bottom w:val="none" w:sz="0" w:space="0" w:color="auto"/>
                            <w:right w:val="none" w:sz="0" w:space="0" w:color="auto"/>
                          </w:divBdr>
                          <w:divsChild>
                            <w:div w:id="8828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6081">
                      <w:marLeft w:val="0"/>
                      <w:marRight w:val="0"/>
                      <w:marTop w:val="0"/>
                      <w:marBottom w:val="225"/>
                      <w:divBdr>
                        <w:top w:val="none" w:sz="0" w:space="0" w:color="auto"/>
                        <w:left w:val="none" w:sz="0" w:space="0" w:color="auto"/>
                        <w:bottom w:val="none" w:sz="0" w:space="0" w:color="auto"/>
                        <w:right w:val="none" w:sz="0" w:space="0" w:color="auto"/>
                      </w:divBdr>
                    </w:div>
                    <w:div w:id="723600879">
                      <w:marLeft w:val="0"/>
                      <w:marRight w:val="0"/>
                      <w:marTop w:val="0"/>
                      <w:marBottom w:val="0"/>
                      <w:divBdr>
                        <w:top w:val="none" w:sz="0" w:space="0" w:color="auto"/>
                        <w:left w:val="none" w:sz="0" w:space="0" w:color="auto"/>
                        <w:bottom w:val="none" w:sz="0" w:space="0" w:color="auto"/>
                        <w:right w:val="none" w:sz="0" w:space="0" w:color="auto"/>
                      </w:divBdr>
                    </w:div>
                    <w:div w:id="893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734738347">
      <w:bodyDiv w:val="1"/>
      <w:marLeft w:val="0"/>
      <w:marRight w:val="0"/>
      <w:marTop w:val="0"/>
      <w:marBottom w:val="0"/>
      <w:divBdr>
        <w:top w:val="none" w:sz="0" w:space="0" w:color="auto"/>
        <w:left w:val="none" w:sz="0" w:space="0" w:color="auto"/>
        <w:bottom w:val="none" w:sz="0" w:space="0" w:color="auto"/>
        <w:right w:val="none" w:sz="0" w:space="0" w:color="auto"/>
      </w:divBdr>
      <w:divsChild>
        <w:div w:id="1771778812">
          <w:marLeft w:val="-210"/>
          <w:marRight w:val="-210"/>
          <w:marTop w:val="0"/>
          <w:marBottom w:val="0"/>
          <w:divBdr>
            <w:top w:val="none" w:sz="0" w:space="0" w:color="auto"/>
            <w:left w:val="none" w:sz="0" w:space="0" w:color="auto"/>
            <w:bottom w:val="none" w:sz="0" w:space="0" w:color="auto"/>
            <w:right w:val="none" w:sz="0" w:space="0" w:color="auto"/>
          </w:divBdr>
          <w:divsChild>
            <w:div w:id="140196586">
              <w:marLeft w:val="0"/>
              <w:marRight w:val="0"/>
              <w:marTop w:val="0"/>
              <w:marBottom w:val="0"/>
              <w:divBdr>
                <w:top w:val="none" w:sz="0" w:space="0" w:color="auto"/>
                <w:left w:val="none" w:sz="0" w:space="0" w:color="auto"/>
                <w:bottom w:val="none" w:sz="0" w:space="0" w:color="auto"/>
                <w:right w:val="none" w:sz="0" w:space="0" w:color="auto"/>
              </w:divBdr>
              <w:divsChild>
                <w:div w:id="1627806843">
                  <w:marLeft w:val="0"/>
                  <w:marRight w:val="0"/>
                  <w:marTop w:val="0"/>
                  <w:marBottom w:val="0"/>
                  <w:divBdr>
                    <w:top w:val="none" w:sz="0" w:space="0" w:color="auto"/>
                    <w:left w:val="none" w:sz="0" w:space="0" w:color="auto"/>
                    <w:bottom w:val="none" w:sz="0" w:space="0" w:color="auto"/>
                    <w:right w:val="none" w:sz="0" w:space="0" w:color="auto"/>
                  </w:divBdr>
                  <w:divsChild>
                    <w:div w:id="1991520679">
                      <w:marLeft w:val="0"/>
                      <w:marRight w:val="0"/>
                      <w:marTop w:val="0"/>
                      <w:marBottom w:val="0"/>
                      <w:divBdr>
                        <w:top w:val="none" w:sz="0" w:space="0" w:color="auto"/>
                        <w:left w:val="none" w:sz="0" w:space="0" w:color="auto"/>
                        <w:bottom w:val="none" w:sz="0" w:space="0" w:color="auto"/>
                        <w:right w:val="none" w:sz="0" w:space="0" w:color="auto"/>
                      </w:divBdr>
                      <w:divsChild>
                        <w:div w:id="471810">
                          <w:marLeft w:val="0"/>
                          <w:marRight w:val="0"/>
                          <w:marTop w:val="0"/>
                          <w:marBottom w:val="0"/>
                          <w:divBdr>
                            <w:top w:val="none" w:sz="0" w:space="0" w:color="auto"/>
                            <w:left w:val="none" w:sz="0" w:space="0" w:color="auto"/>
                            <w:bottom w:val="none" w:sz="0" w:space="0" w:color="auto"/>
                            <w:right w:val="none" w:sz="0" w:space="0" w:color="auto"/>
                          </w:divBdr>
                        </w:div>
                      </w:divsChild>
                    </w:div>
                    <w:div w:id="1831632439">
                      <w:marLeft w:val="0"/>
                      <w:marRight w:val="0"/>
                      <w:marTop w:val="0"/>
                      <w:marBottom w:val="0"/>
                      <w:divBdr>
                        <w:top w:val="none" w:sz="0" w:space="0" w:color="auto"/>
                        <w:left w:val="none" w:sz="0" w:space="0" w:color="auto"/>
                        <w:bottom w:val="none" w:sz="0" w:space="0" w:color="auto"/>
                        <w:right w:val="none" w:sz="0" w:space="0" w:color="auto"/>
                      </w:divBdr>
                      <w:divsChild>
                        <w:div w:id="2011059926">
                          <w:marLeft w:val="0"/>
                          <w:marRight w:val="0"/>
                          <w:marTop w:val="0"/>
                          <w:marBottom w:val="0"/>
                          <w:divBdr>
                            <w:top w:val="none" w:sz="0" w:space="0" w:color="auto"/>
                            <w:left w:val="none" w:sz="0" w:space="0" w:color="auto"/>
                            <w:bottom w:val="none" w:sz="0" w:space="0" w:color="auto"/>
                            <w:right w:val="none" w:sz="0" w:space="0" w:color="auto"/>
                          </w:divBdr>
                          <w:divsChild>
                            <w:div w:id="195581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5693">
                      <w:marLeft w:val="0"/>
                      <w:marRight w:val="0"/>
                      <w:marTop w:val="0"/>
                      <w:marBottom w:val="225"/>
                      <w:divBdr>
                        <w:top w:val="none" w:sz="0" w:space="0" w:color="auto"/>
                        <w:left w:val="none" w:sz="0" w:space="0" w:color="auto"/>
                        <w:bottom w:val="none" w:sz="0" w:space="0" w:color="auto"/>
                        <w:right w:val="none" w:sz="0" w:space="0" w:color="auto"/>
                      </w:divBdr>
                    </w:div>
                    <w:div w:id="2083403405">
                      <w:marLeft w:val="0"/>
                      <w:marRight w:val="0"/>
                      <w:marTop w:val="0"/>
                      <w:marBottom w:val="0"/>
                      <w:divBdr>
                        <w:top w:val="none" w:sz="0" w:space="0" w:color="auto"/>
                        <w:left w:val="none" w:sz="0" w:space="0" w:color="auto"/>
                        <w:bottom w:val="none" w:sz="0" w:space="0" w:color="auto"/>
                        <w:right w:val="none" w:sz="0" w:space="0" w:color="auto"/>
                      </w:divBdr>
                    </w:div>
                    <w:div w:id="17424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410">
              <w:marLeft w:val="0"/>
              <w:marRight w:val="0"/>
              <w:marTop w:val="0"/>
              <w:marBottom w:val="0"/>
              <w:divBdr>
                <w:top w:val="none" w:sz="0" w:space="0" w:color="auto"/>
                <w:left w:val="none" w:sz="0" w:space="0" w:color="auto"/>
                <w:bottom w:val="none" w:sz="0" w:space="0" w:color="auto"/>
                <w:right w:val="none" w:sz="0" w:space="0" w:color="auto"/>
              </w:divBdr>
              <w:divsChild>
                <w:div w:id="1917011529">
                  <w:marLeft w:val="0"/>
                  <w:marRight w:val="0"/>
                  <w:marTop w:val="0"/>
                  <w:marBottom w:val="0"/>
                  <w:divBdr>
                    <w:top w:val="none" w:sz="0" w:space="0" w:color="auto"/>
                    <w:left w:val="none" w:sz="0" w:space="0" w:color="auto"/>
                    <w:bottom w:val="none" w:sz="0" w:space="0" w:color="auto"/>
                    <w:right w:val="none" w:sz="0" w:space="0" w:color="auto"/>
                  </w:divBdr>
                  <w:divsChild>
                    <w:div w:id="1723598766">
                      <w:marLeft w:val="0"/>
                      <w:marRight w:val="0"/>
                      <w:marTop w:val="0"/>
                      <w:marBottom w:val="0"/>
                      <w:divBdr>
                        <w:top w:val="none" w:sz="0" w:space="0" w:color="auto"/>
                        <w:left w:val="none" w:sz="0" w:space="0" w:color="auto"/>
                        <w:bottom w:val="none" w:sz="0" w:space="0" w:color="auto"/>
                        <w:right w:val="none" w:sz="0" w:space="0" w:color="auto"/>
                      </w:divBdr>
                      <w:divsChild>
                        <w:div w:id="949240008">
                          <w:marLeft w:val="0"/>
                          <w:marRight w:val="0"/>
                          <w:marTop w:val="0"/>
                          <w:marBottom w:val="0"/>
                          <w:divBdr>
                            <w:top w:val="none" w:sz="0" w:space="0" w:color="auto"/>
                            <w:left w:val="none" w:sz="0" w:space="0" w:color="auto"/>
                            <w:bottom w:val="none" w:sz="0" w:space="0" w:color="auto"/>
                            <w:right w:val="none" w:sz="0" w:space="0" w:color="auto"/>
                          </w:divBdr>
                        </w:div>
                      </w:divsChild>
                    </w:div>
                    <w:div w:id="658002896">
                      <w:marLeft w:val="0"/>
                      <w:marRight w:val="0"/>
                      <w:marTop w:val="0"/>
                      <w:marBottom w:val="0"/>
                      <w:divBdr>
                        <w:top w:val="none" w:sz="0" w:space="0" w:color="auto"/>
                        <w:left w:val="none" w:sz="0" w:space="0" w:color="auto"/>
                        <w:bottom w:val="none" w:sz="0" w:space="0" w:color="auto"/>
                        <w:right w:val="none" w:sz="0" w:space="0" w:color="auto"/>
                      </w:divBdr>
                      <w:divsChild>
                        <w:div w:id="1759252412">
                          <w:marLeft w:val="0"/>
                          <w:marRight w:val="0"/>
                          <w:marTop w:val="0"/>
                          <w:marBottom w:val="0"/>
                          <w:divBdr>
                            <w:top w:val="none" w:sz="0" w:space="0" w:color="auto"/>
                            <w:left w:val="none" w:sz="0" w:space="0" w:color="auto"/>
                            <w:bottom w:val="none" w:sz="0" w:space="0" w:color="auto"/>
                            <w:right w:val="none" w:sz="0" w:space="0" w:color="auto"/>
                          </w:divBdr>
                          <w:divsChild>
                            <w:div w:id="6551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3992">
                      <w:marLeft w:val="0"/>
                      <w:marRight w:val="0"/>
                      <w:marTop w:val="0"/>
                      <w:marBottom w:val="225"/>
                      <w:divBdr>
                        <w:top w:val="none" w:sz="0" w:space="0" w:color="auto"/>
                        <w:left w:val="none" w:sz="0" w:space="0" w:color="auto"/>
                        <w:bottom w:val="none" w:sz="0" w:space="0" w:color="auto"/>
                        <w:right w:val="none" w:sz="0" w:space="0" w:color="auto"/>
                      </w:divBdr>
                    </w:div>
                    <w:div w:id="354892242">
                      <w:marLeft w:val="0"/>
                      <w:marRight w:val="0"/>
                      <w:marTop w:val="0"/>
                      <w:marBottom w:val="0"/>
                      <w:divBdr>
                        <w:top w:val="none" w:sz="0" w:space="0" w:color="auto"/>
                        <w:left w:val="none" w:sz="0" w:space="0" w:color="auto"/>
                        <w:bottom w:val="none" w:sz="0" w:space="0" w:color="auto"/>
                        <w:right w:val="none" w:sz="0" w:space="0" w:color="auto"/>
                      </w:divBdr>
                    </w:div>
                    <w:div w:id="11734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91213">
              <w:marLeft w:val="0"/>
              <w:marRight w:val="0"/>
              <w:marTop w:val="0"/>
              <w:marBottom w:val="0"/>
              <w:divBdr>
                <w:top w:val="none" w:sz="0" w:space="0" w:color="auto"/>
                <w:left w:val="none" w:sz="0" w:space="0" w:color="auto"/>
                <w:bottom w:val="none" w:sz="0" w:space="0" w:color="auto"/>
                <w:right w:val="none" w:sz="0" w:space="0" w:color="auto"/>
              </w:divBdr>
              <w:divsChild>
                <w:div w:id="1775784559">
                  <w:marLeft w:val="0"/>
                  <w:marRight w:val="0"/>
                  <w:marTop w:val="0"/>
                  <w:marBottom w:val="0"/>
                  <w:divBdr>
                    <w:top w:val="none" w:sz="0" w:space="0" w:color="auto"/>
                    <w:left w:val="none" w:sz="0" w:space="0" w:color="auto"/>
                    <w:bottom w:val="none" w:sz="0" w:space="0" w:color="auto"/>
                    <w:right w:val="none" w:sz="0" w:space="0" w:color="auto"/>
                  </w:divBdr>
                  <w:divsChild>
                    <w:div w:id="2100052797">
                      <w:marLeft w:val="0"/>
                      <w:marRight w:val="0"/>
                      <w:marTop w:val="0"/>
                      <w:marBottom w:val="0"/>
                      <w:divBdr>
                        <w:top w:val="none" w:sz="0" w:space="0" w:color="auto"/>
                        <w:left w:val="none" w:sz="0" w:space="0" w:color="auto"/>
                        <w:bottom w:val="none" w:sz="0" w:space="0" w:color="auto"/>
                        <w:right w:val="none" w:sz="0" w:space="0" w:color="auto"/>
                      </w:divBdr>
                      <w:divsChild>
                        <w:div w:id="860895873">
                          <w:marLeft w:val="0"/>
                          <w:marRight w:val="0"/>
                          <w:marTop w:val="0"/>
                          <w:marBottom w:val="0"/>
                          <w:divBdr>
                            <w:top w:val="none" w:sz="0" w:space="0" w:color="auto"/>
                            <w:left w:val="none" w:sz="0" w:space="0" w:color="auto"/>
                            <w:bottom w:val="none" w:sz="0" w:space="0" w:color="auto"/>
                            <w:right w:val="none" w:sz="0" w:space="0" w:color="auto"/>
                          </w:divBdr>
                        </w:div>
                      </w:divsChild>
                    </w:div>
                    <w:div w:id="173153276">
                      <w:marLeft w:val="0"/>
                      <w:marRight w:val="0"/>
                      <w:marTop w:val="0"/>
                      <w:marBottom w:val="0"/>
                      <w:divBdr>
                        <w:top w:val="none" w:sz="0" w:space="0" w:color="auto"/>
                        <w:left w:val="none" w:sz="0" w:space="0" w:color="auto"/>
                        <w:bottom w:val="none" w:sz="0" w:space="0" w:color="auto"/>
                        <w:right w:val="none" w:sz="0" w:space="0" w:color="auto"/>
                      </w:divBdr>
                      <w:divsChild>
                        <w:div w:id="2069066744">
                          <w:marLeft w:val="0"/>
                          <w:marRight w:val="0"/>
                          <w:marTop w:val="0"/>
                          <w:marBottom w:val="0"/>
                          <w:divBdr>
                            <w:top w:val="none" w:sz="0" w:space="0" w:color="auto"/>
                            <w:left w:val="none" w:sz="0" w:space="0" w:color="auto"/>
                            <w:bottom w:val="none" w:sz="0" w:space="0" w:color="auto"/>
                            <w:right w:val="none" w:sz="0" w:space="0" w:color="auto"/>
                          </w:divBdr>
                          <w:divsChild>
                            <w:div w:id="5060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602">
                      <w:marLeft w:val="0"/>
                      <w:marRight w:val="0"/>
                      <w:marTop w:val="0"/>
                      <w:marBottom w:val="225"/>
                      <w:divBdr>
                        <w:top w:val="none" w:sz="0" w:space="0" w:color="auto"/>
                        <w:left w:val="none" w:sz="0" w:space="0" w:color="auto"/>
                        <w:bottom w:val="none" w:sz="0" w:space="0" w:color="auto"/>
                        <w:right w:val="none" w:sz="0" w:space="0" w:color="auto"/>
                      </w:divBdr>
                    </w:div>
                    <w:div w:id="384376903">
                      <w:marLeft w:val="0"/>
                      <w:marRight w:val="0"/>
                      <w:marTop w:val="0"/>
                      <w:marBottom w:val="0"/>
                      <w:divBdr>
                        <w:top w:val="none" w:sz="0" w:space="0" w:color="auto"/>
                        <w:left w:val="none" w:sz="0" w:space="0" w:color="auto"/>
                        <w:bottom w:val="none" w:sz="0" w:space="0" w:color="auto"/>
                        <w:right w:val="none" w:sz="0" w:space="0" w:color="auto"/>
                      </w:divBdr>
                    </w:div>
                    <w:div w:id="13189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6438">
          <w:marLeft w:val="-210"/>
          <w:marRight w:val="-210"/>
          <w:marTop w:val="0"/>
          <w:marBottom w:val="0"/>
          <w:divBdr>
            <w:top w:val="none" w:sz="0" w:space="0" w:color="auto"/>
            <w:left w:val="none" w:sz="0" w:space="0" w:color="auto"/>
            <w:bottom w:val="none" w:sz="0" w:space="0" w:color="auto"/>
            <w:right w:val="none" w:sz="0" w:space="0" w:color="auto"/>
          </w:divBdr>
          <w:divsChild>
            <w:div w:id="1241137968">
              <w:marLeft w:val="0"/>
              <w:marRight w:val="0"/>
              <w:marTop w:val="0"/>
              <w:marBottom w:val="0"/>
              <w:divBdr>
                <w:top w:val="none" w:sz="0" w:space="0" w:color="auto"/>
                <w:left w:val="none" w:sz="0" w:space="0" w:color="auto"/>
                <w:bottom w:val="none" w:sz="0" w:space="0" w:color="auto"/>
                <w:right w:val="none" w:sz="0" w:space="0" w:color="auto"/>
              </w:divBdr>
              <w:divsChild>
                <w:div w:id="1485852923">
                  <w:marLeft w:val="0"/>
                  <w:marRight w:val="0"/>
                  <w:marTop w:val="0"/>
                  <w:marBottom w:val="0"/>
                  <w:divBdr>
                    <w:top w:val="none" w:sz="0" w:space="0" w:color="auto"/>
                    <w:left w:val="none" w:sz="0" w:space="0" w:color="auto"/>
                    <w:bottom w:val="none" w:sz="0" w:space="0" w:color="auto"/>
                    <w:right w:val="none" w:sz="0" w:space="0" w:color="auto"/>
                  </w:divBdr>
                  <w:divsChild>
                    <w:div w:id="1851606343">
                      <w:marLeft w:val="0"/>
                      <w:marRight w:val="0"/>
                      <w:marTop w:val="0"/>
                      <w:marBottom w:val="0"/>
                      <w:divBdr>
                        <w:top w:val="none" w:sz="0" w:space="0" w:color="auto"/>
                        <w:left w:val="none" w:sz="0" w:space="0" w:color="auto"/>
                        <w:bottom w:val="none" w:sz="0" w:space="0" w:color="auto"/>
                        <w:right w:val="none" w:sz="0" w:space="0" w:color="auto"/>
                      </w:divBdr>
                      <w:divsChild>
                        <w:div w:id="1912811713">
                          <w:marLeft w:val="0"/>
                          <w:marRight w:val="0"/>
                          <w:marTop w:val="0"/>
                          <w:marBottom w:val="0"/>
                          <w:divBdr>
                            <w:top w:val="none" w:sz="0" w:space="0" w:color="auto"/>
                            <w:left w:val="none" w:sz="0" w:space="0" w:color="auto"/>
                            <w:bottom w:val="none" w:sz="0" w:space="0" w:color="auto"/>
                            <w:right w:val="none" w:sz="0" w:space="0" w:color="auto"/>
                          </w:divBdr>
                        </w:div>
                      </w:divsChild>
                    </w:div>
                    <w:div w:id="1886674984">
                      <w:marLeft w:val="0"/>
                      <w:marRight w:val="0"/>
                      <w:marTop w:val="0"/>
                      <w:marBottom w:val="0"/>
                      <w:divBdr>
                        <w:top w:val="none" w:sz="0" w:space="0" w:color="auto"/>
                        <w:left w:val="none" w:sz="0" w:space="0" w:color="auto"/>
                        <w:bottom w:val="none" w:sz="0" w:space="0" w:color="auto"/>
                        <w:right w:val="none" w:sz="0" w:space="0" w:color="auto"/>
                      </w:divBdr>
                      <w:divsChild>
                        <w:div w:id="534777796">
                          <w:marLeft w:val="0"/>
                          <w:marRight w:val="0"/>
                          <w:marTop w:val="0"/>
                          <w:marBottom w:val="0"/>
                          <w:divBdr>
                            <w:top w:val="none" w:sz="0" w:space="0" w:color="auto"/>
                            <w:left w:val="none" w:sz="0" w:space="0" w:color="auto"/>
                            <w:bottom w:val="none" w:sz="0" w:space="0" w:color="auto"/>
                            <w:right w:val="none" w:sz="0" w:space="0" w:color="auto"/>
                          </w:divBdr>
                          <w:divsChild>
                            <w:div w:id="11471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5132">
                      <w:marLeft w:val="0"/>
                      <w:marRight w:val="0"/>
                      <w:marTop w:val="0"/>
                      <w:marBottom w:val="225"/>
                      <w:divBdr>
                        <w:top w:val="none" w:sz="0" w:space="0" w:color="auto"/>
                        <w:left w:val="none" w:sz="0" w:space="0" w:color="auto"/>
                        <w:bottom w:val="none" w:sz="0" w:space="0" w:color="auto"/>
                        <w:right w:val="none" w:sz="0" w:space="0" w:color="auto"/>
                      </w:divBdr>
                    </w:div>
                    <w:div w:id="967278023">
                      <w:marLeft w:val="0"/>
                      <w:marRight w:val="0"/>
                      <w:marTop w:val="0"/>
                      <w:marBottom w:val="0"/>
                      <w:divBdr>
                        <w:top w:val="none" w:sz="0" w:space="0" w:color="auto"/>
                        <w:left w:val="none" w:sz="0" w:space="0" w:color="auto"/>
                        <w:bottom w:val="none" w:sz="0" w:space="0" w:color="auto"/>
                        <w:right w:val="none" w:sz="0" w:space="0" w:color="auto"/>
                      </w:divBdr>
                    </w:div>
                    <w:div w:id="1976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339">
              <w:marLeft w:val="0"/>
              <w:marRight w:val="0"/>
              <w:marTop w:val="0"/>
              <w:marBottom w:val="0"/>
              <w:divBdr>
                <w:top w:val="none" w:sz="0" w:space="0" w:color="auto"/>
                <w:left w:val="none" w:sz="0" w:space="0" w:color="auto"/>
                <w:bottom w:val="none" w:sz="0" w:space="0" w:color="auto"/>
                <w:right w:val="none" w:sz="0" w:space="0" w:color="auto"/>
              </w:divBdr>
              <w:divsChild>
                <w:div w:id="651714117">
                  <w:marLeft w:val="0"/>
                  <w:marRight w:val="0"/>
                  <w:marTop w:val="0"/>
                  <w:marBottom w:val="0"/>
                  <w:divBdr>
                    <w:top w:val="none" w:sz="0" w:space="0" w:color="auto"/>
                    <w:left w:val="none" w:sz="0" w:space="0" w:color="auto"/>
                    <w:bottom w:val="none" w:sz="0" w:space="0" w:color="auto"/>
                    <w:right w:val="none" w:sz="0" w:space="0" w:color="auto"/>
                  </w:divBdr>
                  <w:divsChild>
                    <w:div w:id="1291592753">
                      <w:marLeft w:val="0"/>
                      <w:marRight w:val="0"/>
                      <w:marTop w:val="0"/>
                      <w:marBottom w:val="0"/>
                      <w:divBdr>
                        <w:top w:val="none" w:sz="0" w:space="0" w:color="auto"/>
                        <w:left w:val="none" w:sz="0" w:space="0" w:color="auto"/>
                        <w:bottom w:val="none" w:sz="0" w:space="0" w:color="auto"/>
                        <w:right w:val="none" w:sz="0" w:space="0" w:color="auto"/>
                      </w:divBdr>
                      <w:divsChild>
                        <w:div w:id="804586038">
                          <w:marLeft w:val="0"/>
                          <w:marRight w:val="0"/>
                          <w:marTop w:val="0"/>
                          <w:marBottom w:val="0"/>
                          <w:divBdr>
                            <w:top w:val="none" w:sz="0" w:space="0" w:color="auto"/>
                            <w:left w:val="none" w:sz="0" w:space="0" w:color="auto"/>
                            <w:bottom w:val="none" w:sz="0" w:space="0" w:color="auto"/>
                            <w:right w:val="none" w:sz="0" w:space="0" w:color="auto"/>
                          </w:divBdr>
                        </w:div>
                      </w:divsChild>
                    </w:div>
                    <w:div w:id="2019843589">
                      <w:marLeft w:val="0"/>
                      <w:marRight w:val="0"/>
                      <w:marTop w:val="0"/>
                      <w:marBottom w:val="0"/>
                      <w:divBdr>
                        <w:top w:val="none" w:sz="0" w:space="0" w:color="auto"/>
                        <w:left w:val="none" w:sz="0" w:space="0" w:color="auto"/>
                        <w:bottom w:val="none" w:sz="0" w:space="0" w:color="auto"/>
                        <w:right w:val="none" w:sz="0" w:space="0" w:color="auto"/>
                      </w:divBdr>
                      <w:divsChild>
                        <w:div w:id="266038429">
                          <w:marLeft w:val="0"/>
                          <w:marRight w:val="0"/>
                          <w:marTop w:val="0"/>
                          <w:marBottom w:val="0"/>
                          <w:divBdr>
                            <w:top w:val="none" w:sz="0" w:space="0" w:color="auto"/>
                            <w:left w:val="none" w:sz="0" w:space="0" w:color="auto"/>
                            <w:bottom w:val="none" w:sz="0" w:space="0" w:color="auto"/>
                            <w:right w:val="none" w:sz="0" w:space="0" w:color="auto"/>
                          </w:divBdr>
                          <w:divsChild>
                            <w:div w:id="1805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1045">
                      <w:marLeft w:val="0"/>
                      <w:marRight w:val="0"/>
                      <w:marTop w:val="0"/>
                      <w:marBottom w:val="225"/>
                      <w:divBdr>
                        <w:top w:val="none" w:sz="0" w:space="0" w:color="auto"/>
                        <w:left w:val="none" w:sz="0" w:space="0" w:color="auto"/>
                        <w:bottom w:val="none" w:sz="0" w:space="0" w:color="auto"/>
                        <w:right w:val="none" w:sz="0" w:space="0" w:color="auto"/>
                      </w:divBdr>
                    </w:div>
                    <w:div w:id="2050690656">
                      <w:marLeft w:val="0"/>
                      <w:marRight w:val="0"/>
                      <w:marTop w:val="0"/>
                      <w:marBottom w:val="0"/>
                      <w:divBdr>
                        <w:top w:val="none" w:sz="0" w:space="0" w:color="auto"/>
                        <w:left w:val="none" w:sz="0" w:space="0" w:color="auto"/>
                        <w:bottom w:val="none" w:sz="0" w:space="0" w:color="auto"/>
                        <w:right w:val="none" w:sz="0" w:space="0" w:color="auto"/>
                      </w:divBdr>
                    </w:div>
                    <w:div w:id="20358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07761">
              <w:marLeft w:val="0"/>
              <w:marRight w:val="0"/>
              <w:marTop w:val="0"/>
              <w:marBottom w:val="0"/>
              <w:divBdr>
                <w:top w:val="none" w:sz="0" w:space="0" w:color="auto"/>
                <w:left w:val="none" w:sz="0" w:space="0" w:color="auto"/>
                <w:bottom w:val="none" w:sz="0" w:space="0" w:color="auto"/>
                <w:right w:val="none" w:sz="0" w:space="0" w:color="auto"/>
              </w:divBdr>
              <w:divsChild>
                <w:div w:id="1432432491">
                  <w:marLeft w:val="0"/>
                  <w:marRight w:val="0"/>
                  <w:marTop w:val="0"/>
                  <w:marBottom w:val="0"/>
                  <w:divBdr>
                    <w:top w:val="none" w:sz="0" w:space="0" w:color="auto"/>
                    <w:left w:val="none" w:sz="0" w:space="0" w:color="auto"/>
                    <w:bottom w:val="none" w:sz="0" w:space="0" w:color="auto"/>
                    <w:right w:val="none" w:sz="0" w:space="0" w:color="auto"/>
                  </w:divBdr>
                  <w:divsChild>
                    <w:div w:id="1349404471">
                      <w:marLeft w:val="0"/>
                      <w:marRight w:val="0"/>
                      <w:marTop w:val="0"/>
                      <w:marBottom w:val="0"/>
                      <w:divBdr>
                        <w:top w:val="none" w:sz="0" w:space="0" w:color="auto"/>
                        <w:left w:val="none" w:sz="0" w:space="0" w:color="auto"/>
                        <w:bottom w:val="none" w:sz="0" w:space="0" w:color="auto"/>
                        <w:right w:val="none" w:sz="0" w:space="0" w:color="auto"/>
                      </w:divBdr>
                      <w:divsChild>
                        <w:div w:id="182744198">
                          <w:marLeft w:val="0"/>
                          <w:marRight w:val="0"/>
                          <w:marTop w:val="0"/>
                          <w:marBottom w:val="0"/>
                          <w:divBdr>
                            <w:top w:val="none" w:sz="0" w:space="0" w:color="auto"/>
                            <w:left w:val="none" w:sz="0" w:space="0" w:color="auto"/>
                            <w:bottom w:val="none" w:sz="0" w:space="0" w:color="auto"/>
                            <w:right w:val="none" w:sz="0" w:space="0" w:color="auto"/>
                          </w:divBdr>
                        </w:div>
                      </w:divsChild>
                    </w:div>
                    <w:div w:id="822355050">
                      <w:marLeft w:val="0"/>
                      <w:marRight w:val="0"/>
                      <w:marTop w:val="0"/>
                      <w:marBottom w:val="0"/>
                      <w:divBdr>
                        <w:top w:val="none" w:sz="0" w:space="0" w:color="auto"/>
                        <w:left w:val="none" w:sz="0" w:space="0" w:color="auto"/>
                        <w:bottom w:val="none" w:sz="0" w:space="0" w:color="auto"/>
                        <w:right w:val="none" w:sz="0" w:space="0" w:color="auto"/>
                      </w:divBdr>
                      <w:divsChild>
                        <w:div w:id="1098718421">
                          <w:marLeft w:val="0"/>
                          <w:marRight w:val="0"/>
                          <w:marTop w:val="0"/>
                          <w:marBottom w:val="0"/>
                          <w:divBdr>
                            <w:top w:val="none" w:sz="0" w:space="0" w:color="auto"/>
                            <w:left w:val="none" w:sz="0" w:space="0" w:color="auto"/>
                            <w:bottom w:val="none" w:sz="0" w:space="0" w:color="auto"/>
                            <w:right w:val="none" w:sz="0" w:space="0" w:color="auto"/>
                          </w:divBdr>
                          <w:divsChild>
                            <w:div w:id="52752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0542">
                      <w:marLeft w:val="0"/>
                      <w:marRight w:val="0"/>
                      <w:marTop w:val="0"/>
                      <w:marBottom w:val="225"/>
                      <w:divBdr>
                        <w:top w:val="none" w:sz="0" w:space="0" w:color="auto"/>
                        <w:left w:val="none" w:sz="0" w:space="0" w:color="auto"/>
                        <w:bottom w:val="none" w:sz="0" w:space="0" w:color="auto"/>
                        <w:right w:val="none" w:sz="0" w:space="0" w:color="auto"/>
                      </w:divBdr>
                    </w:div>
                    <w:div w:id="1670208156">
                      <w:marLeft w:val="0"/>
                      <w:marRight w:val="0"/>
                      <w:marTop w:val="0"/>
                      <w:marBottom w:val="0"/>
                      <w:divBdr>
                        <w:top w:val="none" w:sz="0" w:space="0" w:color="auto"/>
                        <w:left w:val="none" w:sz="0" w:space="0" w:color="auto"/>
                        <w:bottom w:val="none" w:sz="0" w:space="0" w:color="auto"/>
                        <w:right w:val="none" w:sz="0" w:space="0" w:color="auto"/>
                      </w:divBdr>
                    </w:div>
                    <w:div w:id="8645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42074">
          <w:marLeft w:val="-210"/>
          <w:marRight w:val="-210"/>
          <w:marTop w:val="0"/>
          <w:marBottom w:val="0"/>
          <w:divBdr>
            <w:top w:val="none" w:sz="0" w:space="0" w:color="auto"/>
            <w:left w:val="none" w:sz="0" w:space="0" w:color="auto"/>
            <w:bottom w:val="none" w:sz="0" w:space="0" w:color="auto"/>
            <w:right w:val="none" w:sz="0" w:space="0" w:color="auto"/>
          </w:divBdr>
          <w:divsChild>
            <w:div w:id="1231189590">
              <w:marLeft w:val="0"/>
              <w:marRight w:val="0"/>
              <w:marTop w:val="0"/>
              <w:marBottom w:val="0"/>
              <w:divBdr>
                <w:top w:val="none" w:sz="0" w:space="0" w:color="auto"/>
                <w:left w:val="none" w:sz="0" w:space="0" w:color="auto"/>
                <w:bottom w:val="none" w:sz="0" w:space="0" w:color="auto"/>
                <w:right w:val="none" w:sz="0" w:space="0" w:color="auto"/>
              </w:divBdr>
              <w:divsChild>
                <w:div w:id="1501308215">
                  <w:marLeft w:val="0"/>
                  <w:marRight w:val="0"/>
                  <w:marTop w:val="0"/>
                  <w:marBottom w:val="0"/>
                  <w:divBdr>
                    <w:top w:val="none" w:sz="0" w:space="0" w:color="auto"/>
                    <w:left w:val="none" w:sz="0" w:space="0" w:color="auto"/>
                    <w:bottom w:val="none" w:sz="0" w:space="0" w:color="auto"/>
                    <w:right w:val="none" w:sz="0" w:space="0" w:color="auto"/>
                  </w:divBdr>
                  <w:divsChild>
                    <w:div w:id="1797797648">
                      <w:marLeft w:val="0"/>
                      <w:marRight w:val="0"/>
                      <w:marTop w:val="0"/>
                      <w:marBottom w:val="0"/>
                      <w:divBdr>
                        <w:top w:val="none" w:sz="0" w:space="0" w:color="auto"/>
                        <w:left w:val="none" w:sz="0" w:space="0" w:color="auto"/>
                        <w:bottom w:val="none" w:sz="0" w:space="0" w:color="auto"/>
                        <w:right w:val="none" w:sz="0" w:space="0" w:color="auto"/>
                      </w:divBdr>
                      <w:divsChild>
                        <w:div w:id="1009978">
                          <w:marLeft w:val="0"/>
                          <w:marRight w:val="0"/>
                          <w:marTop w:val="0"/>
                          <w:marBottom w:val="0"/>
                          <w:divBdr>
                            <w:top w:val="none" w:sz="0" w:space="0" w:color="auto"/>
                            <w:left w:val="none" w:sz="0" w:space="0" w:color="auto"/>
                            <w:bottom w:val="none" w:sz="0" w:space="0" w:color="auto"/>
                            <w:right w:val="none" w:sz="0" w:space="0" w:color="auto"/>
                          </w:divBdr>
                        </w:div>
                      </w:divsChild>
                    </w:div>
                    <w:div w:id="495270654">
                      <w:marLeft w:val="0"/>
                      <w:marRight w:val="0"/>
                      <w:marTop w:val="0"/>
                      <w:marBottom w:val="0"/>
                      <w:divBdr>
                        <w:top w:val="none" w:sz="0" w:space="0" w:color="auto"/>
                        <w:left w:val="none" w:sz="0" w:space="0" w:color="auto"/>
                        <w:bottom w:val="none" w:sz="0" w:space="0" w:color="auto"/>
                        <w:right w:val="none" w:sz="0" w:space="0" w:color="auto"/>
                      </w:divBdr>
                      <w:divsChild>
                        <w:div w:id="674267119">
                          <w:marLeft w:val="0"/>
                          <w:marRight w:val="0"/>
                          <w:marTop w:val="0"/>
                          <w:marBottom w:val="0"/>
                          <w:divBdr>
                            <w:top w:val="none" w:sz="0" w:space="0" w:color="auto"/>
                            <w:left w:val="none" w:sz="0" w:space="0" w:color="auto"/>
                            <w:bottom w:val="none" w:sz="0" w:space="0" w:color="auto"/>
                            <w:right w:val="none" w:sz="0" w:space="0" w:color="auto"/>
                          </w:divBdr>
                          <w:divsChild>
                            <w:div w:id="19653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97253">
                      <w:marLeft w:val="0"/>
                      <w:marRight w:val="0"/>
                      <w:marTop w:val="0"/>
                      <w:marBottom w:val="225"/>
                      <w:divBdr>
                        <w:top w:val="none" w:sz="0" w:space="0" w:color="auto"/>
                        <w:left w:val="none" w:sz="0" w:space="0" w:color="auto"/>
                        <w:bottom w:val="none" w:sz="0" w:space="0" w:color="auto"/>
                        <w:right w:val="none" w:sz="0" w:space="0" w:color="auto"/>
                      </w:divBdr>
                    </w:div>
                    <w:div w:id="1628777601">
                      <w:marLeft w:val="0"/>
                      <w:marRight w:val="0"/>
                      <w:marTop w:val="0"/>
                      <w:marBottom w:val="0"/>
                      <w:divBdr>
                        <w:top w:val="none" w:sz="0" w:space="0" w:color="auto"/>
                        <w:left w:val="none" w:sz="0" w:space="0" w:color="auto"/>
                        <w:bottom w:val="none" w:sz="0" w:space="0" w:color="auto"/>
                        <w:right w:val="none" w:sz="0" w:space="0" w:color="auto"/>
                      </w:divBdr>
                    </w:div>
                    <w:div w:id="1567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53600">
              <w:marLeft w:val="0"/>
              <w:marRight w:val="0"/>
              <w:marTop w:val="0"/>
              <w:marBottom w:val="0"/>
              <w:divBdr>
                <w:top w:val="none" w:sz="0" w:space="0" w:color="auto"/>
                <w:left w:val="none" w:sz="0" w:space="0" w:color="auto"/>
                <w:bottom w:val="none" w:sz="0" w:space="0" w:color="auto"/>
                <w:right w:val="none" w:sz="0" w:space="0" w:color="auto"/>
              </w:divBdr>
              <w:divsChild>
                <w:div w:id="228152120">
                  <w:marLeft w:val="0"/>
                  <w:marRight w:val="0"/>
                  <w:marTop w:val="0"/>
                  <w:marBottom w:val="0"/>
                  <w:divBdr>
                    <w:top w:val="none" w:sz="0" w:space="0" w:color="auto"/>
                    <w:left w:val="none" w:sz="0" w:space="0" w:color="auto"/>
                    <w:bottom w:val="none" w:sz="0" w:space="0" w:color="auto"/>
                    <w:right w:val="none" w:sz="0" w:space="0" w:color="auto"/>
                  </w:divBdr>
                  <w:divsChild>
                    <w:div w:id="1179466335">
                      <w:marLeft w:val="0"/>
                      <w:marRight w:val="0"/>
                      <w:marTop w:val="0"/>
                      <w:marBottom w:val="0"/>
                      <w:divBdr>
                        <w:top w:val="none" w:sz="0" w:space="0" w:color="auto"/>
                        <w:left w:val="none" w:sz="0" w:space="0" w:color="auto"/>
                        <w:bottom w:val="none" w:sz="0" w:space="0" w:color="auto"/>
                        <w:right w:val="none" w:sz="0" w:space="0" w:color="auto"/>
                      </w:divBdr>
                      <w:divsChild>
                        <w:div w:id="1878275631">
                          <w:marLeft w:val="0"/>
                          <w:marRight w:val="0"/>
                          <w:marTop w:val="0"/>
                          <w:marBottom w:val="0"/>
                          <w:divBdr>
                            <w:top w:val="none" w:sz="0" w:space="0" w:color="auto"/>
                            <w:left w:val="none" w:sz="0" w:space="0" w:color="auto"/>
                            <w:bottom w:val="none" w:sz="0" w:space="0" w:color="auto"/>
                            <w:right w:val="none" w:sz="0" w:space="0" w:color="auto"/>
                          </w:divBdr>
                        </w:div>
                      </w:divsChild>
                    </w:div>
                    <w:div w:id="1162232079">
                      <w:marLeft w:val="0"/>
                      <w:marRight w:val="0"/>
                      <w:marTop w:val="0"/>
                      <w:marBottom w:val="0"/>
                      <w:divBdr>
                        <w:top w:val="none" w:sz="0" w:space="0" w:color="auto"/>
                        <w:left w:val="none" w:sz="0" w:space="0" w:color="auto"/>
                        <w:bottom w:val="none" w:sz="0" w:space="0" w:color="auto"/>
                        <w:right w:val="none" w:sz="0" w:space="0" w:color="auto"/>
                      </w:divBdr>
                      <w:divsChild>
                        <w:div w:id="2029410589">
                          <w:marLeft w:val="0"/>
                          <w:marRight w:val="0"/>
                          <w:marTop w:val="0"/>
                          <w:marBottom w:val="0"/>
                          <w:divBdr>
                            <w:top w:val="none" w:sz="0" w:space="0" w:color="auto"/>
                            <w:left w:val="none" w:sz="0" w:space="0" w:color="auto"/>
                            <w:bottom w:val="none" w:sz="0" w:space="0" w:color="auto"/>
                            <w:right w:val="none" w:sz="0" w:space="0" w:color="auto"/>
                          </w:divBdr>
                          <w:divsChild>
                            <w:div w:id="174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233">
                      <w:marLeft w:val="0"/>
                      <w:marRight w:val="0"/>
                      <w:marTop w:val="0"/>
                      <w:marBottom w:val="225"/>
                      <w:divBdr>
                        <w:top w:val="none" w:sz="0" w:space="0" w:color="auto"/>
                        <w:left w:val="none" w:sz="0" w:space="0" w:color="auto"/>
                        <w:bottom w:val="none" w:sz="0" w:space="0" w:color="auto"/>
                        <w:right w:val="none" w:sz="0" w:space="0" w:color="auto"/>
                      </w:divBdr>
                    </w:div>
                    <w:div w:id="1343817273">
                      <w:marLeft w:val="0"/>
                      <w:marRight w:val="0"/>
                      <w:marTop w:val="0"/>
                      <w:marBottom w:val="0"/>
                      <w:divBdr>
                        <w:top w:val="none" w:sz="0" w:space="0" w:color="auto"/>
                        <w:left w:val="none" w:sz="0" w:space="0" w:color="auto"/>
                        <w:bottom w:val="none" w:sz="0" w:space="0" w:color="auto"/>
                        <w:right w:val="none" w:sz="0" w:space="0" w:color="auto"/>
                      </w:divBdr>
                    </w:div>
                    <w:div w:id="11219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50920">
              <w:marLeft w:val="0"/>
              <w:marRight w:val="0"/>
              <w:marTop w:val="0"/>
              <w:marBottom w:val="0"/>
              <w:divBdr>
                <w:top w:val="none" w:sz="0" w:space="0" w:color="auto"/>
                <w:left w:val="none" w:sz="0" w:space="0" w:color="auto"/>
                <w:bottom w:val="none" w:sz="0" w:space="0" w:color="auto"/>
                <w:right w:val="none" w:sz="0" w:space="0" w:color="auto"/>
              </w:divBdr>
              <w:divsChild>
                <w:div w:id="702707557">
                  <w:marLeft w:val="0"/>
                  <w:marRight w:val="0"/>
                  <w:marTop w:val="0"/>
                  <w:marBottom w:val="0"/>
                  <w:divBdr>
                    <w:top w:val="none" w:sz="0" w:space="0" w:color="auto"/>
                    <w:left w:val="none" w:sz="0" w:space="0" w:color="auto"/>
                    <w:bottom w:val="none" w:sz="0" w:space="0" w:color="auto"/>
                    <w:right w:val="none" w:sz="0" w:space="0" w:color="auto"/>
                  </w:divBdr>
                  <w:divsChild>
                    <w:div w:id="860750488">
                      <w:marLeft w:val="0"/>
                      <w:marRight w:val="0"/>
                      <w:marTop w:val="0"/>
                      <w:marBottom w:val="0"/>
                      <w:divBdr>
                        <w:top w:val="none" w:sz="0" w:space="0" w:color="auto"/>
                        <w:left w:val="none" w:sz="0" w:space="0" w:color="auto"/>
                        <w:bottom w:val="none" w:sz="0" w:space="0" w:color="auto"/>
                        <w:right w:val="none" w:sz="0" w:space="0" w:color="auto"/>
                      </w:divBdr>
                      <w:divsChild>
                        <w:div w:id="859128017">
                          <w:marLeft w:val="0"/>
                          <w:marRight w:val="0"/>
                          <w:marTop w:val="0"/>
                          <w:marBottom w:val="0"/>
                          <w:divBdr>
                            <w:top w:val="none" w:sz="0" w:space="0" w:color="auto"/>
                            <w:left w:val="none" w:sz="0" w:space="0" w:color="auto"/>
                            <w:bottom w:val="none" w:sz="0" w:space="0" w:color="auto"/>
                            <w:right w:val="none" w:sz="0" w:space="0" w:color="auto"/>
                          </w:divBdr>
                        </w:div>
                      </w:divsChild>
                    </w:div>
                    <w:div w:id="518009034">
                      <w:marLeft w:val="0"/>
                      <w:marRight w:val="0"/>
                      <w:marTop w:val="0"/>
                      <w:marBottom w:val="0"/>
                      <w:divBdr>
                        <w:top w:val="none" w:sz="0" w:space="0" w:color="auto"/>
                        <w:left w:val="none" w:sz="0" w:space="0" w:color="auto"/>
                        <w:bottom w:val="none" w:sz="0" w:space="0" w:color="auto"/>
                        <w:right w:val="none" w:sz="0" w:space="0" w:color="auto"/>
                      </w:divBdr>
                      <w:divsChild>
                        <w:div w:id="161705212">
                          <w:marLeft w:val="0"/>
                          <w:marRight w:val="0"/>
                          <w:marTop w:val="0"/>
                          <w:marBottom w:val="0"/>
                          <w:divBdr>
                            <w:top w:val="none" w:sz="0" w:space="0" w:color="auto"/>
                            <w:left w:val="none" w:sz="0" w:space="0" w:color="auto"/>
                            <w:bottom w:val="none" w:sz="0" w:space="0" w:color="auto"/>
                            <w:right w:val="none" w:sz="0" w:space="0" w:color="auto"/>
                          </w:divBdr>
                          <w:divsChild>
                            <w:div w:id="12458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8749">
                      <w:marLeft w:val="0"/>
                      <w:marRight w:val="0"/>
                      <w:marTop w:val="0"/>
                      <w:marBottom w:val="225"/>
                      <w:divBdr>
                        <w:top w:val="none" w:sz="0" w:space="0" w:color="auto"/>
                        <w:left w:val="none" w:sz="0" w:space="0" w:color="auto"/>
                        <w:bottom w:val="none" w:sz="0" w:space="0" w:color="auto"/>
                        <w:right w:val="none" w:sz="0" w:space="0" w:color="auto"/>
                      </w:divBdr>
                    </w:div>
                    <w:div w:id="1168211163">
                      <w:marLeft w:val="0"/>
                      <w:marRight w:val="0"/>
                      <w:marTop w:val="0"/>
                      <w:marBottom w:val="0"/>
                      <w:divBdr>
                        <w:top w:val="none" w:sz="0" w:space="0" w:color="auto"/>
                        <w:left w:val="none" w:sz="0" w:space="0" w:color="auto"/>
                        <w:bottom w:val="none" w:sz="0" w:space="0" w:color="auto"/>
                        <w:right w:val="none" w:sz="0" w:space="0" w:color="auto"/>
                      </w:divBdr>
                    </w:div>
                    <w:div w:id="20364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8969">
          <w:marLeft w:val="-210"/>
          <w:marRight w:val="-210"/>
          <w:marTop w:val="0"/>
          <w:marBottom w:val="0"/>
          <w:divBdr>
            <w:top w:val="none" w:sz="0" w:space="0" w:color="auto"/>
            <w:left w:val="none" w:sz="0" w:space="0" w:color="auto"/>
            <w:bottom w:val="none" w:sz="0" w:space="0" w:color="auto"/>
            <w:right w:val="none" w:sz="0" w:space="0" w:color="auto"/>
          </w:divBdr>
          <w:divsChild>
            <w:div w:id="944576728">
              <w:marLeft w:val="0"/>
              <w:marRight w:val="0"/>
              <w:marTop w:val="0"/>
              <w:marBottom w:val="0"/>
              <w:divBdr>
                <w:top w:val="none" w:sz="0" w:space="0" w:color="auto"/>
                <w:left w:val="none" w:sz="0" w:space="0" w:color="auto"/>
                <w:bottom w:val="none" w:sz="0" w:space="0" w:color="auto"/>
                <w:right w:val="none" w:sz="0" w:space="0" w:color="auto"/>
              </w:divBdr>
              <w:divsChild>
                <w:div w:id="1278027924">
                  <w:marLeft w:val="0"/>
                  <w:marRight w:val="0"/>
                  <w:marTop w:val="0"/>
                  <w:marBottom w:val="0"/>
                  <w:divBdr>
                    <w:top w:val="none" w:sz="0" w:space="0" w:color="auto"/>
                    <w:left w:val="none" w:sz="0" w:space="0" w:color="auto"/>
                    <w:bottom w:val="none" w:sz="0" w:space="0" w:color="auto"/>
                    <w:right w:val="none" w:sz="0" w:space="0" w:color="auto"/>
                  </w:divBdr>
                  <w:divsChild>
                    <w:div w:id="572354511">
                      <w:marLeft w:val="0"/>
                      <w:marRight w:val="0"/>
                      <w:marTop w:val="0"/>
                      <w:marBottom w:val="0"/>
                      <w:divBdr>
                        <w:top w:val="none" w:sz="0" w:space="0" w:color="auto"/>
                        <w:left w:val="none" w:sz="0" w:space="0" w:color="auto"/>
                        <w:bottom w:val="none" w:sz="0" w:space="0" w:color="auto"/>
                        <w:right w:val="none" w:sz="0" w:space="0" w:color="auto"/>
                      </w:divBdr>
                      <w:divsChild>
                        <w:div w:id="1518152371">
                          <w:marLeft w:val="0"/>
                          <w:marRight w:val="0"/>
                          <w:marTop w:val="0"/>
                          <w:marBottom w:val="0"/>
                          <w:divBdr>
                            <w:top w:val="none" w:sz="0" w:space="0" w:color="auto"/>
                            <w:left w:val="none" w:sz="0" w:space="0" w:color="auto"/>
                            <w:bottom w:val="none" w:sz="0" w:space="0" w:color="auto"/>
                            <w:right w:val="none" w:sz="0" w:space="0" w:color="auto"/>
                          </w:divBdr>
                        </w:div>
                      </w:divsChild>
                    </w:div>
                    <w:div w:id="474219346">
                      <w:marLeft w:val="0"/>
                      <w:marRight w:val="0"/>
                      <w:marTop w:val="0"/>
                      <w:marBottom w:val="0"/>
                      <w:divBdr>
                        <w:top w:val="none" w:sz="0" w:space="0" w:color="auto"/>
                        <w:left w:val="none" w:sz="0" w:space="0" w:color="auto"/>
                        <w:bottom w:val="none" w:sz="0" w:space="0" w:color="auto"/>
                        <w:right w:val="none" w:sz="0" w:space="0" w:color="auto"/>
                      </w:divBdr>
                      <w:divsChild>
                        <w:div w:id="242953340">
                          <w:marLeft w:val="0"/>
                          <w:marRight w:val="0"/>
                          <w:marTop w:val="0"/>
                          <w:marBottom w:val="0"/>
                          <w:divBdr>
                            <w:top w:val="none" w:sz="0" w:space="0" w:color="auto"/>
                            <w:left w:val="none" w:sz="0" w:space="0" w:color="auto"/>
                            <w:bottom w:val="none" w:sz="0" w:space="0" w:color="auto"/>
                            <w:right w:val="none" w:sz="0" w:space="0" w:color="auto"/>
                          </w:divBdr>
                          <w:divsChild>
                            <w:div w:id="20180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5856">
                      <w:marLeft w:val="0"/>
                      <w:marRight w:val="0"/>
                      <w:marTop w:val="0"/>
                      <w:marBottom w:val="225"/>
                      <w:divBdr>
                        <w:top w:val="none" w:sz="0" w:space="0" w:color="auto"/>
                        <w:left w:val="none" w:sz="0" w:space="0" w:color="auto"/>
                        <w:bottom w:val="none" w:sz="0" w:space="0" w:color="auto"/>
                        <w:right w:val="none" w:sz="0" w:space="0" w:color="auto"/>
                      </w:divBdr>
                    </w:div>
                    <w:div w:id="365788823">
                      <w:marLeft w:val="0"/>
                      <w:marRight w:val="0"/>
                      <w:marTop w:val="0"/>
                      <w:marBottom w:val="0"/>
                      <w:divBdr>
                        <w:top w:val="none" w:sz="0" w:space="0" w:color="auto"/>
                        <w:left w:val="none" w:sz="0" w:space="0" w:color="auto"/>
                        <w:bottom w:val="none" w:sz="0" w:space="0" w:color="auto"/>
                        <w:right w:val="none" w:sz="0" w:space="0" w:color="auto"/>
                      </w:divBdr>
                    </w:div>
                    <w:div w:id="2554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24469">
              <w:marLeft w:val="0"/>
              <w:marRight w:val="0"/>
              <w:marTop w:val="0"/>
              <w:marBottom w:val="0"/>
              <w:divBdr>
                <w:top w:val="none" w:sz="0" w:space="0" w:color="auto"/>
                <w:left w:val="none" w:sz="0" w:space="0" w:color="auto"/>
                <w:bottom w:val="none" w:sz="0" w:space="0" w:color="auto"/>
                <w:right w:val="none" w:sz="0" w:space="0" w:color="auto"/>
              </w:divBdr>
              <w:divsChild>
                <w:div w:id="634527171">
                  <w:marLeft w:val="0"/>
                  <w:marRight w:val="0"/>
                  <w:marTop w:val="0"/>
                  <w:marBottom w:val="0"/>
                  <w:divBdr>
                    <w:top w:val="none" w:sz="0" w:space="0" w:color="auto"/>
                    <w:left w:val="none" w:sz="0" w:space="0" w:color="auto"/>
                    <w:bottom w:val="none" w:sz="0" w:space="0" w:color="auto"/>
                    <w:right w:val="none" w:sz="0" w:space="0" w:color="auto"/>
                  </w:divBdr>
                  <w:divsChild>
                    <w:div w:id="1718356599">
                      <w:marLeft w:val="0"/>
                      <w:marRight w:val="0"/>
                      <w:marTop w:val="0"/>
                      <w:marBottom w:val="0"/>
                      <w:divBdr>
                        <w:top w:val="none" w:sz="0" w:space="0" w:color="auto"/>
                        <w:left w:val="none" w:sz="0" w:space="0" w:color="auto"/>
                        <w:bottom w:val="none" w:sz="0" w:space="0" w:color="auto"/>
                        <w:right w:val="none" w:sz="0" w:space="0" w:color="auto"/>
                      </w:divBdr>
                      <w:divsChild>
                        <w:div w:id="401416083">
                          <w:marLeft w:val="0"/>
                          <w:marRight w:val="0"/>
                          <w:marTop w:val="0"/>
                          <w:marBottom w:val="0"/>
                          <w:divBdr>
                            <w:top w:val="none" w:sz="0" w:space="0" w:color="auto"/>
                            <w:left w:val="none" w:sz="0" w:space="0" w:color="auto"/>
                            <w:bottom w:val="none" w:sz="0" w:space="0" w:color="auto"/>
                            <w:right w:val="none" w:sz="0" w:space="0" w:color="auto"/>
                          </w:divBdr>
                        </w:div>
                      </w:divsChild>
                    </w:div>
                    <w:div w:id="496923516">
                      <w:marLeft w:val="0"/>
                      <w:marRight w:val="0"/>
                      <w:marTop w:val="0"/>
                      <w:marBottom w:val="0"/>
                      <w:divBdr>
                        <w:top w:val="none" w:sz="0" w:space="0" w:color="auto"/>
                        <w:left w:val="none" w:sz="0" w:space="0" w:color="auto"/>
                        <w:bottom w:val="none" w:sz="0" w:space="0" w:color="auto"/>
                        <w:right w:val="none" w:sz="0" w:space="0" w:color="auto"/>
                      </w:divBdr>
                      <w:divsChild>
                        <w:div w:id="1177380131">
                          <w:marLeft w:val="0"/>
                          <w:marRight w:val="0"/>
                          <w:marTop w:val="0"/>
                          <w:marBottom w:val="0"/>
                          <w:divBdr>
                            <w:top w:val="none" w:sz="0" w:space="0" w:color="auto"/>
                            <w:left w:val="none" w:sz="0" w:space="0" w:color="auto"/>
                            <w:bottom w:val="none" w:sz="0" w:space="0" w:color="auto"/>
                            <w:right w:val="none" w:sz="0" w:space="0" w:color="auto"/>
                          </w:divBdr>
                          <w:divsChild>
                            <w:div w:id="20894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6920">
                      <w:marLeft w:val="0"/>
                      <w:marRight w:val="0"/>
                      <w:marTop w:val="0"/>
                      <w:marBottom w:val="225"/>
                      <w:divBdr>
                        <w:top w:val="none" w:sz="0" w:space="0" w:color="auto"/>
                        <w:left w:val="none" w:sz="0" w:space="0" w:color="auto"/>
                        <w:bottom w:val="none" w:sz="0" w:space="0" w:color="auto"/>
                        <w:right w:val="none" w:sz="0" w:space="0" w:color="auto"/>
                      </w:divBdr>
                    </w:div>
                    <w:div w:id="610822007">
                      <w:marLeft w:val="0"/>
                      <w:marRight w:val="0"/>
                      <w:marTop w:val="0"/>
                      <w:marBottom w:val="0"/>
                      <w:divBdr>
                        <w:top w:val="none" w:sz="0" w:space="0" w:color="auto"/>
                        <w:left w:val="none" w:sz="0" w:space="0" w:color="auto"/>
                        <w:bottom w:val="none" w:sz="0" w:space="0" w:color="auto"/>
                        <w:right w:val="none" w:sz="0" w:space="0" w:color="auto"/>
                      </w:divBdr>
                    </w:div>
                    <w:div w:id="18979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6094">
              <w:marLeft w:val="0"/>
              <w:marRight w:val="0"/>
              <w:marTop w:val="0"/>
              <w:marBottom w:val="0"/>
              <w:divBdr>
                <w:top w:val="none" w:sz="0" w:space="0" w:color="auto"/>
                <w:left w:val="none" w:sz="0" w:space="0" w:color="auto"/>
                <w:bottom w:val="none" w:sz="0" w:space="0" w:color="auto"/>
                <w:right w:val="none" w:sz="0" w:space="0" w:color="auto"/>
              </w:divBdr>
              <w:divsChild>
                <w:div w:id="708990782">
                  <w:marLeft w:val="0"/>
                  <w:marRight w:val="0"/>
                  <w:marTop w:val="0"/>
                  <w:marBottom w:val="0"/>
                  <w:divBdr>
                    <w:top w:val="none" w:sz="0" w:space="0" w:color="auto"/>
                    <w:left w:val="none" w:sz="0" w:space="0" w:color="auto"/>
                    <w:bottom w:val="none" w:sz="0" w:space="0" w:color="auto"/>
                    <w:right w:val="none" w:sz="0" w:space="0" w:color="auto"/>
                  </w:divBdr>
                  <w:divsChild>
                    <w:div w:id="1060052329">
                      <w:marLeft w:val="0"/>
                      <w:marRight w:val="0"/>
                      <w:marTop w:val="0"/>
                      <w:marBottom w:val="0"/>
                      <w:divBdr>
                        <w:top w:val="none" w:sz="0" w:space="0" w:color="auto"/>
                        <w:left w:val="none" w:sz="0" w:space="0" w:color="auto"/>
                        <w:bottom w:val="none" w:sz="0" w:space="0" w:color="auto"/>
                        <w:right w:val="none" w:sz="0" w:space="0" w:color="auto"/>
                      </w:divBdr>
                      <w:divsChild>
                        <w:div w:id="1418593135">
                          <w:marLeft w:val="0"/>
                          <w:marRight w:val="0"/>
                          <w:marTop w:val="0"/>
                          <w:marBottom w:val="0"/>
                          <w:divBdr>
                            <w:top w:val="none" w:sz="0" w:space="0" w:color="auto"/>
                            <w:left w:val="none" w:sz="0" w:space="0" w:color="auto"/>
                            <w:bottom w:val="none" w:sz="0" w:space="0" w:color="auto"/>
                            <w:right w:val="none" w:sz="0" w:space="0" w:color="auto"/>
                          </w:divBdr>
                        </w:div>
                      </w:divsChild>
                    </w:div>
                    <w:div w:id="1655335499">
                      <w:marLeft w:val="0"/>
                      <w:marRight w:val="0"/>
                      <w:marTop w:val="0"/>
                      <w:marBottom w:val="0"/>
                      <w:divBdr>
                        <w:top w:val="none" w:sz="0" w:space="0" w:color="auto"/>
                        <w:left w:val="none" w:sz="0" w:space="0" w:color="auto"/>
                        <w:bottom w:val="none" w:sz="0" w:space="0" w:color="auto"/>
                        <w:right w:val="none" w:sz="0" w:space="0" w:color="auto"/>
                      </w:divBdr>
                      <w:divsChild>
                        <w:div w:id="1759668717">
                          <w:marLeft w:val="0"/>
                          <w:marRight w:val="0"/>
                          <w:marTop w:val="0"/>
                          <w:marBottom w:val="0"/>
                          <w:divBdr>
                            <w:top w:val="none" w:sz="0" w:space="0" w:color="auto"/>
                            <w:left w:val="none" w:sz="0" w:space="0" w:color="auto"/>
                            <w:bottom w:val="none" w:sz="0" w:space="0" w:color="auto"/>
                            <w:right w:val="none" w:sz="0" w:space="0" w:color="auto"/>
                          </w:divBdr>
                          <w:divsChild>
                            <w:div w:id="15171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804">
                      <w:marLeft w:val="0"/>
                      <w:marRight w:val="0"/>
                      <w:marTop w:val="0"/>
                      <w:marBottom w:val="225"/>
                      <w:divBdr>
                        <w:top w:val="none" w:sz="0" w:space="0" w:color="auto"/>
                        <w:left w:val="none" w:sz="0" w:space="0" w:color="auto"/>
                        <w:bottom w:val="none" w:sz="0" w:space="0" w:color="auto"/>
                        <w:right w:val="none" w:sz="0" w:space="0" w:color="auto"/>
                      </w:divBdr>
                    </w:div>
                    <w:div w:id="974683159">
                      <w:marLeft w:val="0"/>
                      <w:marRight w:val="0"/>
                      <w:marTop w:val="0"/>
                      <w:marBottom w:val="0"/>
                      <w:divBdr>
                        <w:top w:val="none" w:sz="0" w:space="0" w:color="auto"/>
                        <w:left w:val="none" w:sz="0" w:space="0" w:color="auto"/>
                        <w:bottom w:val="none" w:sz="0" w:space="0" w:color="auto"/>
                        <w:right w:val="none" w:sz="0" w:space="0" w:color="auto"/>
                      </w:divBdr>
                    </w:div>
                    <w:div w:id="8604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1263">
          <w:marLeft w:val="-210"/>
          <w:marRight w:val="-210"/>
          <w:marTop w:val="0"/>
          <w:marBottom w:val="0"/>
          <w:divBdr>
            <w:top w:val="none" w:sz="0" w:space="0" w:color="auto"/>
            <w:left w:val="none" w:sz="0" w:space="0" w:color="auto"/>
            <w:bottom w:val="none" w:sz="0" w:space="0" w:color="auto"/>
            <w:right w:val="none" w:sz="0" w:space="0" w:color="auto"/>
          </w:divBdr>
          <w:divsChild>
            <w:div w:id="629744766">
              <w:marLeft w:val="0"/>
              <w:marRight w:val="0"/>
              <w:marTop w:val="0"/>
              <w:marBottom w:val="0"/>
              <w:divBdr>
                <w:top w:val="none" w:sz="0" w:space="0" w:color="auto"/>
                <w:left w:val="none" w:sz="0" w:space="0" w:color="auto"/>
                <w:bottom w:val="none" w:sz="0" w:space="0" w:color="auto"/>
                <w:right w:val="none" w:sz="0" w:space="0" w:color="auto"/>
              </w:divBdr>
              <w:divsChild>
                <w:div w:id="1227299629">
                  <w:marLeft w:val="0"/>
                  <w:marRight w:val="0"/>
                  <w:marTop w:val="0"/>
                  <w:marBottom w:val="0"/>
                  <w:divBdr>
                    <w:top w:val="none" w:sz="0" w:space="0" w:color="auto"/>
                    <w:left w:val="none" w:sz="0" w:space="0" w:color="auto"/>
                    <w:bottom w:val="none" w:sz="0" w:space="0" w:color="auto"/>
                    <w:right w:val="none" w:sz="0" w:space="0" w:color="auto"/>
                  </w:divBdr>
                  <w:divsChild>
                    <w:div w:id="1002318476">
                      <w:marLeft w:val="0"/>
                      <w:marRight w:val="0"/>
                      <w:marTop w:val="0"/>
                      <w:marBottom w:val="0"/>
                      <w:divBdr>
                        <w:top w:val="none" w:sz="0" w:space="0" w:color="auto"/>
                        <w:left w:val="none" w:sz="0" w:space="0" w:color="auto"/>
                        <w:bottom w:val="none" w:sz="0" w:space="0" w:color="auto"/>
                        <w:right w:val="none" w:sz="0" w:space="0" w:color="auto"/>
                      </w:divBdr>
                      <w:divsChild>
                        <w:div w:id="1445614589">
                          <w:marLeft w:val="0"/>
                          <w:marRight w:val="0"/>
                          <w:marTop w:val="0"/>
                          <w:marBottom w:val="0"/>
                          <w:divBdr>
                            <w:top w:val="none" w:sz="0" w:space="0" w:color="auto"/>
                            <w:left w:val="none" w:sz="0" w:space="0" w:color="auto"/>
                            <w:bottom w:val="none" w:sz="0" w:space="0" w:color="auto"/>
                            <w:right w:val="none" w:sz="0" w:space="0" w:color="auto"/>
                          </w:divBdr>
                        </w:div>
                      </w:divsChild>
                    </w:div>
                    <w:div w:id="946738268">
                      <w:marLeft w:val="0"/>
                      <w:marRight w:val="0"/>
                      <w:marTop w:val="0"/>
                      <w:marBottom w:val="0"/>
                      <w:divBdr>
                        <w:top w:val="none" w:sz="0" w:space="0" w:color="auto"/>
                        <w:left w:val="none" w:sz="0" w:space="0" w:color="auto"/>
                        <w:bottom w:val="none" w:sz="0" w:space="0" w:color="auto"/>
                        <w:right w:val="none" w:sz="0" w:space="0" w:color="auto"/>
                      </w:divBdr>
                      <w:divsChild>
                        <w:div w:id="1579364687">
                          <w:marLeft w:val="0"/>
                          <w:marRight w:val="0"/>
                          <w:marTop w:val="0"/>
                          <w:marBottom w:val="0"/>
                          <w:divBdr>
                            <w:top w:val="none" w:sz="0" w:space="0" w:color="auto"/>
                            <w:left w:val="none" w:sz="0" w:space="0" w:color="auto"/>
                            <w:bottom w:val="none" w:sz="0" w:space="0" w:color="auto"/>
                            <w:right w:val="none" w:sz="0" w:space="0" w:color="auto"/>
                          </w:divBdr>
                          <w:divsChild>
                            <w:div w:id="11954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90771">
                      <w:marLeft w:val="0"/>
                      <w:marRight w:val="0"/>
                      <w:marTop w:val="0"/>
                      <w:marBottom w:val="225"/>
                      <w:divBdr>
                        <w:top w:val="none" w:sz="0" w:space="0" w:color="auto"/>
                        <w:left w:val="none" w:sz="0" w:space="0" w:color="auto"/>
                        <w:bottom w:val="none" w:sz="0" w:space="0" w:color="auto"/>
                        <w:right w:val="none" w:sz="0" w:space="0" w:color="auto"/>
                      </w:divBdr>
                    </w:div>
                    <w:div w:id="1793481417">
                      <w:marLeft w:val="0"/>
                      <w:marRight w:val="0"/>
                      <w:marTop w:val="0"/>
                      <w:marBottom w:val="0"/>
                      <w:divBdr>
                        <w:top w:val="none" w:sz="0" w:space="0" w:color="auto"/>
                        <w:left w:val="none" w:sz="0" w:space="0" w:color="auto"/>
                        <w:bottom w:val="none" w:sz="0" w:space="0" w:color="auto"/>
                        <w:right w:val="none" w:sz="0" w:space="0" w:color="auto"/>
                      </w:divBdr>
                    </w:div>
                    <w:div w:id="21167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1595">
              <w:marLeft w:val="0"/>
              <w:marRight w:val="0"/>
              <w:marTop w:val="0"/>
              <w:marBottom w:val="0"/>
              <w:divBdr>
                <w:top w:val="none" w:sz="0" w:space="0" w:color="auto"/>
                <w:left w:val="none" w:sz="0" w:space="0" w:color="auto"/>
                <w:bottom w:val="none" w:sz="0" w:space="0" w:color="auto"/>
                <w:right w:val="none" w:sz="0" w:space="0" w:color="auto"/>
              </w:divBdr>
              <w:divsChild>
                <w:div w:id="31809864">
                  <w:marLeft w:val="0"/>
                  <w:marRight w:val="0"/>
                  <w:marTop w:val="0"/>
                  <w:marBottom w:val="0"/>
                  <w:divBdr>
                    <w:top w:val="none" w:sz="0" w:space="0" w:color="auto"/>
                    <w:left w:val="none" w:sz="0" w:space="0" w:color="auto"/>
                    <w:bottom w:val="none" w:sz="0" w:space="0" w:color="auto"/>
                    <w:right w:val="none" w:sz="0" w:space="0" w:color="auto"/>
                  </w:divBdr>
                  <w:divsChild>
                    <w:div w:id="289823851">
                      <w:marLeft w:val="0"/>
                      <w:marRight w:val="0"/>
                      <w:marTop w:val="0"/>
                      <w:marBottom w:val="0"/>
                      <w:divBdr>
                        <w:top w:val="none" w:sz="0" w:space="0" w:color="auto"/>
                        <w:left w:val="none" w:sz="0" w:space="0" w:color="auto"/>
                        <w:bottom w:val="none" w:sz="0" w:space="0" w:color="auto"/>
                        <w:right w:val="none" w:sz="0" w:space="0" w:color="auto"/>
                      </w:divBdr>
                      <w:divsChild>
                        <w:div w:id="132529634">
                          <w:marLeft w:val="0"/>
                          <w:marRight w:val="0"/>
                          <w:marTop w:val="0"/>
                          <w:marBottom w:val="0"/>
                          <w:divBdr>
                            <w:top w:val="none" w:sz="0" w:space="0" w:color="auto"/>
                            <w:left w:val="none" w:sz="0" w:space="0" w:color="auto"/>
                            <w:bottom w:val="none" w:sz="0" w:space="0" w:color="auto"/>
                            <w:right w:val="none" w:sz="0" w:space="0" w:color="auto"/>
                          </w:divBdr>
                        </w:div>
                      </w:divsChild>
                    </w:div>
                    <w:div w:id="2088458243">
                      <w:marLeft w:val="0"/>
                      <w:marRight w:val="0"/>
                      <w:marTop w:val="0"/>
                      <w:marBottom w:val="0"/>
                      <w:divBdr>
                        <w:top w:val="none" w:sz="0" w:space="0" w:color="auto"/>
                        <w:left w:val="none" w:sz="0" w:space="0" w:color="auto"/>
                        <w:bottom w:val="none" w:sz="0" w:space="0" w:color="auto"/>
                        <w:right w:val="none" w:sz="0" w:space="0" w:color="auto"/>
                      </w:divBdr>
                      <w:divsChild>
                        <w:div w:id="1502768486">
                          <w:marLeft w:val="0"/>
                          <w:marRight w:val="0"/>
                          <w:marTop w:val="0"/>
                          <w:marBottom w:val="0"/>
                          <w:divBdr>
                            <w:top w:val="none" w:sz="0" w:space="0" w:color="auto"/>
                            <w:left w:val="none" w:sz="0" w:space="0" w:color="auto"/>
                            <w:bottom w:val="none" w:sz="0" w:space="0" w:color="auto"/>
                            <w:right w:val="none" w:sz="0" w:space="0" w:color="auto"/>
                          </w:divBdr>
                          <w:divsChild>
                            <w:div w:id="17485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7536">
                      <w:marLeft w:val="0"/>
                      <w:marRight w:val="0"/>
                      <w:marTop w:val="0"/>
                      <w:marBottom w:val="225"/>
                      <w:divBdr>
                        <w:top w:val="none" w:sz="0" w:space="0" w:color="auto"/>
                        <w:left w:val="none" w:sz="0" w:space="0" w:color="auto"/>
                        <w:bottom w:val="none" w:sz="0" w:space="0" w:color="auto"/>
                        <w:right w:val="none" w:sz="0" w:space="0" w:color="auto"/>
                      </w:divBdr>
                    </w:div>
                    <w:div w:id="572276816">
                      <w:marLeft w:val="0"/>
                      <w:marRight w:val="0"/>
                      <w:marTop w:val="0"/>
                      <w:marBottom w:val="0"/>
                      <w:divBdr>
                        <w:top w:val="none" w:sz="0" w:space="0" w:color="auto"/>
                        <w:left w:val="none" w:sz="0" w:space="0" w:color="auto"/>
                        <w:bottom w:val="none" w:sz="0" w:space="0" w:color="auto"/>
                        <w:right w:val="none" w:sz="0" w:space="0" w:color="auto"/>
                      </w:divBdr>
                    </w:div>
                    <w:div w:id="15627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2597290">
      <w:bodyDiv w:val="1"/>
      <w:marLeft w:val="0"/>
      <w:marRight w:val="0"/>
      <w:marTop w:val="0"/>
      <w:marBottom w:val="0"/>
      <w:divBdr>
        <w:top w:val="none" w:sz="0" w:space="0" w:color="auto"/>
        <w:left w:val="none" w:sz="0" w:space="0" w:color="auto"/>
        <w:bottom w:val="none" w:sz="0" w:space="0" w:color="auto"/>
        <w:right w:val="none" w:sz="0" w:space="0" w:color="auto"/>
      </w:divBdr>
      <w:divsChild>
        <w:div w:id="1672370662">
          <w:marLeft w:val="-210"/>
          <w:marRight w:val="-210"/>
          <w:marTop w:val="0"/>
          <w:marBottom w:val="0"/>
          <w:divBdr>
            <w:top w:val="none" w:sz="0" w:space="0" w:color="auto"/>
            <w:left w:val="none" w:sz="0" w:space="0" w:color="auto"/>
            <w:bottom w:val="none" w:sz="0" w:space="0" w:color="auto"/>
            <w:right w:val="none" w:sz="0" w:space="0" w:color="auto"/>
          </w:divBdr>
          <w:divsChild>
            <w:div w:id="511996437">
              <w:marLeft w:val="0"/>
              <w:marRight w:val="0"/>
              <w:marTop w:val="0"/>
              <w:marBottom w:val="0"/>
              <w:divBdr>
                <w:top w:val="none" w:sz="0" w:space="0" w:color="auto"/>
                <w:left w:val="none" w:sz="0" w:space="0" w:color="auto"/>
                <w:bottom w:val="none" w:sz="0" w:space="0" w:color="auto"/>
                <w:right w:val="none" w:sz="0" w:space="0" w:color="auto"/>
              </w:divBdr>
              <w:divsChild>
                <w:div w:id="1114834922">
                  <w:marLeft w:val="0"/>
                  <w:marRight w:val="0"/>
                  <w:marTop w:val="0"/>
                  <w:marBottom w:val="0"/>
                  <w:divBdr>
                    <w:top w:val="none" w:sz="0" w:space="0" w:color="auto"/>
                    <w:left w:val="none" w:sz="0" w:space="0" w:color="auto"/>
                    <w:bottom w:val="none" w:sz="0" w:space="0" w:color="auto"/>
                    <w:right w:val="none" w:sz="0" w:space="0" w:color="auto"/>
                  </w:divBdr>
                  <w:divsChild>
                    <w:div w:id="1140541059">
                      <w:marLeft w:val="0"/>
                      <w:marRight w:val="0"/>
                      <w:marTop w:val="0"/>
                      <w:marBottom w:val="0"/>
                      <w:divBdr>
                        <w:top w:val="none" w:sz="0" w:space="0" w:color="auto"/>
                        <w:left w:val="none" w:sz="0" w:space="0" w:color="auto"/>
                        <w:bottom w:val="none" w:sz="0" w:space="0" w:color="auto"/>
                        <w:right w:val="none" w:sz="0" w:space="0" w:color="auto"/>
                      </w:divBdr>
                      <w:divsChild>
                        <w:div w:id="2047562199">
                          <w:marLeft w:val="0"/>
                          <w:marRight w:val="0"/>
                          <w:marTop w:val="0"/>
                          <w:marBottom w:val="0"/>
                          <w:divBdr>
                            <w:top w:val="none" w:sz="0" w:space="0" w:color="auto"/>
                            <w:left w:val="none" w:sz="0" w:space="0" w:color="auto"/>
                            <w:bottom w:val="none" w:sz="0" w:space="0" w:color="auto"/>
                            <w:right w:val="none" w:sz="0" w:space="0" w:color="auto"/>
                          </w:divBdr>
                        </w:div>
                      </w:divsChild>
                    </w:div>
                    <w:div w:id="1636180399">
                      <w:marLeft w:val="0"/>
                      <w:marRight w:val="0"/>
                      <w:marTop w:val="0"/>
                      <w:marBottom w:val="0"/>
                      <w:divBdr>
                        <w:top w:val="none" w:sz="0" w:space="0" w:color="auto"/>
                        <w:left w:val="none" w:sz="0" w:space="0" w:color="auto"/>
                        <w:bottom w:val="none" w:sz="0" w:space="0" w:color="auto"/>
                        <w:right w:val="none" w:sz="0" w:space="0" w:color="auto"/>
                      </w:divBdr>
                      <w:divsChild>
                        <w:div w:id="156387452">
                          <w:marLeft w:val="0"/>
                          <w:marRight w:val="0"/>
                          <w:marTop w:val="0"/>
                          <w:marBottom w:val="0"/>
                          <w:divBdr>
                            <w:top w:val="none" w:sz="0" w:space="0" w:color="auto"/>
                            <w:left w:val="none" w:sz="0" w:space="0" w:color="auto"/>
                            <w:bottom w:val="none" w:sz="0" w:space="0" w:color="auto"/>
                            <w:right w:val="none" w:sz="0" w:space="0" w:color="auto"/>
                          </w:divBdr>
                          <w:divsChild>
                            <w:div w:id="6359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0713">
                      <w:marLeft w:val="0"/>
                      <w:marRight w:val="0"/>
                      <w:marTop w:val="0"/>
                      <w:marBottom w:val="225"/>
                      <w:divBdr>
                        <w:top w:val="none" w:sz="0" w:space="0" w:color="auto"/>
                        <w:left w:val="none" w:sz="0" w:space="0" w:color="auto"/>
                        <w:bottom w:val="none" w:sz="0" w:space="0" w:color="auto"/>
                        <w:right w:val="none" w:sz="0" w:space="0" w:color="auto"/>
                      </w:divBdr>
                    </w:div>
                    <w:div w:id="840437921">
                      <w:marLeft w:val="0"/>
                      <w:marRight w:val="0"/>
                      <w:marTop w:val="0"/>
                      <w:marBottom w:val="0"/>
                      <w:divBdr>
                        <w:top w:val="none" w:sz="0" w:space="0" w:color="auto"/>
                        <w:left w:val="none" w:sz="0" w:space="0" w:color="auto"/>
                        <w:bottom w:val="none" w:sz="0" w:space="0" w:color="auto"/>
                        <w:right w:val="none" w:sz="0" w:space="0" w:color="auto"/>
                      </w:divBdr>
                    </w:div>
                    <w:div w:id="1958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1746">
              <w:marLeft w:val="0"/>
              <w:marRight w:val="0"/>
              <w:marTop w:val="0"/>
              <w:marBottom w:val="0"/>
              <w:divBdr>
                <w:top w:val="none" w:sz="0" w:space="0" w:color="auto"/>
                <w:left w:val="none" w:sz="0" w:space="0" w:color="auto"/>
                <w:bottom w:val="none" w:sz="0" w:space="0" w:color="auto"/>
                <w:right w:val="none" w:sz="0" w:space="0" w:color="auto"/>
              </w:divBdr>
              <w:divsChild>
                <w:div w:id="1257010917">
                  <w:marLeft w:val="0"/>
                  <w:marRight w:val="0"/>
                  <w:marTop w:val="0"/>
                  <w:marBottom w:val="0"/>
                  <w:divBdr>
                    <w:top w:val="none" w:sz="0" w:space="0" w:color="auto"/>
                    <w:left w:val="none" w:sz="0" w:space="0" w:color="auto"/>
                    <w:bottom w:val="none" w:sz="0" w:space="0" w:color="auto"/>
                    <w:right w:val="none" w:sz="0" w:space="0" w:color="auto"/>
                  </w:divBdr>
                  <w:divsChild>
                    <w:div w:id="720860787">
                      <w:marLeft w:val="0"/>
                      <w:marRight w:val="0"/>
                      <w:marTop w:val="0"/>
                      <w:marBottom w:val="0"/>
                      <w:divBdr>
                        <w:top w:val="none" w:sz="0" w:space="0" w:color="auto"/>
                        <w:left w:val="none" w:sz="0" w:space="0" w:color="auto"/>
                        <w:bottom w:val="none" w:sz="0" w:space="0" w:color="auto"/>
                        <w:right w:val="none" w:sz="0" w:space="0" w:color="auto"/>
                      </w:divBdr>
                      <w:divsChild>
                        <w:div w:id="1162160259">
                          <w:marLeft w:val="0"/>
                          <w:marRight w:val="0"/>
                          <w:marTop w:val="0"/>
                          <w:marBottom w:val="0"/>
                          <w:divBdr>
                            <w:top w:val="none" w:sz="0" w:space="0" w:color="auto"/>
                            <w:left w:val="none" w:sz="0" w:space="0" w:color="auto"/>
                            <w:bottom w:val="none" w:sz="0" w:space="0" w:color="auto"/>
                            <w:right w:val="none" w:sz="0" w:space="0" w:color="auto"/>
                          </w:divBdr>
                        </w:div>
                      </w:divsChild>
                    </w:div>
                    <w:div w:id="1901090216">
                      <w:marLeft w:val="0"/>
                      <w:marRight w:val="0"/>
                      <w:marTop w:val="0"/>
                      <w:marBottom w:val="0"/>
                      <w:divBdr>
                        <w:top w:val="none" w:sz="0" w:space="0" w:color="auto"/>
                        <w:left w:val="none" w:sz="0" w:space="0" w:color="auto"/>
                        <w:bottom w:val="none" w:sz="0" w:space="0" w:color="auto"/>
                        <w:right w:val="none" w:sz="0" w:space="0" w:color="auto"/>
                      </w:divBdr>
                      <w:divsChild>
                        <w:div w:id="159083524">
                          <w:marLeft w:val="0"/>
                          <w:marRight w:val="0"/>
                          <w:marTop w:val="0"/>
                          <w:marBottom w:val="0"/>
                          <w:divBdr>
                            <w:top w:val="none" w:sz="0" w:space="0" w:color="auto"/>
                            <w:left w:val="none" w:sz="0" w:space="0" w:color="auto"/>
                            <w:bottom w:val="none" w:sz="0" w:space="0" w:color="auto"/>
                            <w:right w:val="none" w:sz="0" w:space="0" w:color="auto"/>
                          </w:divBdr>
                          <w:divsChild>
                            <w:div w:id="8735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90506">
                      <w:marLeft w:val="0"/>
                      <w:marRight w:val="0"/>
                      <w:marTop w:val="0"/>
                      <w:marBottom w:val="225"/>
                      <w:divBdr>
                        <w:top w:val="none" w:sz="0" w:space="0" w:color="auto"/>
                        <w:left w:val="none" w:sz="0" w:space="0" w:color="auto"/>
                        <w:bottom w:val="none" w:sz="0" w:space="0" w:color="auto"/>
                        <w:right w:val="none" w:sz="0" w:space="0" w:color="auto"/>
                      </w:divBdr>
                    </w:div>
                    <w:div w:id="2069062500">
                      <w:marLeft w:val="0"/>
                      <w:marRight w:val="0"/>
                      <w:marTop w:val="0"/>
                      <w:marBottom w:val="0"/>
                      <w:divBdr>
                        <w:top w:val="none" w:sz="0" w:space="0" w:color="auto"/>
                        <w:left w:val="none" w:sz="0" w:space="0" w:color="auto"/>
                        <w:bottom w:val="none" w:sz="0" w:space="0" w:color="auto"/>
                        <w:right w:val="none" w:sz="0" w:space="0" w:color="auto"/>
                      </w:divBdr>
                    </w:div>
                    <w:div w:id="4841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7327">
              <w:marLeft w:val="0"/>
              <w:marRight w:val="0"/>
              <w:marTop w:val="0"/>
              <w:marBottom w:val="0"/>
              <w:divBdr>
                <w:top w:val="none" w:sz="0" w:space="0" w:color="auto"/>
                <w:left w:val="none" w:sz="0" w:space="0" w:color="auto"/>
                <w:bottom w:val="none" w:sz="0" w:space="0" w:color="auto"/>
                <w:right w:val="none" w:sz="0" w:space="0" w:color="auto"/>
              </w:divBdr>
              <w:divsChild>
                <w:div w:id="1772044725">
                  <w:marLeft w:val="0"/>
                  <w:marRight w:val="0"/>
                  <w:marTop w:val="0"/>
                  <w:marBottom w:val="0"/>
                  <w:divBdr>
                    <w:top w:val="none" w:sz="0" w:space="0" w:color="auto"/>
                    <w:left w:val="none" w:sz="0" w:space="0" w:color="auto"/>
                    <w:bottom w:val="none" w:sz="0" w:space="0" w:color="auto"/>
                    <w:right w:val="none" w:sz="0" w:space="0" w:color="auto"/>
                  </w:divBdr>
                  <w:divsChild>
                    <w:div w:id="425082713">
                      <w:marLeft w:val="0"/>
                      <w:marRight w:val="0"/>
                      <w:marTop w:val="0"/>
                      <w:marBottom w:val="0"/>
                      <w:divBdr>
                        <w:top w:val="none" w:sz="0" w:space="0" w:color="auto"/>
                        <w:left w:val="none" w:sz="0" w:space="0" w:color="auto"/>
                        <w:bottom w:val="none" w:sz="0" w:space="0" w:color="auto"/>
                        <w:right w:val="none" w:sz="0" w:space="0" w:color="auto"/>
                      </w:divBdr>
                      <w:divsChild>
                        <w:div w:id="620379965">
                          <w:marLeft w:val="0"/>
                          <w:marRight w:val="0"/>
                          <w:marTop w:val="0"/>
                          <w:marBottom w:val="0"/>
                          <w:divBdr>
                            <w:top w:val="none" w:sz="0" w:space="0" w:color="auto"/>
                            <w:left w:val="none" w:sz="0" w:space="0" w:color="auto"/>
                            <w:bottom w:val="none" w:sz="0" w:space="0" w:color="auto"/>
                            <w:right w:val="none" w:sz="0" w:space="0" w:color="auto"/>
                          </w:divBdr>
                        </w:div>
                      </w:divsChild>
                    </w:div>
                    <w:div w:id="1686051443">
                      <w:marLeft w:val="0"/>
                      <w:marRight w:val="0"/>
                      <w:marTop w:val="0"/>
                      <w:marBottom w:val="0"/>
                      <w:divBdr>
                        <w:top w:val="none" w:sz="0" w:space="0" w:color="auto"/>
                        <w:left w:val="none" w:sz="0" w:space="0" w:color="auto"/>
                        <w:bottom w:val="none" w:sz="0" w:space="0" w:color="auto"/>
                        <w:right w:val="none" w:sz="0" w:space="0" w:color="auto"/>
                      </w:divBdr>
                      <w:divsChild>
                        <w:div w:id="1011371216">
                          <w:marLeft w:val="0"/>
                          <w:marRight w:val="0"/>
                          <w:marTop w:val="0"/>
                          <w:marBottom w:val="0"/>
                          <w:divBdr>
                            <w:top w:val="none" w:sz="0" w:space="0" w:color="auto"/>
                            <w:left w:val="none" w:sz="0" w:space="0" w:color="auto"/>
                            <w:bottom w:val="none" w:sz="0" w:space="0" w:color="auto"/>
                            <w:right w:val="none" w:sz="0" w:space="0" w:color="auto"/>
                          </w:divBdr>
                          <w:divsChild>
                            <w:div w:id="17162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4453">
                      <w:marLeft w:val="0"/>
                      <w:marRight w:val="0"/>
                      <w:marTop w:val="0"/>
                      <w:marBottom w:val="225"/>
                      <w:divBdr>
                        <w:top w:val="none" w:sz="0" w:space="0" w:color="auto"/>
                        <w:left w:val="none" w:sz="0" w:space="0" w:color="auto"/>
                        <w:bottom w:val="none" w:sz="0" w:space="0" w:color="auto"/>
                        <w:right w:val="none" w:sz="0" w:space="0" w:color="auto"/>
                      </w:divBdr>
                    </w:div>
                    <w:div w:id="1564675658">
                      <w:marLeft w:val="0"/>
                      <w:marRight w:val="0"/>
                      <w:marTop w:val="0"/>
                      <w:marBottom w:val="0"/>
                      <w:divBdr>
                        <w:top w:val="none" w:sz="0" w:space="0" w:color="auto"/>
                        <w:left w:val="none" w:sz="0" w:space="0" w:color="auto"/>
                        <w:bottom w:val="none" w:sz="0" w:space="0" w:color="auto"/>
                        <w:right w:val="none" w:sz="0" w:space="0" w:color="auto"/>
                      </w:divBdr>
                    </w:div>
                    <w:div w:id="80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9211">
          <w:marLeft w:val="-210"/>
          <w:marRight w:val="-210"/>
          <w:marTop w:val="0"/>
          <w:marBottom w:val="0"/>
          <w:divBdr>
            <w:top w:val="none" w:sz="0" w:space="0" w:color="auto"/>
            <w:left w:val="none" w:sz="0" w:space="0" w:color="auto"/>
            <w:bottom w:val="none" w:sz="0" w:space="0" w:color="auto"/>
            <w:right w:val="none" w:sz="0" w:space="0" w:color="auto"/>
          </w:divBdr>
          <w:divsChild>
            <w:div w:id="2064330676">
              <w:marLeft w:val="0"/>
              <w:marRight w:val="0"/>
              <w:marTop w:val="0"/>
              <w:marBottom w:val="0"/>
              <w:divBdr>
                <w:top w:val="none" w:sz="0" w:space="0" w:color="auto"/>
                <w:left w:val="none" w:sz="0" w:space="0" w:color="auto"/>
                <w:bottom w:val="none" w:sz="0" w:space="0" w:color="auto"/>
                <w:right w:val="none" w:sz="0" w:space="0" w:color="auto"/>
              </w:divBdr>
              <w:divsChild>
                <w:div w:id="230039757">
                  <w:marLeft w:val="0"/>
                  <w:marRight w:val="0"/>
                  <w:marTop w:val="0"/>
                  <w:marBottom w:val="0"/>
                  <w:divBdr>
                    <w:top w:val="none" w:sz="0" w:space="0" w:color="auto"/>
                    <w:left w:val="none" w:sz="0" w:space="0" w:color="auto"/>
                    <w:bottom w:val="none" w:sz="0" w:space="0" w:color="auto"/>
                    <w:right w:val="none" w:sz="0" w:space="0" w:color="auto"/>
                  </w:divBdr>
                  <w:divsChild>
                    <w:div w:id="1649744397">
                      <w:marLeft w:val="0"/>
                      <w:marRight w:val="0"/>
                      <w:marTop w:val="0"/>
                      <w:marBottom w:val="0"/>
                      <w:divBdr>
                        <w:top w:val="none" w:sz="0" w:space="0" w:color="auto"/>
                        <w:left w:val="none" w:sz="0" w:space="0" w:color="auto"/>
                        <w:bottom w:val="none" w:sz="0" w:space="0" w:color="auto"/>
                        <w:right w:val="none" w:sz="0" w:space="0" w:color="auto"/>
                      </w:divBdr>
                      <w:divsChild>
                        <w:div w:id="1845319932">
                          <w:marLeft w:val="0"/>
                          <w:marRight w:val="0"/>
                          <w:marTop w:val="0"/>
                          <w:marBottom w:val="0"/>
                          <w:divBdr>
                            <w:top w:val="none" w:sz="0" w:space="0" w:color="auto"/>
                            <w:left w:val="none" w:sz="0" w:space="0" w:color="auto"/>
                            <w:bottom w:val="none" w:sz="0" w:space="0" w:color="auto"/>
                            <w:right w:val="none" w:sz="0" w:space="0" w:color="auto"/>
                          </w:divBdr>
                        </w:div>
                      </w:divsChild>
                    </w:div>
                    <w:div w:id="1035277482">
                      <w:marLeft w:val="0"/>
                      <w:marRight w:val="0"/>
                      <w:marTop w:val="0"/>
                      <w:marBottom w:val="0"/>
                      <w:divBdr>
                        <w:top w:val="none" w:sz="0" w:space="0" w:color="auto"/>
                        <w:left w:val="none" w:sz="0" w:space="0" w:color="auto"/>
                        <w:bottom w:val="none" w:sz="0" w:space="0" w:color="auto"/>
                        <w:right w:val="none" w:sz="0" w:space="0" w:color="auto"/>
                      </w:divBdr>
                      <w:divsChild>
                        <w:div w:id="1708405552">
                          <w:marLeft w:val="0"/>
                          <w:marRight w:val="0"/>
                          <w:marTop w:val="0"/>
                          <w:marBottom w:val="0"/>
                          <w:divBdr>
                            <w:top w:val="none" w:sz="0" w:space="0" w:color="auto"/>
                            <w:left w:val="none" w:sz="0" w:space="0" w:color="auto"/>
                            <w:bottom w:val="none" w:sz="0" w:space="0" w:color="auto"/>
                            <w:right w:val="none" w:sz="0" w:space="0" w:color="auto"/>
                          </w:divBdr>
                          <w:divsChild>
                            <w:div w:id="10423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8416">
                      <w:marLeft w:val="0"/>
                      <w:marRight w:val="0"/>
                      <w:marTop w:val="0"/>
                      <w:marBottom w:val="225"/>
                      <w:divBdr>
                        <w:top w:val="none" w:sz="0" w:space="0" w:color="auto"/>
                        <w:left w:val="none" w:sz="0" w:space="0" w:color="auto"/>
                        <w:bottom w:val="none" w:sz="0" w:space="0" w:color="auto"/>
                        <w:right w:val="none" w:sz="0" w:space="0" w:color="auto"/>
                      </w:divBdr>
                    </w:div>
                    <w:div w:id="1860388930">
                      <w:marLeft w:val="0"/>
                      <w:marRight w:val="0"/>
                      <w:marTop w:val="0"/>
                      <w:marBottom w:val="0"/>
                      <w:divBdr>
                        <w:top w:val="none" w:sz="0" w:space="0" w:color="auto"/>
                        <w:left w:val="none" w:sz="0" w:space="0" w:color="auto"/>
                        <w:bottom w:val="none" w:sz="0" w:space="0" w:color="auto"/>
                        <w:right w:val="none" w:sz="0" w:space="0" w:color="auto"/>
                      </w:divBdr>
                    </w:div>
                    <w:div w:id="5994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6097">
              <w:marLeft w:val="0"/>
              <w:marRight w:val="0"/>
              <w:marTop w:val="0"/>
              <w:marBottom w:val="0"/>
              <w:divBdr>
                <w:top w:val="none" w:sz="0" w:space="0" w:color="auto"/>
                <w:left w:val="none" w:sz="0" w:space="0" w:color="auto"/>
                <w:bottom w:val="none" w:sz="0" w:space="0" w:color="auto"/>
                <w:right w:val="none" w:sz="0" w:space="0" w:color="auto"/>
              </w:divBdr>
              <w:divsChild>
                <w:div w:id="768820049">
                  <w:marLeft w:val="0"/>
                  <w:marRight w:val="0"/>
                  <w:marTop w:val="0"/>
                  <w:marBottom w:val="0"/>
                  <w:divBdr>
                    <w:top w:val="none" w:sz="0" w:space="0" w:color="auto"/>
                    <w:left w:val="none" w:sz="0" w:space="0" w:color="auto"/>
                    <w:bottom w:val="none" w:sz="0" w:space="0" w:color="auto"/>
                    <w:right w:val="none" w:sz="0" w:space="0" w:color="auto"/>
                  </w:divBdr>
                  <w:divsChild>
                    <w:div w:id="1783917474">
                      <w:marLeft w:val="0"/>
                      <w:marRight w:val="0"/>
                      <w:marTop w:val="0"/>
                      <w:marBottom w:val="0"/>
                      <w:divBdr>
                        <w:top w:val="none" w:sz="0" w:space="0" w:color="auto"/>
                        <w:left w:val="none" w:sz="0" w:space="0" w:color="auto"/>
                        <w:bottom w:val="none" w:sz="0" w:space="0" w:color="auto"/>
                        <w:right w:val="none" w:sz="0" w:space="0" w:color="auto"/>
                      </w:divBdr>
                      <w:divsChild>
                        <w:div w:id="312876163">
                          <w:marLeft w:val="0"/>
                          <w:marRight w:val="0"/>
                          <w:marTop w:val="0"/>
                          <w:marBottom w:val="0"/>
                          <w:divBdr>
                            <w:top w:val="none" w:sz="0" w:space="0" w:color="auto"/>
                            <w:left w:val="none" w:sz="0" w:space="0" w:color="auto"/>
                            <w:bottom w:val="none" w:sz="0" w:space="0" w:color="auto"/>
                            <w:right w:val="none" w:sz="0" w:space="0" w:color="auto"/>
                          </w:divBdr>
                        </w:div>
                      </w:divsChild>
                    </w:div>
                    <w:div w:id="314069212">
                      <w:marLeft w:val="0"/>
                      <w:marRight w:val="0"/>
                      <w:marTop w:val="0"/>
                      <w:marBottom w:val="0"/>
                      <w:divBdr>
                        <w:top w:val="none" w:sz="0" w:space="0" w:color="auto"/>
                        <w:left w:val="none" w:sz="0" w:space="0" w:color="auto"/>
                        <w:bottom w:val="none" w:sz="0" w:space="0" w:color="auto"/>
                        <w:right w:val="none" w:sz="0" w:space="0" w:color="auto"/>
                      </w:divBdr>
                      <w:divsChild>
                        <w:div w:id="988242351">
                          <w:marLeft w:val="0"/>
                          <w:marRight w:val="0"/>
                          <w:marTop w:val="0"/>
                          <w:marBottom w:val="0"/>
                          <w:divBdr>
                            <w:top w:val="none" w:sz="0" w:space="0" w:color="auto"/>
                            <w:left w:val="none" w:sz="0" w:space="0" w:color="auto"/>
                            <w:bottom w:val="none" w:sz="0" w:space="0" w:color="auto"/>
                            <w:right w:val="none" w:sz="0" w:space="0" w:color="auto"/>
                          </w:divBdr>
                          <w:divsChild>
                            <w:div w:id="122422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48109">
                      <w:marLeft w:val="0"/>
                      <w:marRight w:val="0"/>
                      <w:marTop w:val="0"/>
                      <w:marBottom w:val="225"/>
                      <w:divBdr>
                        <w:top w:val="none" w:sz="0" w:space="0" w:color="auto"/>
                        <w:left w:val="none" w:sz="0" w:space="0" w:color="auto"/>
                        <w:bottom w:val="none" w:sz="0" w:space="0" w:color="auto"/>
                        <w:right w:val="none" w:sz="0" w:space="0" w:color="auto"/>
                      </w:divBdr>
                    </w:div>
                    <w:div w:id="229461960">
                      <w:marLeft w:val="0"/>
                      <w:marRight w:val="0"/>
                      <w:marTop w:val="0"/>
                      <w:marBottom w:val="0"/>
                      <w:divBdr>
                        <w:top w:val="none" w:sz="0" w:space="0" w:color="auto"/>
                        <w:left w:val="none" w:sz="0" w:space="0" w:color="auto"/>
                        <w:bottom w:val="none" w:sz="0" w:space="0" w:color="auto"/>
                        <w:right w:val="none" w:sz="0" w:space="0" w:color="auto"/>
                      </w:divBdr>
                    </w:div>
                    <w:div w:id="10112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89545">
              <w:marLeft w:val="0"/>
              <w:marRight w:val="0"/>
              <w:marTop w:val="0"/>
              <w:marBottom w:val="0"/>
              <w:divBdr>
                <w:top w:val="none" w:sz="0" w:space="0" w:color="auto"/>
                <w:left w:val="none" w:sz="0" w:space="0" w:color="auto"/>
                <w:bottom w:val="none" w:sz="0" w:space="0" w:color="auto"/>
                <w:right w:val="none" w:sz="0" w:space="0" w:color="auto"/>
              </w:divBdr>
              <w:divsChild>
                <w:div w:id="2023581449">
                  <w:marLeft w:val="0"/>
                  <w:marRight w:val="0"/>
                  <w:marTop w:val="0"/>
                  <w:marBottom w:val="0"/>
                  <w:divBdr>
                    <w:top w:val="none" w:sz="0" w:space="0" w:color="auto"/>
                    <w:left w:val="none" w:sz="0" w:space="0" w:color="auto"/>
                    <w:bottom w:val="none" w:sz="0" w:space="0" w:color="auto"/>
                    <w:right w:val="none" w:sz="0" w:space="0" w:color="auto"/>
                  </w:divBdr>
                  <w:divsChild>
                    <w:div w:id="249581578">
                      <w:marLeft w:val="0"/>
                      <w:marRight w:val="0"/>
                      <w:marTop w:val="0"/>
                      <w:marBottom w:val="0"/>
                      <w:divBdr>
                        <w:top w:val="none" w:sz="0" w:space="0" w:color="auto"/>
                        <w:left w:val="none" w:sz="0" w:space="0" w:color="auto"/>
                        <w:bottom w:val="none" w:sz="0" w:space="0" w:color="auto"/>
                        <w:right w:val="none" w:sz="0" w:space="0" w:color="auto"/>
                      </w:divBdr>
                      <w:divsChild>
                        <w:div w:id="1148321892">
                          <w:marLeft w:val="0"/>
                          <w:marRight w:val="0"/>
                          <w:marTop w:val="0"/>
                          <w:marBottom w:val="0"/>
                          <w:divBdr>
                            <w:top w:val="none" w:sz="0" w:space="0" w:color="auto"/>
                            <w:left w:val="none" w:sz="0" w:space="0" w:color="auto"/>
                            <w:bottom w:val="none" w:sz="0" w:space="0" w:color="auto"/>
                            <w:right w:val="none" w:sz="0" w:space="0" w:color="auto"/>
                          </w:divBdr>
                        </w:div>
                      </w:divsChild>
                    </w:div>
                    <w:div w:id="352346844">
                      <w:marLeft w:val="0"/>
                      <w:marRight w:val="0"/>
                      <w:marTop w:val="0"/>
                      <w:marBottom w:val="0"/>
                      <w:divBdr>
                        <w:top w:val="none" w:sz="0" w:space="0" w:color="auto"/>
                        <w:left w:val="none" w:sz="0" w:space="0" w:color="auto"/>
                        <w:bottom w:val="none" w:sz="0" w:space="0" w:color="auto"/>
                        <w:right w:val="none" w:sz="0" w:space="0" w:color="auto"/>
                      </w:divBdr>
                      <w:divsChild>
                        <w:div w:id="1990089134">
                          <w:marLeft w:val="0"/>
                          <w:marRight w:val="0"/>
                          <w:marTop w:val="0"/>
                          <w:marBottom w:val="0"/>
                          <w:divBdr>
                            <w:top w:val="none" w:sz="0" w:space="0" w:color="auto"/>
                            <w:left w:val="none" w:sz="0" w:space="0" w:color="auto"/>
                            <w:bottom w:val="none" w:sz="0" w:space="0" w:color="auto"/>
                            <w:right w:val="none" w:sz="0" w:space="0" w:color="auto"/>
                          </w:divBdr>
                          <w:divsChild>
                            <w:div w:id="11132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3513">
                      <w:marLeft w:val="0"/>
                      <w:marRight w:val="0"/>
                      <w:marTop w:val="0"/>
                      <w:marBottom w:val="225"/>
                      <w:divBdr>
                        <w:top w:val="none" w:sz="0" w:space="0" w:color="auto"/>
                        <w:left w:val="none" w:sz="0" w:space="0" w:color="auto"/>
                        <w:bottom w:val="none" w:sz="0" w:space="0" w:color="auto"/>
                        <w:right w:val="none" w:sz="0" w:space="0" w:color="auto"/>
                      </w:divBdr>
                    </w:div>
                    <w:div w:id="230698340">
                      <w:marLeft w:val="0"/>
                      <w:marRight w:val="0"/>
                      <w:marTop w:val="0"/>
                      <w:marBottom w:val="0"/>
                      <w:divBdr>
                        <w:top w:val="none" w:sz="0" w:space="0" w:color="auto"/>
                        <w:left w:val="none" w:sz="0" w:space="0" w:color="auto"/>
                        <w:bottom w:val="none" w:sz="0" w:space="0" w:color="auto"/>
                        <w:right w:val="none" w:sz="0" w:space="0" w:color="auto"/>
                      </w:divBdr>
                    </w:div>
                    <w:div w:id="15482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567">
          <w:marLeft w:val="-210"/>
          <w:marRight w:val="-210"/>
          <w:marTop w:val="0"/>
          <w:marBottom w:val="0"/>
          <w:divBdr>
            <w:top w:val="none" w:sz="0" w:space="0" w:color="auto"/>
            <w:left w:val="none" w:sz="0" w:space="0" w:color="auto"/>
            <w:bottom w:val="none" w:sz="0" w:space="0" w:color="auto"/>
            <w:right w:val="none" w:sz="0" w:space="0" w:color="auto"/>
          </w:divBdr>
          <w:divsChild>
            <w:div w:id="1975258914">
              <w:marLeft w:val="0"/>
              <w:marRight w:val="0"/>
              <w:marTop w:val="0"/>
              <w:marBottom w:val="0"/>
              <w:divBdr>
                <w:top w:val="none" w:sz="0" w:space="0" w:color="auto"/>
                <w:left w:val="none" w:sz="0" w:space="0" w:color="auto"/>
                <w:bottom w:val="none" w:sz="0" w:space="0" w:color="auto"/>
                <w:right w:val="none" w:sz="0" w:space="0" w:color="auto"/>
              </w:divBdr>
              <w:divsChild>
                <w:div w:id="1021735807">
                  <w:marLeft w:val="0"/>
                  <w:marRight w:val="0"/>
                  <w:marTop w:val="0"/>
                  <w:marBottom w:val="0"/>
                  <w:divBdr>
                    <w:top w:val="none" w:sz="0" w:space="0" w:color="auto"/>
                    <w:left w:val="none" w:sz="0" w:space="0" w:color="auto"/>
                    <w:bottom w:val="none" w:sz="0" w:space="0" w:color="auto"/>
                    <w:right w:val="none" w:sz="0" w:space="0" w:color="auto"/>
                  </w:divBdr>
                  <w:divsChild>
                    <w:div w:id="1336760107">
                      <w:marLeft w:val="0"/>
                      <w:marRight w:val="0"/>
                      <w:marTop w:val="0"/>
                      <w:marBottom w:val="0"/>
                      <w:divBdr>
                        <w:top w:val="none" w:sz="0" w:space="0" w:color="auto"/>
                        <w:left w:val="none" w:sz="0" w:space="0" w:color="auto"/>
                        <w:bottom w:val="none" w:sz="0" w:space="0" w:color="auto"/>
                        <w:right w:val="none" w:sz="0" w:space="0" w:color="auto"/>
                      </w:divBdr>
                      <w:divsChild>
                        <w:div w:id="1891454793">
                          <w:marLeft w:val="0"/>
                          <w:marRight w:val="0"/>
                          <w:marTop w:val="0"/>
                          <w:marBottom w:val="0"/>
                          <w:divBdr>
                            <w:top w:val="none" w:sz="0" w:space="0" w:color="auto"/>
                            <w:left w:val="none" w:sz="0" w:space="0" w:color="auto"/>
                            <w:bottom w:val="none" w:sz="0" w:space="0" w:color="auto"/>
                            <w:right w:val="none" w:sz="0" w:space="0" w:color="auto"/>
                          </w:divBdr>
                        </w:div>
                      </w:divsChild>
                    </w:div>
                    <w:div w:id="223490903">
                      <w:marLeft w:val="0"/>
                      <w:marRight w:val="0"/>
                      <w:marTop w:val="0"/>
                      <w:marBottom w:val="0"/>
                      <w:divBdr>
                        <w:top w:val="none" w:sz="0" w:space="0" w:color="auto"/>
                        <w:left w:val="none" w:sz="0" w:space="0" w:color="auto"/>
                        <w:bottom w:val="none" w:sz="0" w:space="0" w:color="auto"/>
                        <w:right w:val="none" w:sz="0" w:space="0" w:color="auto"/>
                      </w:divBdr>
                      <w:divsChild>
                        <w:div w:id="121119997">
                          <w:marLeft w:val="0"/>
                          <w:marRight w:val="0"/>
                          <w:marTop w:val="0"/>
                          <w:marBottom w:val="0"/>
                          <w:divBdr>
                            <w:top w:val="none" w:sz="0" w:space="0" w:color="auto"/>
                            <w:left w:val="none" w:sz="0" w:space="0" w:color="auto"/>
                            <w:bottom w:val="none" w:sz="0" w:space="0" w:color="auto"/>
                            <w:right w:val="none" w:sz="0" w:space="0" w:color="auto"/>
                          </w:divBdr>
                          <w:divsChild>
                            <w:div w:id="7991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2947">
                      <w:marLeft w:val="0"/>
                      <w:marRight w:val="0"/>
                      <w:marTop w:val="0"/>
                      <w:marBottom w:val="225"/>
                      <w:divBdr>
                        <w:top w:val="none" w:sz="0" w:space="0" w:color="auto"/>
                        <w:left w:val="none" w:sz="0" w:space="0" w:color="auto"/>
                        <w:bottom w:val="none" w:sz="0" w:space="0" w:color="auto"/>
                        <w:right w:val="none" w:sz="0" w:space="0" w:color="auto"/>
                      </w:divBdr>
                    </w:div>
                    <w:div w:id="103692197">
                      <w:marLeft w:val="0"/>
                      <w:marRight w:val="0"/>
                      <w:marTop w:val="0"/>
                      <w:marBottom w:val="0"/>
                      <w:divBdr>
                        <w:top w:val="none" w:sz="0" w:space="0" w:color="auto"/>
                        <w:left w:val="none" w:sz="0" w:space="0" w:color="auto"/>
                        <w:bottom w:val="none" w:sz="0" w:space="0" w:color="auto"/>
                        <w:right w:val="none" w:sz="0" w:space="0" w:color="auto"/>
                      </w:divBdr>
                    </w:div>
                    <w:div w:id="11846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18138">
              <w:marLeft w:val="0"/>
              <w:marRight w:val="0"/>
              <w:marTop w:val="0"/>
              <w:marBottom w:val="0"/>
              <w:divBdr>
                <w:top w:val="none" w:sz="0" w:space="0" w:color="auto"/>
                <w:left w:val="none" w:sz="0" w:space="0" w:color="auto"/>
                <w:bottom w:val="none" w:sz="0" w:space="0" w:color="auto"/>
                <w:right w:val="none" w:sz="0" w:space="0" w:color="auto"/>
              </w:divBdr>
              <w:divsChild>
                <w:div w:id="1346206006">
                  <w:marLeft w:val="0"/>
                  <w:marRight w:val="0"/>
                  <w:marTop w:val="0"/>
                  <w:marBottom w:val="0"/>
                  <w:divBdr>
                    <w:top w:val="none" w:sz="0" w:space="0" w:color="auto"/>
                    <w:left w:val="none" w:sz="0" w:space="0" w:color="auto"/>
                    <w:bottom w:val="none" w:sz="0" w:space="0" w:color="auto"/>
                    <w:right w:val="none" w:sz="0" w:space="0" w:color="auto"/>
                  </w:divBdr>
                  <w:divsChild>
                    <w:div w:id="561451225">
                      <w:marLeft w:val="0"/>
                      <w:marRight w:val="0"/>
                      <w:marTop w:val="0"/>
                      <w:marBottom w:val="0"/>
                      <w:divBdr>
                        <w:top w:val="none" w:sz="0" w:space="0" w:color="auto"/>
                        <w:left w:val="none" w:sz="0" w:space="0" w:color="auto"/>
                        <w:bottom w:val="none" w:sz="0" w:space="0" w:color="auto"/>
                        <w:right w:val="none" w:sz="0" w:space="0" w:color="auto"/>
                      </w:divBdr>
                      <w:divsChild>
                        <w:div w:id="571088102">
                          <w:marLeft w:val="0"/>
                          <w:marRight w:val="0"/>
                          <w:marTop w:val="0"/>
                          <w:marBottom w:val="0"/>
                          <w:divBdr>
                            <w:top w:val="none" w:sz="0" w:space="0" w:color="auto"/>
                            <w:left w:val="none" w:sz="0" w:space="0" w:color="auto"/>
                            <w:bottom w:val="none" w:sz="0" w:space="0" w:color="auto"/>
                            <w:right w:val="none" w:sz="0" w:space="0" w:color="auto"/>
                          </w:divBdr>
                        </w:div>
                      </w:divsChild>
                    </w:div>
                    <w:div w:id="499778384">
                      <w:marLeft w:val="0"/>
                      <w:marRight w:val="0"/>
                      <w:marTop w:val="0"/>
                      <w:marBottom w:val="0"/>
                      <w:divBdr>
                        <w:top w:val="none" w:sz="0" w:space="0" w:color="auto"/>
                        <w:left w:val="none" w:sz="0" w:space="0" w:color="auto"/>
                        <w:bottom w:val="none" w:sz="0" w:space="0" w:color="auto"/>
                        <w:right w:val="none" w:sz="0" w:space="0" w:color="auto"/>
                      </w:divBdr>
                      <w:divsChild>
                        <w:div w:id="2007829239">
                          <w:marLeft w:val="0"/>
                          <w:marRight w:val="0"/>
                          <w:marTop w:val="0"/>
                          <w:marBottom w:val="0"/>
                          <w:divBdr>
                            <w:top w:val="none" w:sz="0" w:space="0" w:color="auto"/>
                            <w:left w:val="none" w:sz="0" w:space="0" w:color="auto"/>
                            <w:bottom w:val="none" w:sz="0" w:space="0" w:color="auto"/>
                            <w:right w:val="none" w:sz="0" w:space="0" w:color="auto"/>
                          </w:divBdr>
                          <w:divsChild>
                            <w:div w:id="13543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892">
                      <w:marLeft w:val="0"/>
                      <w:marRight w:val="0"/>
                      <w:marTop w:val="0"/>
                      <w:marBottom w:val="225"/>
                      <w:divBdr>
                        <w:top w:val="none" w:sz="0" w:space="0" w:color="auto"/>
                        <w:left w:val="none" w:sz="0" w:space="0" w:color="auto"/>
                        <w:bottom w:val="none" w:sz="0" w:space="0" w:color="auto"/>
                        <w:right w:val="none" w:sz="0" w:space="0" w:color="auto"/>
                      </w:divBdr>
                    </w:div>
                    <w:div w:id="355228730">
                      <w:marLeft w:val="0"/>
                      <w:marRight w:val="0"/>
                      <w:marTop w:val="0"/>
                      <w:marBottom w:val="0"/>
                      <w:divBdr>
                        <w:top w:val="none" w:sz="0" w:space="0" w:color="auto"/>
                        <w:left w:val="none" w:sz="0" w:space="0" w:color="auto"/>
                        <w:bottom w:val="none" w:sz="0" w:space="0" w:color="auto"/>
                        <w:right w:val="none" w:sz="0" w:space="0" w:color="auto"/>
                      </w:divBdr>
                    </w:div>
                    <w:div w:id="11846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6051">
              <w:marLeft w:val="0"/>
              <w:marRight w:val="0"/>
              <w:marTop w:val="0"/>
              <w:marBottom w:val="0"/>
              <w:divBdr>
                <w:top w:val="none" w:sz="0" w:space="0" w:color="auto"/>
                <w:left w:val="none" w:sz="0" w:space="0" w:color="auto"/>
                <w:bottom w:val="none" w:sz="0" w:space="0" w:color="auto"/>
                <w:right w:val="none" w:sz="0" w:space="0" w:color="auto"/>
              </w:divBdr>
              <w:divsChild>
                <w:div w:id="938760550">
                  <w:marLeft w:val="0"/>
                  <w:marRight w:val="0"/>
                  <w:marTop w:val="0"/>
                  <w:marBottom w:val="0"/>
                  <w:divBdr>
                    <w:top w:val="none" w:sz="0" w:space="0" w:color="auto"/>
                    <w:left w:val="none" w:sz="0" w:space="0" w:color="auto"/>
                    <w:bottom w:val="none" w:sz="0" w:space="0" w:color="auto"/>
                    <w:right w:val="none" w:sz="0" w:space="0" w:color="auto"/>
                  </w:divBdr>
                  <w:divsChild>
                    <w:div w:id="12853164">
                      <w:marLeft w:val="0"/>
                      <w:marRight w:val="0"/>
                      <w:marTop w:val="0"/>
                      <w:marBottom w:val="0"/>
                      <w:divBdr>
                        <w:top w:val="none" w:sz="0" w:space="0" w:color="auto"/>
                        <w:left w:val="none" w:sz="0" w:space="0" w:color="auto"/>
                        <w:bottom w:val="none" w:sz="0" w:space="0" w:color="auto"/>
                        <w:right w:val="none" w:sz="0" w:space="0" w:color="auto"/>
                      </w:divBdr>
                      <w:divsChild>
                        <w:div w:id="1838114803">
                          <w:marLeft w:val="0"/>
                          <w:marRight w:val="0"/>
                          <w:marTop w:val="0"/>
                          <w:marBottom w:val="0"/>
                          <w:divBdr>
                            <w:top w:val="none" w:sz="0" w:space="0" w:color="auto"/>
                            <w:left w:val="none" w:sz="0" w:space="0" w:color="auto"/>
                            <w:bottom w:val="none" w:sz="0" w:space="0" w:color="auto"/>
                            <w:right w:val="none" w:sz="0" w:space="0" w:color="auto"/>
                          </w:divBdr>
                        </w:div>
                      </w:divsChild>
                    </w:div>
                    <w:div w:id="149103870">
                      <w:marLeft w:val="0"/>
                      <w:marRight w:val="0"/>
                      <w:marTop w:val="0"/>
                      <w:marBottom w:val="0"/>
                      <w:divBdr>
                        <w:top w:val="none" w:sz="0" w:space="0" w:color="auto"/>
                        <w:left w:val="none" w:sz="0" w:space="0" w:color="auto"/>
                        <w:bottom w:val="none" w:sz="0" w:space="0" w:color="auto"/>
                        <w:right w:val="none" w:sz="0" w:space="0" w:color="auto"/>
                      </w:divBdr>
                      <w:divsChild>
                        <w:div w:id="1493790511">
                          <w:marLeft w:val="0"/>
                          <w:marRight w:val="0"/>
                          <w:marTop w:val="0"/>
                          <w:marBottom w:val="0"/>
                          <w:divBdr>
                            <w:top w:val="none" w:sz="0" w:space="0" w:color="auto"/>
                            <w:left w:val="none" w:sz="0" w:space="0" w:color="auto"/>
                            <w:bottom w:val="none" w:sz="0" w:space="0" w:color="auto"/>
                            <w:right w:val="none" w:sz="0" w:space="0" w:color="auto"/>
                          </w:divBdr>
                          <w:divsChild>
                            <w:div w:id="5750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4071">
                      <w:marLeft w:val="0"/>
                      <w:marRight w:val="0"/>
                      <w:marTop w:val="0"/>
                      <w:marBottom w:val="225"/>
                      <w:divBdr>
                        <w:top w:val="none" w:sz="0" w:space="0" w:color="auto"/>
                        <w:left w:val="none" w:sz="0" w:space="0" w:color="auto"/>
                        <w:bottom w:val="none" w:sz="0" w:space="0" w:color="auto"/>
                        <w:right w:val="none" w:sz="0" w:space="0" w:color="auto"/>
                      </w:divBdr>
                    </w:div>
                    <w:div w:id="506821857">
                      <w:marLeft w:val="0"/>
                      <w:marRight w:val="0"/>
                      <w:marTop w:val="0"/>
                      <w:marBottom w:val="0"/>
                      <w:divBdr>
                        <w:top w:val="none" w:sz="0" w:space="0" w:color="auto"/>
                        <w:left w:val="none" w:sz="0" w:space="0" w:color="auto"/>
                        <w:bottom w:val="none" w:sz="0" w:space="0" w:color="auto"/>
                        <w:right w:val="none" w:sz="0" w:space="0" w:color="auto"/>
                      </w:divBdr>
                    </w:div>
                    <w:div w:id="18143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2370">
          <w:marLeft w:val="-210"/>
          <w:marRight w:val="-210"/>
          <w:marTop w:val="0"/>
          <w:marBottom w:val="0"/>
          <w:divBdr>
            <w:top w:val="none" w:sz="0" w:space="0" w:color="auto"/>
            <w:left w:val="none" w:sz="0" w:space="0" w:color="auto"/>
            <w:bottom w:val="none" w:sz="0" w:space="0" w:color="auto"/>
            <w:right w:val="none" w:sz="0" w:space="0" w:color="auto"/>
          </w:divBdr>
          <w:divsChild>
            <w:div w:id="1339230509">
              <w:marLeft w:val="0"/>
              <w:marRight w:val="0"/>
              <w:marTop w:val="0"/>
              <w:marBottom w:val="0"/>
              <w:divBdr>
                <w:top w:val="none" w:sz="0" w:space="0" w:color="auto"/>
                <w:left w:val="none" w:sz="0" w:space="0" w:color="auto"/>
                <w:bottom w:val="none" w:sz="0" w:space="0" w:color="auto"/>
                <w:right w:val="none" w:sz="0" w:space="0" w:color="auto"/>
              </w:divBdr>
              <w:divsChild>
                <w:div w:id="73865797">
                  <w:marLeft w:val="0"/>
                  <w:marRight w:val="0"/>
                  <w:marTop w:val="0"/>
                  <w:marBottom w:val="0"/>
                  <w:divBdr>
                    <w:top w:val="none" w:sz="0" w:space="0" w:color="auto"/>
                    <w:left w:val="none" w:sz="0" w:space="0" w:color="auto"/>
                    <w:bottom w:val="none" w:sz="0" w:space="0" w:color="auto"/>
                    <w:right w:val="none" w:sz="0" w:space="0" w:color="auto"/>
                  </w:divBdr>
                  <w:divsChild>
                    <w:div w:id="2025860670">
                      <w:marLeft w:val="0"/>
                      <w:marRight w:val="0"/>
                      <w:marTop w:val="0"/>
                      <w:marBottom w:val="0"/>
                      <w:divBdr>
                        <w:top w:val="none" w:sz="0" w:space="0" w:color="auto"/>
                        <w:left w:val="none" w:sz="0" w:space="0" w:color="auto"/>
                        <w:bottom w:val="none" w:sz="0" w:space="0" w:color="auto"/>
                        <w:right w:val="none" w:sz="0" w:space="0" w:color="auto"/>
                      </w:divBdr>
                      <w:divsChild>
                        <w:div w:id="1783070575">
                          <w:marLeft w:val="0"/>
                          <w:marRight w:val="0"/>
                          <w:marTop w:val="0"/>
                          <w:marBottom w:val="0"/>
                          <w:divBdr>
                            <w:top w:val="none" w:sz="0" w:space="0" w:color="auto"/>
                            <w:left w:val="none" w:sz="0" w:space="0" w:color="auto"/>
                            <w:bottom w:val="none" w:sz="0" w:space="0" w:color="auto"/>
                            <w:right w:val="none" w:sz="0" w:space="0" w:color="auto"/>
                          </w:divBdr>
                        </w:div>
                      </w:divsChild>
                    </w:div>
                    <w:div w:id="218637641">
                      <w:marLeft w:val="0"/>
                      <w:marRight w:val="0"/>
                      <w:marTop w:val="0"/>
                      <w:marBottom w:val="0"/>
                      <w:divBdr>
                        <w:top w:val="none" w:sz="0" w:space="0" w:color="auto"/>
                        <w:left w:val="none" w:sz="0" w:space="0" w:color="auto"/>
                        <w:bottom w:val="none" w:sz="0" w:space="0" w:color="auto"/>
                        <w:right w:val="none" w:sz="0" w:space="0" w:color="auto"/>
                      </w:divBdr>
                      <w:divsChild>
                        <w:div w:id="1309942390">
                          <w:marLeft w:val="0"/>
                          <w:marRight w:val="0"/>
                          <w:marTop w:val="0"/>
                          <w:marBottom w:val="0"/>
                          <w:divBdr>
                            <w:top w:val="none" w:sz="0" w:space="0" w:color="auto"/>
                            <w:left w:val="none" w:sz="0" w:space="0" w:color="auto"/>
                            <w:bottom w:val="none" w:sz="0" w:space="0" w:color="auto"/>
                            <w:right w:val="none" w:sz="0" w:space="0" w:color="auto"/>
                          </w:divBdr>
                          <w:divsChild>
                            <w:div w:id="5419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2031">
                      <w:marLeft w:val="0"/>
                      <w:marRight w:val="0"/>
                      <w:marTop w:val="0"/>
                      <w:marBottom w:val="225"/>
                      <w:divBdr>
                        <w:top w:val="none" w:sz="0" w:space="0" w:color="auto"/>
                        <w:left w:val="none" w:sz="0" w:space="0" w:color="auto"/>
                        <w:bottom w:val="none" w:sz="0" w:space="0" w:color="auto"/>
                        <w:right w:val="none" w:sz="0" w:space="0" w:color="auto"/>
                      </w:divBdr>
                    </w:div>
                    <w:div w:id="1339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01968">
      <w:bodyDiv w:val="1"/>
      <w:marLeft w:val="0"/>
      <w:marRight w:val="0"/>
      <w:marTop w:val="0"/>
      <w:marBottom w:val="0"/>
      <w:divBdr>
        <w:top w:val="none" w:sz="0" w:space="0" w:color="auto"/>
        <w:left w:val="none" w:sz="0" w:space="0" w:color="auto"/>
        <w:bottom w:val="none" w:sz="0" w:space="0" w:color="auto"/>
        <w:right w:val="none" w:sz="0" w:space="0" w:color="auto"/>
      </w:divBdr>
      <w:divsChild>
        <w:div w:id="1467888665">
          <w:marLeft w:val="-210"/>
          <w:marRight w:val="-210"/>
          <w:marTop w:val="0"/>
          <w:marBottom w:val="0"/>
          <w:divBdr>
            <w:top w:val="none" w:sz="0" w:space="0" w:color="auto"/>
            <w:left w:val="none" w:sz="0" w:space="0" w:color="auto"/>
            <w:bottom w:val="none" w:sz="0" w:space="0" w:color="auto"/>
            <w:right w:val="none" w:sz="0" w:space="0" w:color="auto"/>
          </w:divBdr>
          <w:divsChild>
            <w:div w:id="888224608">
              <w:marLeft w:val="0"/>
              <w:marRight w:val="0"/>
              <w:marTop w:val="0"/>
              <w:marBottom w:val="0"/>
              <w:divBdr>
                <w:top w:val="none" w:sz="0" w:space="0" w:color="auto"/>
                <w:left w:val="none" w:sz="0" w:space="0" w:color="auto"/>
                <w:bottom w:val="none" w:sz="0" w:space="0" w:color="auto"/>
                <w:right w:val="none" w:sz="0" w:space="0" w:color="auto"/>
              </w:divBdr>
              <w:divsChild>
                <w:div w:id="17318488">
                  <w:marLeft w:val="0"/>
                  <w:marRight w:val="0"/>
                  <w:marTop w:val="0"/>
                  <w:marBottom w:val="0"/>
                  <w:divBdr>
                    <w:top w:val="none" w:sz="0" w:space="0" w:color="auto"/>
                    <w:left w:val="none" w:sz="0" w:space="0" w:color="auto"/>
                    <w:bottom w:val="none" w:sz="0" w:space="0" w:color="auto"/>
                    <w:right w:val="none" w:sz="0" w:space="0" w:color="auto"/>
                  </w:divBdr>
                  <w:divsChild>
                    <w:div w:id="1864634368">
                      <w:marLeft w:val="0"/>
                      <w:marRight w:val="0"/>
                      <w:marTop w:val="0"/>
                      <w:marBottom w:val="0"/>
                      <w:divBdr>
                        <w:top w:val="none" w:sz="0" w:space="0" w:color="auto"/>
                        <w:left w:val="none" w:sz="0" w:space="0" w:color="auto"/>
                        <w:bottom w:val="none" w:sz="0" w:space="0" w:color="auto"/>
                        <w:right w:val="none" w:sz="0" w:space="0" w:color="auto"/>
                      </w:divBdr>
                      <w:divsChild>
                        <w:div w:id="1197767201">
                          <w:marLeft w:val="0"/>
                          <w:marRight w:val="0"/>
                          <w:marTop w:val="0"/>
                          <w:marBottom w:val="0"/>
                          <w:divBdr>
                            <w:top w:val="none" w:sz="0" w:space="0" w:color="auto"/>
                            <w:left w:val="none" w:sz="0" w:space="0" w:color="auto"/>
                            <w:bottom w:val="none" w:sz="0" w:space="0" w:color="auto"/>
                            <w:right w:val="none" w:sz="0" w:space="0" w:color="auto"/>
                          </w:divBdr>
                        </w:div>
                      </w:divsChild>
                    </w:div>
                    <w:div w:id="747270220">
                      <w:marLeft w:val="0"/>
                      <w:marRight w:val="0"/>
                      <w:marTop w:val="0"/>
                      <w:marBottom w:val="0"/>
                      <w:divBdr>
                        <w:top w:val="none" w:sz="0" w:space="0" w:color="auto"/>
                        <w:left w:val="none" w:sz="0" w:space="0" w:color="auto"/>
                        <w:bottom w:val="none" w:sz="0" w:space="0" w:color="auto"/>
                        <w:right w:val="none" w:sz="0" w:space="0" w:color="auto"/>
                      </w:divBdr>
                      <w:divsChild>
                        <w:div w:id="1083189288">
                          <w:marLeft w:val="0"/>
                          <w:marRight w:val="0"/>
                          <w:marTop w:val="0"/>
                          <w:marBottom w:val="0"/>
                          <w:divBdr>
                            <w:top w:val="none" w:sz="0" w:space="0" w:color="auto"/>
                            <w:left w:val="none" w:sz="0" w:space="0" w:color="auto"/>
                            <w:bottom w:val="none" w:sz="0" w:space="0" w:color="auto"/>
                            <w:right w:val="none" w:sz="0" w:space="0" w:color="auto"/>
                          </w:divBdr>
                          <w:divsChild>
                            <w:div w:id="16006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11404">
                      <w:marLeft w:val="0"/>
                      <w:marRight w:val="0"/>
                      <w:marTop w:val="0"/>
                      <w:marBottom w:val="225"/>
                      <w:divBdr>
                        <w:top w:val="none" w:sz="0" w:space="0" w:color="auto"/>
                        <w:left w:val="none" w:sz="0" w:space="0" w:color="auto"/>
                        <w:bottom w:val="none" w:sz="0" w:space="0" w:color="auto"/>
                        <w:right w:val="none" w:sz="0" w:space="0" w:color="auto"/>
                      </w:divBdr>
                    </w:div>
                    <w:div w:id="1034161532">
                      <w:marLeft w:val="0"/>
                      <w:marRight w:val="0"/>
                      <w:marTop w:val="0"/>
                      <w:marBottom w:val="0"/>
                      <w:divBdr>
                        <w:top w:val="none" w:sz="0" w:space="0" w:color="auto"/>
                        <w:left w:val="none" w:sz="0" w:space="0" w:color="auto"/>
                        <w:bottom w:val="none" w:sz="0" w:space="0" w:color="auto"/>
                        <w:right w:val="none" w:sz="0" w:space="0" w:color="auto"/>
                      </w:divBdr>
                    </w:div>
                    <w:div w:id="14240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7893">
              <w:marLeft w:val="0"/>
              <w:marRight w:val="0"/>
              <w:marTop w:val="0"/>
              <w:marBottom w:val="0"/>
              <w:divBdr>
                <w:top w:val="none" w:sz="0" w:space="0" w:color="auto"/>
                <w:left w:val="none" w:sz="0" w:space="0" w:color="auto"/>
                <w:bottom w:val="none" w:sz="0" w:space="0" w:color="auto"/>
                <w:right w:val="none" w:sz="0" w:space="0" w:color="auto"/>
              </w:divBdr>
              <w:divsChild>
                <w:div w:id="1036080192">
                  <w:marLeft w:val="0"/>
                  <w:marRight w:val="0"/>
                  <w:marTop w:val="0"/>
                  <w:marBottom w:val="0"/>
                  <w:divBdr>
                    <w:top w:val="none" w:sz="0" w:space="0" w:color="auto"/>
                    <w:left w:val="none" w:sz="0" w:space="0" w:color="auto"/>
                    <w:bottom w:val="none" w:sz="0" w:space="0" w:color="auto"/>
                    <w:right w:val="none" w:sz="0" w:space="0" w:color="auto"/>
                  </w:divBdr>
                  <w:divsChild>
                    <w:div w:id="1435326398">
                      <w:marLeft w:val="0"/>
                      <w:marRight w:val="0"/>
                      <w:marTop w:val="0"/>
                      <w:marBottom w:val="0"/>
                      <w:divBdr>
                        <w:top w:val="none" w:sz="0" w:space="0" w:color="auto"/>
                        <w:left w:val="none" w:sz="0" w:space="0" w:color="auto"/>
                        <w:bottom w:val="none" w:sz="0" w:space="0" w:color="auto"/>
                        <w:right w:val="none" w:sz="0" w:space="0" w:color="auto"/>
                      </w:divBdr>
                      <w:divsChild>
                        <w:div w:id="1888450961">
                          <w:marLeft w:val="0"/>
                          <w:marRight w:val="0"/>
                          <w:marTop w:val="0"/>
                          <w:marBottom w:val="0"/>
                          <w:divBdr>
                            <w:top w:val="none" w:sz="0" w:space="0" w:color="auto"/>
                            <w:left w:val="none" w:sz="0" w:space="0" w:color="auto"/>
                            <w:bottom w:val="none" w:sz="0" w:space="0" w:color="auto"/>
                            <w:right w:val="none" w:sz="0" w:space="0" w:color="auto"/>
                          </w:divBdr>
                        </w:div>
                      </w:divsChild>
                    </w:div>
                    <w:div w:id="1826126877">
                      <w:marLeft w:val="0"/>
                      <w:marRight w:val="0"/>
                      <w:marTop w:val="0"/>
                      <w:marBottom w:val="0"/>
                      <w:divBdr>
                        <w:top w:val="none" w:sz="0" w:space="0" w:color="auto"/>
                        <w:left w:val="none" w:sz="0" w:space="0" w:color="auto"/>
                        <w:bottom w:val="none" w:sz="0" w:space="0" w:color="auto"/>
                        <w:right w:val="none" w:sz="0" w:space="0" w:color="auto"/>
                      </w:divBdr>
                      <w:divsChild>
                        <w:div w:id="924338437">
                          <w:marLeft w:val="0"/>
                          <w:marRight w:val="0"/>
                          <w:marTop w:val="0"/>
                          <w:marBottom w:val="0"/>
                          <w:divBdr>
                            <w:top w:val="none" w:sz="0" w:space="0" w:color="auto"/>
                            <w:left w:val="none" w:sz="0" w:space="0" w:color="auto"/>
                            <w:bottom w:val="none" w:sz="0" w:space="0" w:color="auto"/>
                            <w:right w:val="none" w:sz="0" w:space="0" w:color="auto"/>
                          </w:divBdr>
                          <w:divsChild>
                            <w:div w:id="6286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4700">
                      <w:marLeft w:val="0"/>
                      <w:marRight w:val="0"/>
                      <w:marTop w:val="0"/>
                      <w:marBottom w:val="225"/>
                      <w:divBdr>
                        <w:top w:val="none" w:sz="0" w:space="0" w:color="auto"/>
                        <w:left w:val="none" w:sz="0" w:space="0" w:color="auto"/>
                        <w:bottom w:val="none" w:sz="0" w:space="0" w:color="auto"/>
                        <w:right w:val="none" w:sz="0" w:space="0" w:color="auto"/>
                      </w:divBdr>
                    </w:div>
                    <w:div w:id="1473519432">
                      <w:marLeft w:val="0"/>
                      <w:marRight w:val="0"/>
                      <w:marTop w:val="0"/>
                      <w:marBottom w:val="0"/>
                      <w:divBdr>
                        <w:top w:val="none" w:sz="0" w:space="0" w:color="auto"/>
                        <w:left w:val="none" w:sz="0" w:space="0" w:color="auto"/>
                        <w:bottom w:val="none" w:sz="0" w:space="0" w:color="auto"/>
                        <w:right w:val="none" w:sz="0" w:space="0" w:color="auto"/>
                      </w:divBdr>
                    </w:div>
                    <w:div w:id="3374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5970">
              <w:marLeft w:val="0"/>
              <w:marRight w:val="0"/>
              <w:marTop w:val="0"/>
              <w:marBottom w:val="0"/>
              <w:divBdr>
                <w:top w:val="none" w:sz="0" w:space="0" w:color="auto"/>
                <w:left w:val="none" w:sz="0" w:space="0" w:color="auto"/>
                <w:bottom w:val="none" w:sz="0" w:space="0" w:color="auto"/>
                <w:right w:val="none" w:sz="0" w:space="0" w:color="auto"/>
              </w:divBdr>
              <w:divsChild>
                <w:div w:id="1386291854">
                  <w:marLeft w:val="0"/>
                  <w:marRight w:val="0"/>
                  <w:marTop w:val="0"/>
                  <w:marBottom w:val="0"/>
                  <w:divBdr>
                    <w:top w:val="none" w:sz="0" w:space="0" w:color="auto"/>
                    <w:left w:val="none" w:sz="0" w:space="0" w:color="auto"/>
                    <w:bottom w:val="none" w:sz="0" w:space="0" w:color="auto"/>
                    <w:right w:val="none" w:sz="0" w:space="0" w:color="auto"/>
                  </w:divBdr>
                  <w:divsChild>
                    <w:div w:id="1704942685">
                      <w:marLeft w:val="0"/>
                      <w:marRight w:val="0"/>
                      <w:marTop w:val="0"/>
                      <w:marBottom w:val="0"/>
                      <w:divBdr>
                        <w:top w:val="none" w:sz="0" w:space="0" w:color="auto"/>
                        <w:left w:val="none" w:sz="0" w:space="0" w:color="auto"/>
                        <w:bottom w:val="none" w:sz="0" w:space="0" w:color="auto"/>
                        <w:right w:val="none" w:sz="0" w:space="0" w:color="auto"/>
                      </w:divBdr>
                      <w:divsChild>
                        <w:div w:id="885029579">
                          <w:marLeft w:val="0"/>
                          <w:marRight w:val="0"/>
                          <w:marTop w:val="0"/>
                          <w:marBottom w:val="0"/>
                          <w:divBdr>
                            <w:top w:val="none" w:sz="0" w:space="0" w:color="auto"/>
                            <w:left w:val="none" w:sz="0" w:space="0" w:color="auto"/>
                            <w:bottom w:val="none" w:sz="0" w:space="0" w:color="auto"/>
                            <w:right w:val="none" w:sz="0" w:space="0" w:color="auto"/>
                          </w:divBdr>
                        </w:div>
                      </w:divsChild>
                    </w:div>
                    <w:div w:id="1992247117">
                      <w:marLeft w:val="0"/>
                      <w:marRight w:val="0"/>
                      <w:marTop w:val="0"/>
                      <w:marBottom w:val="0"/>
                      <w:divBdr>
                        <w:top w:val="none" w:sz="0" w:space="0" w:color="auto"/>
                        <w:left w:val="none" w:sz="0" w:space="0" w:color="auto"/>
                        <w:bottom w:val="none" w:sz="0" w:space="0" w:color="auto"/>
                        <w:right w:val="none" w:sz="0" w:space="0" w:color="auto"/>
                      </w:divBdr>
                      <w:divsChild>
                        <w:div w:id="635766671">
                          <w:marLeft w:val="0"/>
                          <w:marRight w:val="0"/>
                          <w:marTop w:val="0"/>
                          <w:marBottom w:val="0"/>
                          <w:divBdr>
                            <w:top w:val="none" w:sz="0" w:space="0" w:color="auto"/>
                            <w:left w:val="none" w:sz="0" w:space="0" w:color="auto"/>
                            <w:bottom w:val="none" w:sz="0" w:space="0" w:color="auto"/>
                            <w:right w:val="none" w:sz="0" w:space="0" w:color="auto"/>
                          </w:divBdr>
                          <w:divsChild>
                            <w:div w:id="528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4584">
                      <w:marLeft w:val="0"/>
                      <w:marRight w:val="0"/>
                      <w:marTop w:val="0"/>
                      <w:marBottom w:val="225"/>
                      <w:divBdr>
                        <w:top w:val="none" w:sz="0" w:space="0" w:color="auto"/>
                        <w:left w:val="none" w:sz="0" w:space="0" w:color="auto"/>
                        <w:bottom w:val="none" w:sz="0" w:space="0" w:color="auto"/>
                        <w:right w:val="none" w:sz="0" w:space="0" w:color="auto"/>
                      </w:divBdr>
                    </w:div>
                    <w:div w:id="1328940145">
                      <w:marLeft w:val="0"/>
                      <w:marRight w:val="0"/>
                      <w:marTop w:val="0"/>
                      <w:marBottom w:val="0"/>
                      <w:divBdr>
                        <w:top w:val="none" w:sz="0" w:space="0" w:color="auto"/>
                        <w:left w:val="none" w:sz="0" w:space="0" w:color="auto"/>
                        <w:bottom w:val="none" w:sz="0" w:space="0" w:color="auto"/>
                        <w:right w:val="none" w:sz="0" w:space="0" w:color="auto"/>
                      </w:divBdr>
                    </w:div>
                    <w:div w:id="17859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4960">
          <w:marLeft w:val="-210"/>
          <w:marRight w:val="-210"/>
          <w:marTop w:val="0"/>
          <w:marBottom w:val="0"/>
          <w:divBdr>
            <w:top w:val="none" w:sz="0" w:space="0" w:color="auto"/>
            <w:left w:val="none" w:sz="0" w:space="0" w:color="auto"/>
            <w:bottom w:val="none" w:sz="0" w:space="0" w:color="auto"/>
            <w:right w:val="none" w:sz="0" w:space="0" w:color="auto"/>
          </w:divBdr>
          <w:divsChild>
            <w:div w:id="586037606">
              <w:marLeft w:val="0"/>
              <w:marRight w:val="0"/>
              <w:marTop w:val="0"/>
              <w:marBottom w:val="0"/>
              <w:divBdr>
                <w:top w:val="none" w:sz="0" w:space="0" w:color="auto"/>
                <w:left w:val="none" w:sz="0" w:space="0" w:color="auto"/>
                <w:bottom w:val="none" w:sz="0" w:space="0" w:color="auto"/>
                <w:right w:val="none" w:sz="0" w:space="0" w:color="auto"/>
              </w:divBdr>
              <w:divsChild>
                <w:div w:id="1350252979">
                  <w:marLeft w:val="0"/>
                  <w:marRight w:val="0"/>
                  <w:marTop w:val="0"/>
                  <w:marBottom w:val="0"/>
                  <w:divBdr>
                    <w:top w:val="none" w:sz="0" w:space="0" w:color="auto"/>
                    <w:left w:val="none" w:sz="0" w:space="0" w:color="auto"/>
                    <w:bottom w:val="none" w:sz="0" w:space="0" w:color="auto"/>
                    <w:right w:val="none" w:sz="0" w:space="0" w:color="auto"/>
                  </w:divBdr>
                  <w:divsChild>
                    <w:div w:id="98768499">
                      <w:marLeft w:val="0"/>
                      <w:marRight w:val="0"/>
                      <w:marTop w:val="0"/>
                      <w:marBottom w:val="0"/>
                      <w:divBdr>
                        <w:top w:val="none" w:sz="0" w:space="0" w:color="auto"/>
                        <w:left w:val="none" w:sz="0" w:space="0" w:color="auto"/>
                        <w:bottom w:val="none" w:sz="0" w:space="0" w:color="auto"/>
                        <w:right w:val="none" w:sz="0" w:space="0" w:color="auto"/>
                      </w:divBdr>
                      <w:divsChild>
                        <w:div w:id="795803928">
                          <w:marLeft w:val="0"/>
                          <w:marRight w:val="0"/>
                          <w:marTop w:val="0"/>
                          <w:marBottom w:val="0"/>
                          <w:divBdr>
                            <w:top w:val="none" w:sz="0" w:space="0" w:color="auto"/>
                            <w:left w:val="none" w:sz="0" w:space="0" w:color="auto"/>
                            <w:bottom w:val="none" w:sz="0" w:space="0" w:color="auto"/>
                            <w:right w:val="none" w:sz="0" w:space="0" w:color="auto"/>
                          </w:divBdr>
                        </w:div>
                      </w:divsChild>
                    </w:div>
                    <w:div w:id="337855409">
                      <w:marLeft w:val="0"/>
                      <w:marRight w:val="0"/>
                      <w:marTop w:val="0"/>
                      <w:marBottom w:val="0"/>
                      <w:divBdr>
                        <w:top w:val="none" w:sz="0" w:space="0" w:color="auto"/>
                        <w:left w:val="none" w:sz="0" w:space="0" w:color="auto"/>
                        <w:bottom w:val="none" w:sz="0" w:space="0" w:color="auto"/>
                        <w:right w:val="none" w:sz="0" w:space="0" w:color="auto"/>
                      </w:divBdr>
                      <w:divsChild>
                        <w:div w:id="732970072">
                          <w:marLeft w:val="0"/>
                          <w:marRight w:val="0"/>
                          <w:marTop w:val="0"/>
                          <w:marBottom w:val="0"/>
                          <w:divBdr>
                            <w:top w:val="none" w:sz="0" w:space="0" w:color="auto"/>
                            <w:left w:val="none" w:sz="0" w:space="0" w:color="auto"/>
                            <w:bottom w:val="none" w:sz="0" w:space="0" w:color="auto"/>
                            <w:right w:val="none" w:sz="0" w:space="0" w:color="auto"/>
                          </w:divBdr>
                          <w:divsChild>
                            <w:div w:id="12005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0171">
                      <w:marLeft w:val="0"/>
                      <w:marRight w:val="0"/>
                      <w:marTop w:val="0"/>
                      <w:marBottom w:val="225"/>
                      <w:divBdr>
                        <w:top w:val="none" w:sz="0" w:space="0" w:color="auto"/>
                        <w:left w:val="none" w:sz="0" w:space="0" w:color="auto"/>
                        <w:bottom w:val="none" w:sz="0" w:space="0" w:color="auto"/>
                        <w:right w:val="none" w:sz="0" w:space="0" w:color="auto"/>
                      </w:divBdr>
                    </w:div>
                    <w:div w:id="2125540275">
                      <w:marLeft w:val="0"/>
                      <w:marRight w:val="0"/>
                      <w:marTop w:val="0"/>
                      <w:marBottom w:val="0"/>
                      <w:divBdr>
                        <w:top w:val="none" w:sz="0" w:space="0" w:color="auto"/>
                        <w:left w:val="none" w:sz="0" w:space="0" w:color="auto"/>
                        <w:bottom w:val="none" w:sz="0" w:space="0" w:color="auto"/>
                        <w:right w:val="none" w:sz="0" w:space="0" w:color="auto"/>
                      </w:divBdr>
                    </w:div>
                    <w:div w:id="274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41440">
              <w:marLeft w:val="0"/>
              <w:marRight w:val="0"/>
              <w:marTop w:val="0"/>
              <w:marBottom w:val="0"/>
              <w:divBdr>
                <w:top w:val="none" w:sz="0" w:space="0" w:color="auto"/>
                <w:left w:val="none" w:sz="0" w:space="0" w:color="auto"/>
                <w:bottom w:val="none" w:sz="0" w:space="0" w:color="auto"/>
                <w:right w:val="none" w:sz="0" w:space="0" w:color="auto"/>
              </w:divBdr>
              <w:divsChild>
                <w:div w:id="1597521196">
                  <w:marLeft w:val="0"/>
                  <w:marRight w:val="0"/>
                  <w:marTop w:val="0"/>
                  <w:marBottom w:val="0"/>
                  <w:divBdr>
                    <w:top w:val="none" w:sz="0" w:space="0" w:color="auto"/>
                    <w:left w:val="none" w:sz="0" w:space="0" w:color="auto"/>
                    <w:bottom w:val="none" w:sz="0" w:space="0" w:color="auto"/>
                    <w:right w:val="none" w:sz="0" w:space="0" w:color="auto"/>
                  </w:divBdr>
                  <w:divsChild>
                    <w:div w:id="1680154685">
                      <w:marLeft w:val="0"/>
                      <w:marRight w:val="0"/>
                      <w:marTop w:val="0"/>
                      <w:marBottom w:val="0"/>
                      <w:divBdr>
                        <w:top w:val="none" w:sz="0" w:space="0" w:color="auto"/>
                        <w:left w:val="none" w:sz="0" w:space="0" w:color="auto"/>
                        <w:bottom w:val="none" w:sz="0" w:space="0" w:color="auto"/>
                        <w:right w:val="none" w:sz="0" w:space="0" w:color="auto"/>
                      </w:divBdr>
                      <w:divsChild>
                        <w:div w:id="444352676">
                          <w:marLeft w:val="0"/>
                          <w:marRight w:val="0"/>
                          <w:marTop w:val="0"/>
                          <w:marBottom w:val="0"/>
                          <w:divBdr>
                            <w:top w:val="none" w:sz="0" w:space="0" w:color="auto"/>
                            <w:left w:val="none" w:sz="0" w:space="0" w:color="auto"/>
                            <w:bottom w:val="none" w:sz="0" w:space="0" w:color="auto"/>
                            <w:right w:val="none" w:sz="0" w:space="0" w:color="auto"/>
                          </w:divBdr>
                        </w:div>
                      </w:divsChild>
                    </w:div>
                    <w:div w:id="62726713">
                      <w:marLeft w:val="0"/>
                      <w:marRight w:val="0"/>
                      <w:marTop w:val="0"/>
                      <w:marBottom w:val="0"/>
                      <w:divBdr>
                        <w:top w:val="none" w:sz="0" w:space="0" w:color="auto"/>
                        <w:left w:val="none" w:sz="0" w:space="0" w:color="auto"/>
                        <w:bottom w:val="none" w:sz="0" w:space="0" w:color="auto"/>
                        <w:right w:val="none" w:sz="0" w:space="0" w:color="auto"/>
                      </w:divBdr>
                      <w:divsChild>
                        <w:div w:id="911425057">
                          <w:marLeft w:val="0"/>
                          <w:marRight w:val="0"/>
                          <w:marTop w:val="0"/>
                          <w:marBottom w:val="0"/>
                          <w:divBdr>
                            <w:top w:val="none" w:sz="0" w:space="0" w:color="auto"/>
                            <w:left w:val="none" w:sz="0" w:space="0" w:color="auto"/>
                            <w:bottom w:val="none" w:sz="0" w:space="0" w:color="auto"/>
                            <w:right w:val="none" w:sz="0" w:space="0" w:color="auto"/>
                          </w:divBdr>
                          <w:divsChild>
                            <w:div w:id="12567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6413">
                      <w:marLeft w:val="0"/>
                      <w:marRight w:val="0"/>
                      <w:marTop w:val="0"/>
                      <w:marBottom w:val="225"/>
                      <w:divBdr>
                        <w:top w:val="none" w:sz="0" w:space="0" w:color="auto"/>
                        <w:left w:val="none" w:sz="0" w:space="0" w:color="auto"/>
                        <w:bottom w:val="none" w:sz="0" w:space="0" w:color="auto"/>
                        <w:right w:val="none" w:sz="0" w:space="0" w:color="auto"/>
                      </w:divBdr>
                    </w:div>
                    <w:div w:id="828206604">
                      <w:marLeft w:val="0"/>
                      <w:marRight w:val="0"/>
                      <w:marTop w:val="0"/>
                      <w:marBottom w:val="0"/>
                      <w:divBdr>
                        <w:top w:val="none" w:sz="0" w:space="0" w:color="auto"/>
                        <w:left w:val="none" w:sz="0" w:space="0" w:color="auto"/>
                        <w:bottom w:val="none" w:sz="0" w:space="0" w:color="auto"/>
                        <w:right w:val="none" w:sz="0" w:space="0" w:color="auto"/>
                      </w:divBdr>
                    </w:div>
                    <w:div w:id="19234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3342">
              <w:marLeft w:val="0"/>
              <w:marRight w:val="0"/>
              <w:marTop w:val="0"/>
              <w:marBottom w:val="0"/>
              <w:divBdr>
                <w:top w:val="none" w:sz="0" w:space="0" w:color="auto"/>
                <w:left w:val="none" w:sz="0" w:space="0" w:color="auto"/>
                <w:bottom w:val="none" w:sz="0" w:space="0" w:color="auto"/>
                <w:right w:val="none" w:sz="0" w:space="0" w:color="auto"/>
              </w:divBdr>
              <w:divsChild>
                <w:div w:id="1156842055">
                  <w:marLeft w:val="0"/>
                  <w:marRight w:val="0"/>
                  <w:marTop w:val="0"/>
                  <w:marBottom w:val="0"/>
                  <w:divBdr>
                    <w:top w:val="none" w:sz="0" w:space="0" w:color="auto"/>
                    <w:left w:val="none" w:sz="0" w:space="0" w:color="auto"/>
                    <w:bottom w:val="none" w:sz="0" w:space="0" w:color="auto"/>
                    <w:right w:val="none" w:sz="0" w:space="0" w:color="auto"/>
                  </w:divBdr>
                  <w:divsChild>
                    <w:div w:id="2017228379">
                      <w:marLeft w:val="0"/>
                      <w:marRight w:val="0"/>
                      <w:marTop w:val="0"/>
                      <w:marBottom w:val="0"/>
                      <w:divBdr>
                        <w:top w:val="none" w:sz="0" w:space="0" w:color="auto"/>
                        <w:left w:val="none" w:sz="0" w:space="0" w:color="auto"/>
                        <w:bottom w:val="none" w:sz="0" w:space="0" w:color="auto"/>
                        <w:right w:val="none" w:sz="0" w:space="0" w:color="auto"/>
                      </w:divBdr>
                      <w:divsChild>
                        <w:div w:id="1110591566">
                          <w:marLeft w:val="0"/>
                          <w:marRight w:val="0"/>
                          <w:marTop w:val="0"/>
                          <w:marBottom w:val="0"/>
                          <w:divBdr>
                            <w:top w:val="none" w:sz="0" w:space="0" w:color="auto"/>
                            <w:left w:val="none" w:sz="0" w:space="0" w:color="auto"/>
                            <w:bottom w:val="none" w:sz="0" w:space="0" w:color="auto"/>
                            <w:right w:val="none" w:sz="0" w:space="0" w:color="auto"/>
                          </w:divBdr>
                        </w:div>
                      </w:divsChild>
                    </w:div>
                    <w:div w:id="203517508">
                      <w:marLeft w:val="0"/>
                      <w:marRight w:val="0"/>
                      <w:marTop w:val="0"/>
                      <w:marBottom w:val="0"/>
                      <w:divBdr>
                        <w:top w:val="none" w:sz="0" w:space="0" w:color="auto"/>
                        <w:left w:val="none" w:sz="0" w:space="0" w:color="auto"/>
                        <w:bottom w:val="none" w:sz="0" w:space="0" w:color="auto"/>
                        <w:right w:val="none" w:sz="0" w:space="0" w:color="auto"/>
                      </w:divBdr>
                      <w:divsChild>
                        <w:div w:id="1413743870">
                          <w:marLeft w:val="0"/>
                          <w:marRight w:val="0"/>
                          <w:marTop w:val="0"/>
                          <w:marBottom w:val="0"/>
                          <w:divBdr>
                            <w:top w:val="none" w:sz="0" w:space="0" w:color="auto"/>
                            <w:left w:val="none" w:sz="0" w:space="0" w:color="auto"/>
                            <w:bottom w:val="none" w:sz="0" w:space="0" w:color="auto"/>
                            <w:right w:val="none" w:sz="0" w:space="0" w:color="auto"/>
                          </w:divBdr>
                          <w:divsChild>
                            <w:div w:id="10510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9315">
                      <w:marLeft w:val="0"/>
                      <w:marRight w:val="0"/>
                      <w:marTop w:val="0"/>
                      <w:marBottom w:val="225"/>
                      <w:divBdr>
                        <w:top w:val="none" w:sz="0" w:space="0" w:color="auto"/>
                        <w:left w:val="none" w:sz="0" w:space="0" w:color="auto"/>
                        <w:bottom w:val="none" w:sz="0" w:space="0" w:color="auto"/>
                        <w:right w:val="none" w:sz="0" w:space="0" w:color="auto"/>
                      </w:divBdr>
                    </w:div>
                    <w:div w:id="1488476414">
                      <w:marLeft w:val="0"/>
                      <w:marRight w:val="0"/>
                      <w:marTop w:val="0"/>
                      <w:marBottom w:val="0"/>
                      <w:divBdr>
                        <w:top w:val="none" w:sz="0" w:space="0" w:color="auto"/>
                        <w:left w:val="none" w:sz="0" w:space="0" w:color="auto"/>
                        <w:bottom w:val="none" w:sz="0" w:space="0" w:color="auto"/>
                        <w:right w:val="none" w:sz="0" w:space="0" w:color="auto"/>
                      </w:divBdr>
                    </w:div>
                    <w:div w:id="4352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7638">
          <w:marLeft w:val="-210"/>
          <w:marRight w:val="-210"/>
          <w:marTop w:val="0"/>
          <w:marBottom w:val="0"/>
          <w:divBdr>
            <w:top w:val="none" w:sz="0" w:space="0" w:color="auto"/>
            <w:left w:val="none" w:sz="0" w:space="0" w:color="auto"/>
            <w:bottom w:val="none" w:sz="0" w:space="0" w:color="auto"/>
            <w:right w:val="none" w:sz="0" w:space="0" w:color="auto"/>
          </w:divBdr>
          <w:divsChild>
            <w:div w:id="79643305">
              <w:marLeft w:val="0"/>
              <w:marRight w:val="0"/>
              <w:marTop w:val="0"/>
              <w:marBottom w:val="0"/>
              <w:divBdr>
                <w:top w:val="none" w:sz="0" w:space="0" w:color="auto"/>
                <w:left w:val="none" w:sz="0" w:space="0" w:color="auto"/>
                <w:bottom w:val="none" w:sz="0" w:space="0" w:color="auto"/>
                <w:right w:val="none" w:sz="0" w:space="0" w:color="auto"/>
              </w:divBdr>
              <w:divsChild>
                <w:div w:id="1112632898">
                  <w:marLeft w:val="0"/>
                  <w:marRight w:val="0"/>
                  <w:marTop w:val="0"/>
                  <w:marBottom w:val="0"/>
                  <w:divBdr>
                    <w:top w:val="none" w:sz="0" w:space="0" w:color="auto"/>
                    <w:left w:val="none" w:sz="0" w:space="0" w:color="auto"/>
                    <w:bottom w:val="none" w:sz="0" w:space="0" w:color="auto"/>
                    <w:right w:val="none" w:sz="0" w:space="0" w:color="auto"/>
                  </w:divBdr>
                  <w:divsChild>
                    <w:div w:id="1212033851">
                      <w:marLeft w:val="0"/>
                      <w:marRight w:val="0"/>
                      <w:marTop w:val="0"/>
                      <w:marBottom w:val="0"/>
                      <w:divBdr>
                        <w:top w:val="none" w:sz="0" w:space="0" w:color="auto"/>
                        <w:left w:val="none" w:sz="0" w:space="0" w:color="auto"/>
                        <w:bottom w:val="none" w:sz="0" w:space="0" w:color="auto"/>
                        <w:right w:val="none" w:sz="0" w:space="0" w:color="auto"/>
                      </w:divBdr>
                      <w:divsChild>
                        <w:div w:id="1214611000">
                          <w:marLeft w:val="0"/>
                          <w:marRight w:val="0"/>
                          <w:marTop w:val="0"/>
                          <w:marBottom w:val="0"/>
                          <w:divBdr>
                            <w:top w:val="none" w:sz="0" w:space="0" w:color="auto"/>
                            <w:left w:val="none" w:sz="0" w:space="0" w:color="auto"/>
                            <w:bottom w:val="none" w:sz="0" w:space="0" w:color="auto"/>
                            <w:right w:val="none" w:sz="0" w:space="0" w:color="auto"/>
                          </w:divBdr>
                        </w:div>
                      </w:divsChild>
                    </w:div>
                    <w:div w:id="793720762">
                      <w:marLeft w:val="0"/>
                      <w:marRight w:val="0"/>
                      <w:marTop w:val="0"/>
                      <w:marBottom w:val="0"/>
                      <w:divBdr>
                        <w:top w:val="none" w:sz="0" w:space="0" w:color="auto"/>
                        <w:left w:val="none" w:sz="0" w:space="0" w:color="auto"/>
                        <w:bottom w:val="none" w:sz="0" w:space="0" w:color="auto"/>
                        <w:right w:val="none" w:sz="0" w:space="0" w:color="auto"/>
                      </w:divBdr>
                      <w:divsChild>
                        <w:div w:id="1509103522">
                          <w:marLeft w:val="0"/>
                          <w:marRight w:val="0"/>
                          <w:marTop w:val="0"/>
                          <w:marBottom w:val="0"/>
                          <w:divBdr>
                            <w:top w:val="none" w:sz="0" w:space="0" w:color="auto"/>
                            <w:left w:val="none" w:sz="0" w:space="0" w:color="auto"/>
                            <w:bottom w:val="none" w:sz="0" w:space="0" w:color="auto"/>
                            <w:right w:val="none" w:sz="0" w:space="0" w:color="auto"/>
                          </w:divBdr>
                          <w:divsChild>
                            <w:div w:id="21372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1948">
                      <w:marLeft w:val="0"/>
                      <w:marRight w:val="0"/>
                      <w:marTop w:val="0"/>
                      <w:marBottom w:val="225"/>
                      <w:divBdr>
                        <w:top w:val="none" w:sz="0" w:space="0" w:color="auto"/>
                        <w:left w:val="none" w:sz="0" w:space="0" w:color="auto"/>
                        <w:bottom w:val="none" w:sz="0" w:space="0" w:color="auto"/>
                        <w:right w:val="none" w:sz="0" w:space="0" w:color="auto"/>
                      </w:divBdr>
                    </w:div>
                    <w:div w:id="528568632">
                      <w:marLeft w:val="0"/>
                      <w:marRight w:val="0"/>
                      <w:marTop w:val="0"/>
                      <w:marBottom w:val="0"/>
                      <w:divBdr>
                        <w:top w:val="none" w:sz="0" w:space="0" w:color="auto"/>
                        <w:left w:val="none" w:sz="0" w:space="0" w:color="auto"/>
                        <w:bottom w:val="none" w:sz="0" w:space="0" w:color="auto"/>
                        <w:right w:val="none" w:sz="0" w:space="0" w:color="auto"/>
                      </w:divBdr>
                    </w:div>
                    <w:div w:id="20257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7073">
              <w:marLeft w:val="0"/>
              <w:marRight w:val="0"/>
              <w:marTop w:val="0"/>
              <w:marBottom w:val="0"/>
              <w:divBdr>
                <w:top w:val="none" w:sz="0" w:space="0" w:color="auto"/>
                <w:left w:val="none" w:sz="0" w:space="0" w:color="auto"/>
                <w:bottom w:val="none" w:sz="0" w:space="0" w:color="auto"/>
                <w:right w:val="none" w:sz="0" w:space="0" w:color="auto"/>
              </w:divBdr>
              <w:divsChild>
                <w:div w:id="471485304">
                  <w:marLeft w:val="0"/>
                  <w:marRight w:val="0"/>
                  <w:marTop w:val="0"/>
                  <w:marBottom w:val="0"/>
                  <w:divBdr>
                    <w:top w:val="none" w:sz="0" w:space="0" w:color="auto"/>
                    <w:left w:val="none" w:sz="0" w:space="0" w:color="auto"/>
                    <w:bottom w:val="none" w:sz="0" w:space="0" w:color="auto"/>
                    <w:right w:val="none" w:sz="0" w:space="0" w:color="auto"/>
                  </w:divBdr>
                  <w:divsChild>
                    <w:div w:id="411664181">
                      <w:marLeft w:val="0"/>
                      <w:marRight w:val="0"/>
                      <w:marTop w:val="0"/>
                      <w:marBottom w:val="0"/>
                      <w:divBdr>
                        <w:top w:val="none" w:sz="0" w:space="0" w:color="auto"/>
                        <w:left w:val="none" w:sz="0" w:space="0" w:color="auto"/>
                        <w:bottom w:val="none" w:sz="0" w:space="0" w:color="auto"/>
                        <w:right w:val="none" w:sz="0" w:space="0" w:color="auto"/>
                      </w:divBdr>
                      <w:divsChild>
                        <w:div w:id="1461463063">
                          <w:marLeft w:val="0"/>
                          <w:marRight w:val="0"/>
                          <w:marTop w:val="0"/>
                          <w:marBottom w:val="0"/>
                          <w:divBdr>
                            <w:top w:val="none" w:sz="0" w:space="0" w:color="auto"/>
                            <w:left w:val="none" w:sz="0" w:space="0" w:color="auto"/>
                            <w:bottom w:val="none" w:sz="0" w:space="0" w:color="auto"/>
                            <w:right w:val="none" w:sz="0" w:space="0" w:color="auto"/>
                          </w:divBdr>
                        </w:div>
                      </w:divsChild>
                    </w:div>
                    <w:div w:id="2117096239">
                      <w:marLeft w:val="0"/>
                      <w:marRight w:val="0"/>
                      <w:marTop w:val="0"/>
                      <w:marBottom w:val="0"/>
                      <w:divBdr>
                        <w:top w:val="none" w:sz="0" w:space="0" w:color="auto"/>
                        <w:left w:val="none" w:sz="0" w:space="0" w:color="auto"/>
                        <w:bottom w:val="none" w:sz="0" w:space="0" w:color="auto"/>
                        <w:right w:val="none" w:sz="0" w:space="0" w:color="auto"/>
                      </w:divBdr>
                      <w:divsChild>
                        <w:div w:id="609974327">
                          <w:marLeft w:val="0"/>
                          <w:marRight w:val="0"/>
                          <w:marTop w:val="0"/>
                          <w:marBottom w:val="0"/>
                          <w:divBdr>
                            <w:top w:val="none" w:sz="0" w:space="0" w:color="auto"/>
                            <w:left w:val="none" w:sz="0" w:space="0" w:color="auto"/>
                            <w:bottom w:val="none" w:sz="0" w:space="0" w:color="auto"/>
                            <w:right w:val="none" w:sz="0" w:space="0" w:color="auto"/>
                          </w:divBdr>
                          <w:divsChild>
                            <w:div w:id="11659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8531">
                      <w:marLeft w:val="0"/>
                      <w:marRight w:val="0"/>
                      <w:marTop w:val="0"/>
                      <w:marBottom w:val="225"/>
                      <w:divBdr>
                        <w:top w:val="none" w:sz="0" w:space="0" w:color="auto"/>
                        <w:left w:val="none" w:sz="0" w:space="0" w:color="auto"/>
                        <w:bottom w:val="none" w:sz="0" w:space="0" w:color="auto"/>
                        <w:right w:val="none" w:sz="0" w:space="0" w:color="auto"/>
                      </w:divBdr>
                    </w:div>
                    <w:div w:id="656691562">
                      <w:marLeft w:val="0"/>
                      <w:marRight w:val="0"/>
                      <w:marTop w:val="0"/>
                      <w:marBottom w:val="0"/>
                      <w:divBdr>
                        <w:top w:val="none" w:sz="0" w:space="0" w:color="auto"/>
                        <w:left w:val="none" w:sz="0" w:space="0" w:color="auto"/>
                        <w:bottom w:val="none" w:sz="0" w:space="0" w:color="auto"/>
                        <w:right w:val="none" w:sz="0" w:space="0" w:color="auto"/>
                      </w:divBdr>
                    </w:div>
                    <w:div w:id="21313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5652">
              <w:marLeft w:val="0"/>
              <w:marRight w:val="0"/>
              <w:marTop w:val="0"/>
              <w:marBottom w:val="0"/>
              <w:divBdr>
                <w:top w:val="none" w:sz="0" w:space="0" w:color="auto"/>
                <w:left w:val="none" w:sz="0" w:space="0" w:color="auto"/>
                <w:bottom w:val="none" w:sz="0" w:space="0" w:color="auto"/>
                <w:right w:val="none" w:sz="0" w:space="0" w:color="auto"/>
              </w:divBdr>
              <w:divsChild>
                <w:div w:id="1230387717">
                  <w:marLeft w:val="0"/>
                  <w:marRight w:val="0"/>
                  <w:marTop w:val="0"/>
                  <w:marBottom w:val="0"/>
                  <w:divBdr>
                    <w:top w:val="none" w:sz="0" w:space="0" w:color="auto"/>
                    <w:left w:val="none" w:sz="0" w:space="0" w:color="auto"/>
                    <w:bottom w:val="none" w:sz="0" w:space="0" w:color="auto"/>
                    <w:right w:val="none" w:sz="0" w:space="0" w:color="auto"/>
                  </w:divBdr>
                  <w:divsChild>
                    <w:div w:id="1180007188">
                      <w:marLeft w:val="0"/>
                      <w:marRight w:val="0"/>
                      <w:marTop w:val="0"/>
                      <w:marBottom w:val="0"/>
                      <w:divBdr>
                        <w:top w:val="none" w:sz="0" w:space="0" w:color="auto"/>
                        <w:left w:val="none" w:sz="0" w:space="0" w:color="auto"/>
                        <w:bottom w:val="none" w:sz="0" w:space="0" w:color="auto"/>
                        <w:right w:val="none" w:sz="0" w:space="0" w:color="auto"/>
                      </w:divBdr>
                      <w:divsChild>
                        <w:div w:id="493227441">
                          <w:marLeft w:val="0"/>
                          <w:marRight w:val="0"/>
                          <w:marTop w:val="0"/>
                          <w:marBottom w:val="0"/>
                          <w:divBdr>
                            <w:top w:val="none" w:sz="0" w:space="0" w:color="auto"/>
                            <w:left w:val="none" w:sz="0" w:space="0" w:color="auto"/>
                            <w:bottom w:val="none" w:sz="0" w:space="0" w:color="auto"/>
                            <w:right w:val="none" w:sz="0" w:space="0" w:color="auto"/>
                          </w:divBdr>
                        </w:div>
                      </w:divsChild>
                    </w:div>
                    <w:div w:id="1132139159">
                      <w:marLeft w:val="0"/>
                      <w:marRight w:val="0"/>
                      <w:marTop w:val="0"/>
                      <w:marBottom w:val="0"/>
                      <w:divBdr>
                        <w:top w:val="none" w:sz="0" w:space="0" w:color="auto"/>
                        <w:left w:val="none" w:sz="0" w:space="0" w:color="auto"/>
                        <w:bottom w:val="none" w:sz="0" w:space="0" w:color="auto"/>
                        <w:right w:val="none" w:sz="0" w:space="0" w:color="auto"/>
                      </w:divBdr>
                      <w:divsChild>
                        <w:div w:id="769277631">
                          <w:marLeft w:val="0"/>
                          <w:marRight w:val="0"/>
                          <w:marTop w:val="0"/>
                          <w:marBottom w:val="0"/>
                          <w:divBdr>
                            <w:top w:val="none" w:sz="0" w:space="0" w:color="auto"/>
                            <w:left w:val="none" w:sz="0" w:space="0" w:color="auto"/>
                            <w:bottom w:val="none" w:sz="0" w:space="0" w:color="auto"/>
                            <w:right w:val="none" w:sz="0" w:space="0" w:color="auto"/>
                          </w:divBdr>
                          <w:divsChild>
                            <w:div w:id="1357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20026">
                      <w:marLeft w:val="0"/>
                      <w:marRight w:val="0"/>
                      <w:marTop w:val="0"/>
                      <w:marBottom w:val="225"/>
                      <w:divBdr>
                        <w:top w:val="none" w:sz="0" w:space="0" w:color="auto"/>
                        <w:left w:val="none" w:sz="0" w:space="0" w:color="auto"/>
                        <w:bottom w:val="none" w:sz="0" w:space="0" w:color="auto"/>
                        <w:right w:val="none" w:sz="0" w:space="0" w:color="auto"/>
                      </w:divBdr>
                    </w:div>
                    <w:div w:id="1902321738">
                      <w:marLeft w:val="0"/>
                      <w:marRight w:val="0"/>
                      <w:marTop w:val="0"/>
                      <w:marBottom w:val="0"/>
                      <w:divBdr>
                        <w:top w:val="none" w:sz="0" w:space="0" w:color="auto"/>
                        <w:left w:val="none" w:sz="0" w:space="0" w:color="auto"/>
                        <w:bottom w:val="none" w:sz="0" w:space="0" w:color="auto"/>
                        <w:right w:val="none" w:sz="0" w:space="0" w:color="auto"/>
                      </w:divBdr>
                    </w:div>
                    <w:div w:id="14537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9157">
          <w:marLeft w:val="-210"/>
          <w:marRight w:val="-210"/>
          <w:marTop w:val="0"/>
          <w:marBottom w:val="0"/>
          <w:divBdr>
            <w:top w:val="none" w:sz="0" w:space="0" w:color="auto"/>
            <w:left w:val="none" w:sz="0" w:space="0" w:color="auto"/>
            <w:bottom w:val="none" w:sz="0" w:space="0" w:color="auto"/>
            <w:right w:val="none" w:sz="0" w:space="0" w:color="auto"/>
          </w:divBdr>
          <w:divsChild>
            <w:div w:id="1741366784">
              <w:marLeft w:val="0"/>
              <w:marRight w:val="0"/>
              <w:marTop w:val="0"/>
              <w:marBottom w:val="0"/>
              <w:divBdr>
                <w:top w:val="none" w:sz="0" w:space="0" w:color="auto"/>
                <w:left w:val="none" w:sz="0" w:space="0" w:color="auto"/>
                <w:bottom w:val="none" w:sz="0" w:space="0" w:color="auto"/>
                <w:right w:val="none" w:sz="0" w:space="0" w:color="auto"/>
              </w:divBdr>
              <w:divsChild>
                <w:div w:id="1036352637">
                  <w:marLeft w:val="0"/>
                  <w:marRight w:val="0"/>
                  <w:marTop w:val="0"/>
                  <w:marBottom w:val="0"/>
                  <w:divBdr>
                    <w:top w:val="none" w:sz="0" w:space="0" w:color="auto"/>
                    <w:left w:val="none" w:sz="0" w:space="0" w:color="auto"/>
                    <w:bottom w:val="none" w:sz="0" w:space="0" w:color="auto"/>
                    <w:right w:val="none" w:sz="0" w:space="0" w:color="auto"/>
                  </w:divBdr>
                  <w:divsChild>
                    <w:div w:id="154883218">
                      <w:marLeft w:val="0"/>
                      <w:marRight w:val="0"/>
                      <w:marTop w:val="0"/>
                      <w:marBottom w:val="0"/>
                      <w:divBdr>
                        <w:top w:val="none" w:sz="0" w:space="0" w:color="auto"/>
                        <w:left w:val="none" w:sz="0" w:space="0" w:color="auto"/>
                        <w:bottom w:val="none" w:sz="0" w:space="0" w:color="auto"/>
                        <w:right w:val="none" w:sz="0" w:space="0" w:color="auto"/>
                      </w:divBdr>
                      <w:divsChild>
                        <w:div w:id="1026638219">
                          <w:marLeft w:val="0"/>
                          <w:marRight w:val="0"/>
                          <w:marTop w:val="0"/>
                          <w:marBottom w:val="0"/>
                          <w:divBdr>
                            <w:top w:val="none" w:sz="0" w:space="0" w:color="auto"/>
                            <w:left w:val="none" w:sz="0" w:space="0" w:color="auto"/>
                            <w:bottom w:val="none" w:sz="0" w:space="0" w:color="auto"/>
                            <w:right w:val="none" w:sz="0" w:space="0" w:color="auto"/>
                          </w:divBdr>
                        </w:div>
                      </w:divsChild>
                    </w:div>
                    <w:div w:id="256989759">
                      <w:marLeft w:val="0"/>
                      <w:marRight w:val="0"/>
                      <w:marTop w:val="0"/>
                      <w:marBottom w:val="0"/>
                      <w:divBdr>
                        <w:top w:val="none" w:sz="0" w:space="0" w:color="auto"/>
                        <w:left w:val="none" w:sz="0" w:space="0" w:color="auto"/>
                        <w:bottom w:val="none" w:sz="0" w:space="0" w:color="auto"/>
                        <w:right w:val="none" w:sz="0" w:space="0" w:color="auto"/>
                      </w:divBdr>
                      <w:divsChild>
                        <w:div w:id="788474283">
                          <w:marLeft w:val="0"/>
                          <w:marRight w:val="0"/>
                          <w:marTop w:val="0"/>
                          <w:marBottom w:val="0"/>
                          <w:divBdr>
                            <w:top w:val="none" w:sz="0" w:space="0" w:color="auto"/>
                            <w:left w:val="none" w:sz="0" w:space="0" w:color="auto"/>
                            <w:bottom w:val="none" w:sz="0" w:space="0" w:color="auto"/>
                            <w:right w:val="none" w:sz="0" w:space="0" w:color="auto"/>
                          </w:divBdr>
                          <w:divsChild>
                            <w:div w:id="210017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3427">
                      <w:marLeft w:val="0"/>
                      <w:marRight w:val="0"/>
                      <w:marTop w:val="0"/>
                      <w:marBottom w:val="225"/>
                      <w:divBdr>
                        <w:top w:val="none" w:sz="0" w:space="0" w:color="auto"/>
                        <w:left w:val="none" w:sz="0" w:space="0" w:color="auto"/>
                        <w:bottom w:val="none" w:sz="0" w:space="0" w:color="auto"/>
                        <w:right w:val="none" w:sz="0" w:space="0" w:color="auto"/>
                      </w:divBdr>
                    </w:div>
                    <w:div w:id="487211929">
                      <w:marLeft w:val="0"/>
                      <w:marRight w:val="0"/>
                      <w:marTop w:val="0"/>
                      <w:marBottom w:val="0"/>
                      <w:divBdr>
                        <w:top w:val="none" w:sz="0" w:space="0" w:color="auto"/>
                        <w:left w:val="none" w:sz="0" w:space="0" w:color="auto"/>
                        <w:bottom w:val="none" w:sz="0" w:space="0" w:color="auto"/>
                        <w:right w:val="none" w:sz="0" w:space="0" w:color="auto"/>
                      </w:divBdr>
                    </w:div>
                    <w:div w:id="186975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5371">
              <w:marLeft w:val="0"/>
              <w:marRight w:val="0"/>
              <w:marTop w:val="0"/>
              <w:marBottom w:val="0"/>
              <w:divBdr>
                <w:top w:val="none" w:sz="0" w:space="0" w:color="auto"/>
                <w:left w:val="none" w:sz="0" w:space="0" w:color="auto"/>
                <w:bottom w:val="none" w:sz="0" w:space="0" w:color="auto"/>
                <w:right w:val="none" w:sz="0" w:space="0" w:color="auto"/>
              </w:divBdr>
              <w:divsChild>
                <w:div w:id="32779030">
                  <w:marLeft w:val="0"/>
                  <w:marRight w:val="0"/>
                  <w:marTop w:val="0"/>
                  <w:marBottom w:val="0"/>
                  <w:divBdr>
                    <w:top w:val="none" w:sz="0" w:space="0" w:color="auto"/>
                    <w:left w:val="none" w:sz="0" w:space="0" w:color="auto"/>
                    <w:bottom w:val="none" w:sz="0" w:space="0" w:color="auto"/>
                    <w:right w:val="none" w:sz="0" w:space="0" w:color="auto"/>
                  </w:divBdr>
                  <w:divsChild>
                    <w:div w:id="354186450">
                      <w:marLeft w:val="0"/>
                      <w:marRight w:val="0"/>
                      <w:marTop w:val="0"/>
                      <w:marBottom w:val="0"/>
                      <w:divBdr>
                        <w:top w:val="none" w:sz="0" w:space="0" w:color="auto"/>
                        <w:left w:val="none" w:sz="0" w:space="0" w:color="auto"/>
                        <w:bottom w:val="none" w:sz="0" w:space="0" w:color="auto"/>
                        <w:right w:val="none" w:sz="0" w:space="0" w:color="auto"/>
                      </w:divBdr>
                      <w:divsChild>
                        <w:div w:id="1782264366">
                          <w:marLeft w:val="0"/>
                          <w:marRight w:val="0"/>
                          <w:marTop w:val="0"/>
                          <w:marBottom w:val="0"/>
                          <w:divBdr>
                            <w:top w:val="none" w:sz="0" w:space="0" w:color="auto"/>
                            <w:left w:val="none" w:sz="0" w:space="0" w:color="auto"/>
                            <w:bottom w:val="none" w:sz="0" w:space="0" w:color="auto"/>
                            <w:right w:val="none" w:sz="0" w:space="0" w:color="auto"/>
                          </w:divBdr>
                        </w:div>
                      </w:divsChild>
                    </w:div>
                    <w:div w:id="271742022">
                      <w:marLeft w:val="0"/>
                      <w:marRight w:val="0"/>
                      <w:marTop w:val="0"/>
                      <w:marBottom w:val="0"/>
                      <w:divBdr>
                        <w:top w:val="none" w:sz="0" w:space="0" w:color="auto"/>
                        <w:left w:val="none" w:sz="0" w:space="0" w:color="auto"/>
                        <w:bottom w:val="none" w:sz="0" w:space="0" w:color="auto"/>
                        <w:right w:val="none" w:sz="0" w:space="0" w:color="auto"/>
                      </w:divBdr>
                      <w:divsChild>
                        <w:div w:id="489060527">
                          <w:marLeft w:val="0"/>
                          <w:marRight w:val="0"/>
                          <w:marTop w:val="0"/>
                          <w:marBottom w:val="0"/>
                          <w:divBdr>
                            <w:top w:val="none" w:sz="0" w:space="0" w:color="auto"/>
                            <w:left w:val="none" w:sz="0" w:space="0" w:color="auto"/>
                            <w:bottom w:val="none" w:sz="0" w:space="0" w:color="auto"/>
                            <w:right w:val="none" w:sz="0" w:space="0" w:color="auto"/>
                          </w:divBdr>
                          <w:divsChild>
                            <w:div w:id="11075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8842">
                      <w:marLeft w:val="0"/>
                      <w:marRight w:val="0"/>
                      <w:marTop w:val="0"/>
                      <w:marBottom w:val="225"/>
                      <w:divBdr>
                        <w:top w:val="none" w:sz="0" w:space="0" w:color="auto"/>
                        <w:left w:val="none" w:sz="0" w:space="0" w:color="auto"/>
                        <w:bottom w:val="none" w:sz="0" w:space="0" w:color="auto"/>
                        <w:right w:val="none" w:sz="0" w:space="0" w:color="auto"/>
                      </w:divBdr>
                    </w:div>
                    <w:div w:id="2059166041">
                      <w:marLeft w:val="0"/>
                      <w:marRight w:val="0"/>
                      <w:marTop w:val="0"/>
                      <w:marBottom w:val="0"/>
                      <w:divBdr>
                        <w:top w:val="none" w:sz="0" w:space="0" w:color="auto"/>
                        <w:left w:val="none" w:sz="0" w:space="0" w:color="auto"/>
                        <w:bottom w:val="none" w:sz="0" w:space="0" w:color="auto"/>
                        <w:right w:val="none" w:sz="0" w:space="0" w:color="auto"/>
                      </w:divBdr>
                    </w:div>
                    <w:div w:id="9987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5098">
              <w:marLeft w:val="0"/>
              <w:marRight w:val="0"/>
              <w:marTop w:val="0"/>
              <w:marBottom w:val="0"/>
              <w:divBdr>
                <w:top w:val="none" w:sz="0" w:space="0" w:color="auto"/>
                <w:left w:val="none" w:sz="0" w:space="0" w:color="auto"/>
                <w:bottom w:val="none" w:sz="0" w:space="0" w:color="auto"/>
                <w:right w:val="none" w:sz="0" w:space="0" w:color="auto"/>
              </w:divBdr>
              <w:divsChild>
                <w:div w:id="1377584903">
                  <w:marLeft w:val="0"/>
                  <w:marRight w:val="0"/>
                  <w:marTop w:val="0"/>
                  <w:marBottom w:val="0"/>
                  <w:divBdr>
                    <w:top w:val="none" w:sz="0" w:space="0" w:color="auto"/>
                    <w:left w:val="none" w:sz="0" w:space="0" w:color="auto"/>
                    <w:bottom w:val="none" w:sz="0" w:space="0" w:color="auto"/>
                    <w:right w:val="none" w:sz="0" w:space="0" w:color="auto"/>
                  </w:divBdr>
                  <w:divsChild>
                    <w:div w:id="1089355403">
                      <w:marLeft w:val="0"/>
                      <w:marRight w:val="0"/>
                      <w:marTop w:val="0"/>
                      <w:marBottom w:val="0"/>
                      <w:divBdr>
                        <w:top w:val="none" w:sz="0" w:space="0" w:color="auto"/>
                        <w:left w:val="none" w:sz="0" w:space="0" w:color="auto"/>
                        <w:bottom w:val="none" w:sz="0" w:space="0" w:color="auto"/>
                        <w:right w:val="none" w:sz="0" w:space="0" w:color="auto"/>
                      </w:divBdr>
                      <w:divsChild>
                        <w:div w:id="672995111">
                          <w:marLeft w:val="0"/>
                          <w:marRight w:val="0"/>
                          <w:marTop w:val="0"/>
                          <w:marBottom w:val="0"/>
                          <w:divBdr>
                            <w:top w:val="none" w:sz="0" w:space="0" w:color="auto"/>
                            <w:left w:val="none" w:sz="0" w:space="0" w:color="auto"/>
                            <w:bottom w:val="none" w:sz="0" w:space="0" w:color="auto"/>
                            <w:right w:val="none" w:sz="0" w:space="0" w:color="auto"/>
                          </w:divBdr>
                        </w:div>
                      </w:divsChild>
                    </w:div>
                    <w:div w:id="531502864">
                      <w:marLeft w:val="0"/>
                      <w:marRight w:val="0"/>
                      <w:marTop w:val="0"/>
                      <w:marBottom w:val="0"/>
                      <w:divBdr>
                        <w:top w:val="none" w:sz="0" w:space="0" w:color="auto"/>
                        <w:left w:val="none" w:sz="0" w:space="0" w:color="auto"/>
                        <w:bottom w:val="none" w:sz="0" w:space="0" w:color="auto"/>
                        <w:right w:val="none" w:sz="0" w:space="0" w:color="auto"/>
                      </w:divBdr>
                      <w:divsChild>
                        <w:div w:id="509031368">
                          <w:marLeft w:val="0"/>
                          <w:marRight w:val="0"/>
                          <w:marTop w:val="0"/>
                          <w:marBottom w:val="0"/>
                          <w:divBdr>
                            <w:top w:val="none" w:sz="0" w:space="0" w:color="auto"/>
                            <w:left w:val="none" w:sz="0" w:space="0" w:color="auto"/>
                            <w:bottom w:val="none" w:sz="0" w:space="0" w:color="auto"/>
                            <w:right w:val="none" w:sz="0" w:space="0" w:color="auto"/>
                          </w:divBdr>
                          <w:divsChild>
                            <w:div w:id="17359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3220">
                      <w:marLeft w:val="0"/>
                      <w:marRight w:val="0"/>
                      <w:marTop w:val="0"/>
                      <w:marBottom w:val="225"/>
                      <w:divBdr>
                        <w:top w:val="none" w:sz="0" w:space="0" w:color="auto"/>
                        <w:left w:val="none" w:sz="0" w:space="0" w:color="auto"/>
                        <w:bottom w:val="none" w:sz="0" w:space="0" w:color="auto"/>
                        <w:right w:val="none" w:sz="0" w:space="0" w:color="auto"/>
                      </w:divBdr>
                    </w:div>
                    <w:div w:id="146168873">
                      <w:marLeft w:val="0"/>
                      <w:marRight w:val="0"/>
                      <w:marTop w:val="0"/>
                      <w:marBottom w:val="0"/>
                      <w:divBdr>
                        <w:top w:val="none" w:sz="0" w:space="0" w:color="auto"/>
                        <w:left w:val="none" w:sz="0" w:space="0" w:color="auto"/>
                        <w:bottom w:val="none" w:sz="0" w:space="0" w:color="auto"/>
                        <w:right w:val="none" w:sz="0" w:space="0" w:color="auto"/>
                      </w:divBdr>
                    </w:div>
                    <w:div w:id="10516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7369">
          <w:marLeft w:val="-210"/>
          <w:marRight w:val="-210"/>
          <w:marTop w:val="0"/>
          <w:marBottom w:val="0"/>
          <w:divBdr>
            <w:top w:val="none" w:sz="0" w:space="0" w:color="auto"/>
            <w:left w:val="none" w:sz="0" w:space="0" w:color="auto"/>
            <w:bottom w:val="none" w:sz="0" w:space="0" w:color="auto"/>
            <w:right w:val="none" w:sz="0" w:space="0" w:color="auto"/>
          </w:divBdr>
          <w:divsChild>
            <w:div w:id="1037044303">
              <w:marLeft w:val="0"/>
              <w:marRight w:val="0"/>
              <w:marTop w:val="0"/>
              <w:marBottom w:val="0"/>
              <w:divBdr>
                <w:top w:val="none" w:sz="0" w:space="0" w:color="auto"/>
                <w:left w:val="none" w:sz="0" w:space="0" w:color="auto"/>
                <w:bottom w:val="none" w:sz="0" w:space="0" w:color="auto"/>
                <w:right w:val="none" w:sz="0" w:space="0" w:color="auto"/>
              </w:divBdr>
              <w:divsChild>
                <w:div w:id="1834056217">
                  <w:marLeft w:val="0"/>
                  <w:marRight w:val="0"/>
                  <w:marTop w:val="0"/>
                  <w:marBottom w:val="0"/>
                  <w:divBdr>
                    <w:top w:val="none" w:sz="0" w:space="0" w:color="auto"/>
                    <w:left w:val="none" w:sz="0" w:space="0" w:color="auto"/>
                    <w:bottom w:val="none" w:sz="0" w:space="0" w:color="auto"/>
                    <w:right w:val="none" w:sz="0" w:space="0" w:color="auto"/>
                  </w:divBdr>
                  <w:divsChild>
                    <w:div w:id="257563758">
                      <w:marLeft w:val="0"/>
                      <w:marRight w:val="0"/>
                      <w:marTop w:val="0"/>
                      <w:marBottom w:val="0"/>
                      <w:divBdr>
                        <w:top w:val="none" w:sz="0" w:space="0" w:color="auto"/>
                        <w:left w:val="none" w:sz="0" w:space="0" w:color="auto"/>
                        <w:bottom w:val="none" w:sz="0" w:space="0" w:color="auto"/>
                        <w:right w:val="none" w:sz="0" w:space="0" w:color="auto"/>
                      </w:divBdr>
                      <w:divsChild>
                        <w:div w:id="615328795">
                          <w:marLeft w:val="0"/>
                          <w:marRight w:val="0"/>
                          <w:marTop w:val="0"/>
                          <w:marBottom w:val="0"/>
                          <w:divBdr>
                            <w:top w:val="none" w:sz="0" w:space="0" w:color="auto"/>
                            <w:left w:val="none" w:sz="0" w:space="0" w:color="auto"/>
                            <w:bottom w:val="none" w:sz="0" w:space="0" w:color="auto"/>
                            <w:right w:val="none" w:sz="0" w:space="0" w:color="auto"/>
                          </w:divBdr>
                        </w:div>
                      </w:divsChild>
                    </w:div>
                    <w:div w:id="736979266">
                      <w:marLeft w:val="0"/>
                      <w:marRight w:val="0"/>
                      <w:marTop w:val="0"/>
                      <w:marBottom w:val="0"/>
                      <w:divBdr>
                        <w:top w:val="none" w:sz="0" w:space="0" w:color="auto"/>
                        <w:left w:val="none" w:sz="0" w:space="0" w:color="auto"/>
                        <w:bottom w:val="none" w:sz="0" w:space="0" w:color="auto"/>
                        <w:right w:val="none" w:sz="0" w:space="0" w:color="auto"/>
                      </w:divBdr>
                      <w:divsChild>
                        <w:div w:id="1651596936">
                          <w:marLeft w:val="0"/>
                          <w:marRight w:val="0"/>
                          <w:marTop w:val="0"/>
                          <w:marBottom w:val="0"/>
                          <w:divBdr>
                            <w:top w:val="none" w:sz="0" w:space="0" w:color="auto"/>
                            <w:left w:val="none" w:sz="0" w:space="0" w:color="auto"/>
                            <w:bottom w:val="none" w:sz="0" w:space="0" w:color="auto"/>
                            <w:right w:val="none" w:sz="0" w:space="0" w:color="auto"/>
                          </w:divBdr>
                          <w:divsChild>
                            <w:div w:id="92341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6371">
                      <w:marLeft w:val="0"/>
                      <w:marRight w:val="0"/>
                      <w:marTop w:val="0"/>
                      <w:marBottom w:val="225"/>
                      <w:divBdr>
                        <w:top w:val="none" w:sz="0" w:space="0" w:color="auto"/>
                        <w:left w:val="none" w:sz="0" w:space="0" w:color="auto"/>
                        <w:bottom w:val="none" w:sz="0" w:space="0" w:color="auto"/>
                        <w:right w:val="none" w:sz="0" w:space="0" w:color="auto"/>
                      </w:divBdr>
                    </w:div>
                    <w:div w:id="711853515">
                      <w:marLeft w:val="0"/>
                      <w:marRight w:val="0"/>
                      <w:marTop w:val="0"/>
                      <w:marBottom w:val="0"/>
                      <w:divBdr>
                        <w:top w:val="none" w:sz="0" w:space="0" w:color="auto"/>
                        <w:left w:val="none" w:sz="0" w:space="0" w:color="auto"/>
                        <w:bottom w:val="none" w:sz="0" w:space="0" w:color="auto"/>
                        <w:right w:val="none" w:sz="0" w:space="0" w:color="auto"/>
                      </w:divBdr>
                    </w:div>
                    <w:div w:id="8884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24368">
              <w:marLeft w:val="0"/>
              <w:marRight w:val="0"/>
              <w:marTop w:val="0"/>
              <w:marBottom w:val="0"/>
              <w:divBdr>
                <w:top w:val="none" w:sz="0" w:space="0" w:color="auto"/>
                <w:left w:val="none" w:sz="0" w:space="0" w:color="auto"/>
                <w:bottom w:val="none" w:sz="0" w:space="0" w:color="auto"/>
                <w:right w:val="none" w:sz="0" w:space="0" w:color="auto"/>
              </w:divBdr>
              <w:divsChild>
                <w:div w:id="1412241275">
                  <w:marLeft w:val="0"/>
                  <w:marRight w:val="0"/>
                  <w:marTop w:val="0"/>
                  <w:marBottom w:val="0"/>
                  <w:divBdr>
                    <w:top w:val="none" w:sz="0" w:space="0" w:color="auto"/>
                    <w:left w:val="none" w:sz="0" w:space="0" w:color="auto"/>
                    <w:bottom w:val="none" w:sz="0" w:space="0" w:color="auto"/>
                    <w:right w:val="none" w:sz="0" w:space="0" w:color="auto"/>
                  </w:divBdr>
                  <w:divsChild>
                    <w:div w:id="731738623">
                      <w:marLeft w:val="0"/>
                      <w:marRight w:val="0"/>
                      <w:marTop w:val="0"/>
                      <w:marBottom w:val="0"/>
                      <w:divBdr>
                        <w:top w:val="none" w:sz="0" w:space="0" w:color="auto"/>
                        <w:left w:val="none" w:sz="0" w:space="0" w:color="auto"/>
                        <w:bottom w:val="none" w:sz="0" w:space="0" w:color="auto"/>
                        <w:right w:val="none" w:sz="0" w:space="0" w:color="auto"/>
                      </w:divBdr>
                      <w:divsChild>
                        <w:div w:id="368191669">
                          <w:marLeft w:val="0"/>
                          <w:marRight w:val="0"/>
                          <w:marTop w:val="0"/>
                          <w:marBottom w:val="0"/>
                          <w:divBdr>
                            <w:top w:val="none" w:sz="0" w:space="0" w:color="auto"/>
                            <w:left w:val="none" w:sz="0" w:space="0" w:color="auto"/>
                            <w:bottom w:val="none" w:sz="0" w:space="0" w:color="auto"/>
                            <w:right w:val="none" w:sz="0" w:space="0" w:color="auto"/>
                          </w:divBdr>
                        </w:div>
                      </w:divsChild>
                    </w:div>
                    <w:div w:id="899481852">
                      <w:marLeft w:val="0"/>
                      <w:marRight w:val="0"/>
                      <w:marTop w:val="0"/>
                      <w:marBottom w:val="0"/>
                      <w:divBdr>
                        <w:top w:val="none" w:sz="0" w:space="0" w:color="auto"/>
                        <w:left w:val="none" w:sz="0" w:space="0" w:color="auto"/>
                        <w:bottom w:val="none" w:sz="0" w:space="0" w:color="auto"/>
                        <w:right w:val="none" w:sz="0" w:space="0" w:color="auto"/>
                      </w:divBdr>
                      <w:divsChild>
                        <w:div w:id="1806385238">
                          <w:marLeft w:val="0"/>
                          <w:marRight w:val="0"/>
                          <w:marTop w:val="0"/>
                          <w:marBottom w:val="0"/>
                          <w:divBdr>
                            <w:top w:val="none" w:sz="0" w:space="0" w:color="auto"/>
                            <w:left w:val="none" w:sz="0" w:space="0" w:color="auto"/>
                            <w:bottom w:val="none" w:sz="0" w:space="0" w:color="auto"/>
                            <w:right w:val="none" w:sz="0" w:space="0" w:color="auto"/>
                          </w:divBdr>
                          <w:divsChild>
                            <w:div w:id="16024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1619">
                      <w:marLeft w:val="0"/>
                      <w:marRight w:val="0"/>
                      <w:marTop w:val="0"/>
                      <w:marBottom w:val="225"/>
                      <w:divBdr>
                        <w:top w:val="none" w:sz="0" w:space="0" w:color="auto"/>
                        <w:left w:val="none" w:sz="0" w:space="0" w:color="auto"/>
                        <w:bottom w:val="none" w:sz="0" w:space="0" w:color="auto"/>
                        <w:right w:val="none" w:sz="0" w:space="0" w:color="auto"/>
                      </w:divBdr>
                    </w:div>
                    <w:div w:id="183398529">
                      <w:marLeft w:val="0"/>
                      <w:marRight w:val="0"/>
                      <w:marTop w:val="0"/>
                      <w:marBottom w:val="0"/>
                      <w:divBdr>
                        <w:top w:val="none" w:sz="0" w:space="0" w:color="auto"/>
                        <w:left w:val="none" w:sz="0" w:space="0" w:color="auto"/>
                        <w:bottom w:val="none" w:sz="0" w:space="0" w:color="auto"/>
                        <w:right w:val="none" w:sz="0" w:space="0" w:color="auto"/>
                      </w:divBdr>
                    </w:div>
                    <w:div w:id="10693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29">
              <w:marLeft w:val="0"/>
              <w:marRight w:val="0"/>
              <w:marTop w:val="0"/>
              <w:marBottom w:val="0"/>
              <w:divBdr>
                <w:top w:val="none" w:sz="0" w:space="0" w:color="auto"/>
                <w:left w:val="none" w:sz="0" w:space="0" w:color="auto"/>
                <w:bottom w:val="none" w:sz="0" w:space="0" w:color="auto"/>
                <w:right w:val="none" w:sz="0" w:space="0" w:color="auto"/>
              </w:divBdr>
              <w:divsChild>
                <w:div w:id="1574700572">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570769970">
                          <w:marLeft w:val="0"/>
                          <w:marRight w:val="0"/>
                          <w:marTop w:val="0"/>
                          <w:marBottom w:val="0"/>
                          <w:divBdr>
                            <w:top w:val="none" w:sz="0" w:space="0" w:color="auto"/>
                            <w:left w:val="none" w:sz="0" w:space="0" w:color="auto"/>
                            <w:bottom w:val="none" w:sz="0" w:space="0" w:color="auto"/>
                            <w:right w:val="none" w:sz="0" w:space="0" w:color="auto"/>
                          </w:divBdr>
                        </w:div>
                      </w:divsChild>
                    </w:div>
                    <w:div w:id="641737858">
                      <w:marLeft w:val="0"/>
                      <w:marRight w:val="0"/>
                      <w:marTop w:val="0"/>
                      <w:marBottom w:val="0"/>
                      <w:divBdr>
                        <w:top w:val="none" w:sz="0" w:space="0" w:color="auto"/>
                        <w:left w:val="none" w:sz="0" w:space="0" w:color="auto"/>
                        <w:bottom w:val="none" w:sz="0" w:space="0" w:color="auto"/>
                        <w:right w:val="none" w:sz="0" w:space="0" w:color="auto"/>
                      </w:divBdr>
                      <w:divsChild>
                        <w:div w:id="2125692444">
                          <w:marLeft w:val="0"/>
                          <w:marRight w:val="0"/>
                          <w:marTop w:val="0"/>
                          <w:marBottom w:val="0"/>
                          <w:divBdr>
                            <w:top w:val="none" w:sz="0" w:space="0" w:color="auto"/>
                            <w:left w:val="none" w:sz="0" w:space="0" w:color="auto"/>
                            <w:bottom w:val="none" w:sz="0" w:space="0" w:color="auto"/>
                            <w:right w:val="none" w:sz="0" w:space="0" w:color="auto"/>
                          </w:divBdr>
                          <w:divsChild>
                            <w:div w:id="5790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8240">
                      <w:marLeft w:val="0"/>
                      <w:marRight w:val="0"/>
                      <w:marTop w:val="0"/>
                      <w:marBottom w:val="225"/>
                      <w:divBdr>
                        <w:top w:val="none" w:sz="0" w:space="0" w:color="auto"/>
                        <w:left w:val="none" w:sz="0" w:space="0" w:color="auto"/>
                        <w:bottom w:val="none" w:sz="0" w:space="0" w:color="auto"/>
                        <w:right w:val="none" w:sz="0" w:space="0" w:color="auto"/>
                      </w:divBdr>
                    </w:div>
                    <w:div w:id="1184785673">
                      <w:marLeft w:val="0"/>
                      <w:marRight w:val="0"/>
                      <w:marTop w:val="0"/>
                      <w:marBottom w:val="0"/>
                      <w:divBdr>
                        <w:top w:val="none" w:sz="0" w:space="0" w:color="auto"/>
                        <w:left w:val="none" w:sz="0" w:space="0" w:color="auto"/>
                        <w:bottom w:val="none" w:sz="0" w:space="0" w:color="auto"/>
                        <w:right w:val="none" w:sz="0" w:space="0" w:color="auto"/>
                      </w:divBdr>
                    </w:div>
                    <w:div w:id="9683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97216">
      <w:bodyDiv w:val="1"/>
      <w:marLeft w:val="0"/>
      <w:marRight w:val="0"/>
      <w:marTop w:val="0"/>
      <w:marBottom w:val="0"/>
      <w:divBdr>
        <w:top w:val="none" w:sz="0" w:space="0" w:color="auto"/>
        <w:left w:val="none" w:sz="0" w:space="0" w:color="auto"/>
        <w:bottom w:val="none" w:sz="0" w:space="0" w:color="auto"/>
        <w:right w:val="none" w:sz="0" w:space="0" w:color="auto"/>
      </w:divBdr>
      <w:divsChild>
        <w:div w:id="545487748">
          <w:marLeft w:val="-210"/>
          <w:marRight w:val="-210"/>
          <w:marTop w:val="0"/>
          <w:marBottom w:val="0"/>
          <w:divBdr>
            <w:top w:val="none" w:sz="0" w:space="0" w:color="auto"/>
            <w:left w:val="none" w:sz="0" w:space="0" w:color="auto"/>
            <w:bottom w:val="none" w:sz="0" w:space="0" w:color="auto"/>
            <w:right w:val="none" w:sz="0" w:space="0" w:color="auto"/>
          </w:divBdr>
          <w:divsChild>
            <w:div w:id="295918488">
              <w:marLeft w:val="0"/>
              <w:marRight w:val="0"/>
              <w:marTop w:val="0"/>
              <w:marBottom w:val="0"/>
              <w:divBdr>
                <w:top w:val="none" w:sz="0" w:space="0" w:color="auto"/>
                <w:left w:val="none" w:sz="0" w:space="0" w:color="auto"/>
                <w:bottom w:val="none" w:sz="0" w:space="0" w:color="auto"/>
                <w:right w:val="none" w:sz="0" w:space="0" w:color="auto"/>
              </w:divBdr>
              <w:divsChild>
                <w:div w:id="857232814">
                  <w:marLeft w:val="0"/>
                  <w:marRight w:val="0"/>
                  <w:marTop w:val="0"/>
                  <w:marBottom w:val="0"/>
                  <w:divBdr>
                    <w:top w:val="none" w:sz="0" w:space="0" w:color="auto"/>
                    <w:left w:val="none" w:sz="0" w:space="0" w:color="auto"/>
                    <w:bottom w:val="none" w:sz="0" w:space="0" w:color="auto"/>
                    <w:right w:val="none" w:sz="0" w:space="0" w:color="auto"/>
                  </w:divBdr>
                  <w:divsChild>
                    <w:div w:id="96876756">
                      <w:marLeft w:val="0"/>
                      <w:marRight w:val="0"/>
                      <w:marTop w:val="0"/>
                      <w:marBottom w:val="0"/>
                      <w:divBdr>
                        <w:top w:val="none" w:sz="0" w:space="0" w:color="auto"/>
                        <w:left w:val="none" w:sz="0" w:space="0" w:color="auto"/>
                        <w:bottom w:val="none" w:sz="0" w:space="0" w:color="auto"/>
                        <w:right w:val="none" w:sz="0" w:space="0" w:color="auto"/>
                      </w:divBdr>
                      <w:divsChild>
                        <w:div w:id="607851548">
                          <w:marLeft w:val="0"/>
                          <w:marRight w:val="0"/>
                          <w:marTop w:val="0"/>
                          <w:marBottom w:val="0"/>
                          <w:divBdr>
                            <w:top w:val="none" w:sz="0" w:space="0" w:color="auto"/>
                            <w:left w:val="none" w:sz="0" w:space="0" w:color="auto"/>
                            <w:bottom w:val="none" w:sz="0" w:space="0" w:color="auto"/>
                            <w:right w:val="none" w:sz="0" w:space="0" w:color="auto"/>
                          </w:divBdr>
                        </w:div>
                      </w:divsChild>
                    </w:div>
                    <w:div w:id="1438063749">
                      <w:marLeft w:val="0"/>
                      <w:marRight w:val="0"/>
                      <w:marTop w:val="0"/>
                      <w:marBottom w:val="0"/>
                      <w:divBdr>
                        <w:top w:val="none" w:sz="0" w:space="0" w:color="auto"/>
                        <w:left w:val="none" w:sz="0" w:space="0" w:color="auto"/>
                        <w:bottom w:val="none" w:sz="0" w:space="0" w:color="auto"/>
                        <w:right w:val="none" w:sz="0" w:space="0" w:color="auto"/>
                      </w:divBdr>
                      <w:divsChild>
                        <w:div w:id="1879581527">
                          <w:marLeft w:val="0"/>
                          <w:marRight w:val="0"/>
                          <w:marTop w:val="0"/>
                          <w:marBottom w:val="0"/>
                          <w:divBdr>
                            <w:top w:val="none" w:sz="0" w:space="0" w:color="auto"/>
                            <w:left w:val="none" w:sz="0" w:space="0" w:color="auto"/>
                            <w:bottom w:val="none" w:sz="0" w:space="0" w:color="auto"/>
                            <w:right w:val="none" w:sz="0" w:space="0" w:color="auto"/>
                          </w:divBdr>
                          <w:divsChild>
                            <w:div w:id="7168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7559">
                      <w:marLeft w:val="0"/>
                      <w:marRight w:val="0"/>
                      <w:marTop w:val="0"/>
                      <w:marBottom w:val="225"/>
                      <w:divBdr>
                        <w:top w:val="none" w:sz="0" w:space="0" w:color="auto"/>
                        <w:left w:val="none" w:sz="0" w:space="0" w:color="auto"/>
                        <w:bottom w:val="none" w:sz="0" w:space="0" w:color="auto"/>
                        <w:right w:val="none" w:sz="0" w:space="0" w:color="auto"/>
                      </w:divBdr>
                    </w:div>
                    <w:div w:id="1753896597">
                      <w:marLeft w:val="0"/>
                      <w:marRight w:val="0"/>
                      <w:marTop w:val="0"/>
                      <w:marBottom w:val="0"/>
                      <w:divBdr>
                        <w:top w:val="none" w:sz="0" w:space="0" w:color="auto"/>
                        <w:left w:val="none" w:sz="0" w:space="0" w:color="auto"/>
                        <w:bottom w:val="none" w:sz="0" w:space="0" w:color="auto"/>
                        <w:right w:val="none" w:sz="0" w:space="0" w:color="auto"/>
                      </w:divBdr>
                    </w:div>
                    <w:div w:id="6384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5574">
              <w:marLeft w:val="0"/>
              <w:marRight w:val="0"/>
              <w:marTop w:val="0"/>
              <w:marBottom w:val="0"/>
              <w:divBdr>
                <w:top w:val="none" w:sz="0" w:space="0" w:color="auto"/>
                <w:left w:val="none" w:sz="0" w:space="0" w:color="auto"/>
                <w:bottom w:val="none" w:sz="0" w:space="0" w:color="auto"/>
                <w:right w:val="none" w:sz="0" w:space="0" w:color="auto"/>
              </w:divBdr>
              <w:divsChild>
                <w:div w:id="1667512337">
                  <w:marLeft w:val="0"/>
                  <w:marRight w:val="0"/>
                  <w:marTop w:val="0"/>
                  <w:marBottom w:val="0"/>
                  <w:divBdr>
                    <w:top w:val="none" w:sz="0" w:space="0" w:color="auto"/>
                    <w:left w:val="none" w:sz="0" w:space="0" w:color="auto"/>
                    <w:bottom w:val="none" w:sz="0" w:space="0" w:color="auto"/>
                    <w:right w:val="none" w:sz="0" w:space="0" w:color="auto"/>
                  </w:divBdr>
                  <w:divsChild>
                    <w:div w:id="425540760">
                      <w:marLeft w:val="0"/>
                      <w:marRight w:val="0"/>
                      <w:marTop w:val="0"/>
                      <w:marBottom w:val="0"/>
                      <w:divBdr>
                        <w:top w:val="none" w:sz="0" w:space="0" w:color="auto"/>
                        <w:left w:val="none" w:sz="0" w:space="0" w:color="auto"/>
                        <w:bottom w:val="none" w:sz="0" w:space="0" w:color="auto"/>
                        <w:right w:val="none" w:sz="0" w:space="0" w:color="auto"/>
                      </w:divBdr>
                      <w:divsChild>
                        <w:div w:id="63845597">
                          <w:marLeft w:val="0"/>
                          <w:marRight w:val="0"/>
                          <w:marTop w:val="0"/>
                          <w:marBottom w:val="0"/>
                          <w:divBdr>
                            <w:top w:val="none" w:sz="0" w:space="0" w:color="auto"/>
                            <w:left w:val="none" w:sz="0" w:space="0" w:color="auto"/>
                            <w:bottom w:val="none" w:sz="0" w:space="0" w:color="auto"/>
                            <w:right w:val="none" w:sz="0" w:space="0" w:color="auto"/>
                          </w:divBdr>
                        </w:div>
                      </w:divsChild>
                    </w:div>
                    <w:div w:id="4941761">
                      <w:marLeft w:val="0"/>
                      <w:marRight w:val="0"/>
                      <w:marTop w:val="0"/>
                      <w:marBottom w:val="0"/>
                      <w:divBdr>
                        <w:top w:val="none" w:sz="0" w:space="0" w:color="auto"/>
                        <w:left w:val="none" w:sz="0" w:space="0" w:color="auto"/>
                        <w:bottom w:val="none" w:sz="0" w:space="0" w:color="auto"/>
                        <w:right w:val="none" w:sz="0" w:space="0" w:color="auto"/>
                      </w:divBdr>
                      <w:divsChild>
                        <w:div w:id="1447578709">
                          <w:marLeft w:val="0"/>
                          <w:marRight w:val="0"/>
                          <w:marTop w:val="0"/>
                          <w:marBottom w:val="0"/>
                          <w:divBdr>
                            <w:top w:val="none" w:sz="0" w:space="0" w:color="auto"/>
                            <w:left w:val="none" w:sz="0" w:space="0" w:color="auto"/>
                            <w:bottom w:val="none" w:sz="0" w:space="0" w:color="auto"/>
                            <w:right w:val="none" w:sz="0" w:space="0" w:color="auto"/>
                          </w:divBdr>
                          <w:divsChild>
                            <w:div w:id="8768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8706">
                      <w:marLeft w:val="0"/>
                      <w:marRight w:val="0"/>
                      <w:marTop w:val="0"/>
                      <w:marBottom w:val="225"/>
                      <w:divBdr>
                        <w:top w:val="none" w:sz="0" w:space="0" w:color="auto"/>
                        <w:left w:val="none" w:sz="0" w:space="0" w:color="auto"/>
                        <w:bottom w:val="none" w:sz="0" w:space="0" w:color="auto"/>
                        <w:right w:val="none" w:sz="0" w:space="0" w:color="auto"/>
                      </w:divBdr>
                    </w:div>
                    <w:div w:id="1114864324">
                      <w:marLeft w:val="0"/>
                      <w:marRight w:val="0"/>
                      <w:marTop w:val="0"/>
                      <w:marBottom w:val="0"/>
                      <w:divBdr>
                        <w:top w:val="none" w:sz="0" w:space="0" w:color="auto"/>
                        <w:left w:val="none" w:sz="0" w:space="0" w:color="auto"/>
                        <w:bottom w:val="none" w:sz="0" w:space="0" w:color="auto"/>
                        <w:right w:val="none" w:sz="0" w:space="0" w:color="auto"/>
                      </w:divBdr>
                    </w:div>
                    <w:div w:id="15432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1424">
              <w:marLeft w:val="0"/>
              <w:marRight w:val="0"/>
              <w:marTop w:val="0"/>
              <w:marBottom w:val="0"/>
              <w:divBdr>
                <w:top w:val="none" w:sz="0" w:space="0" w:color="auto"/>
                <w:left w:val="none" w:sz="0" w:space="0" w:color="auto"/>
                <w:bottom w:val="none" w:sz="0" w:space="0" w:color="auto"/>
                <w:right w:val="none" w:sz="0" w:space="0" w:color="auto"/>
              </w:divBdr>
              <w:divsChild>
                <w:div w:id="274214859">
                  <w:marLeft w:val="0"/>
                  <w:marRight w:val="0"/>
                  <w:marTop w:val="0"/>
                  <w:marBottom w:val="0"/>
                  <w:divBdr>
                    <w:top w:val="none" w:sz="0" w:space="0" w:color="auto"/>
                    <w:left w:val="none" w:sz="0" w:space="0" w:color="auto"/>
                    <w:bottom w:val="none" w:sz="0" w:space="0" w:color="auto"/>
                    <w:right w:val="none" w:sz="0" w:space="0" w:color="auto"/>
                  </w:divBdr>
                  <w:divsChild>
                    <w:div w:id="651179944">
                      <w:marLeft w:val="0"/>
                      <w:marRight w:val="0"/>
                      <w:marTop w:val="0"/>
                      <w:marBottom w:val="0"/>
                      <w:divBdr>
                        <w:top w:val="none" w:sz="0" w:space="0" w:color="auto"/>
                        <w:left w:val="none" w:sz="0" w:space="0" w:color="auto"/>
                        <w:bottom w:val="none" w:sz="0" w:space="0" w:color="auto"/>
                        <w:right w:val="none" w:sz="0" w:space="0" w:color="auto"/>
                      </w:divBdr>
                      <w:divsChild>
                        <w:div w:id="1616793576">
                          <w:marLeft w:val="0"/>
                          <w:marRight w:val="0"/>
                          <w:marTop w:val="0"/>
                          <w:marBottom w:val="0"/>
                          <w:divBdr>
                            <w:top w:val="none" w:sz="0" w:space="0" w:color="auto"/>
                            <w:left w:val="none" w:sz="0" w:space="0" w:color="auto"/>
                            <w:bottom w:val="none" w:sz="0" w:space="0" w:color="auto"/>
                            <w:right w:val="none" w:sz="0" w:space="0" w:color="auto"/>
                          </w:divBdr>
                        </w:div>
                      </w:divsChild>
                    </w:div>
                    <w:div w:id="503397986">
                      <w:marLeft w:val="0"/>
                      <w:marRight w:val="0"/>
                      <w:marTop w:val="0"/>
                      <w:marBottom w:val="0"/>
                      <w:divBdr>
                        <w:top w:val="none" w:sz="0" w:space="0" w:color="auto"/>
                        <w:left w:val="none" w:sz="0" w:space="0" w:color="auto"/>
                        <w:bottom w:val="none" w:sz="0" w:space="0" w:color="auto"/>
                        <w:right w:val="none" w:sz="0" w:space="0" w:color="auto"/>
                      </w:divBdr>
                      <w:divsChild>
                        <w:div w:id="1854345178">
                          <w:marLeft w:val="0"/>
                          <w:marRight w:val="0"/>
                          <w:marTop w:val="0"/>
                          <w:marBottom w:val="0"/>
                          <w:divBdr>
                            <w:top w:val="none" w:sz="0" w:space="0" w:color="auto"/>
                            <w:left w:val="none" w:sz="0" w:space="0" w:color="auto"/>
                            <w:bottom w:val="none" w:sz="0" w:space="0" w:color="auto"/>
                            <w:right w:val="none" w:sz="0" w:space="0" w:color="auto"/>
                          </w:divBdr>
                          <w:divsChild>
                            <w:div w:id="13781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1328">
                      <w:marLeft w:val="0"/>
                      <w:marRight w:val="0"/>
                      <w:marTop w:val="0"/>
                      <w:marBottom w:val="225"/>
                      <w:divBdr>
                        <w:top w:val="none" w:sz="0" w:space="0" w:color="auto"/>
                        <w:left w:val="none" w:sz="0" w:space="0" w:color="auto"/>
                        <w:bottom w:val="none" w:sz="0" w:space="0" w:color="auto"/>
                        <w:right w:val="none" w:sz="0" w:space="0" w:color="auto"/>
                      </w:divBdr>
                    </w:div>
                    <w:div w:id="1211457055">
                      <w:marLeft w:val="0"/>
                      <w:marRight w:val="0"/>
                      <w:marTop w:val="0"/>
                      <w:marBottom w:val="0"/>
                      <w:divBdr>
                        <w:top w:val="none" w:sz="0" w:space="0" w:color="auto"/>
                        <w:left w:val="none" w:sz="0" w:space="0" w:color="auto"/>
                        <w:bottom w:val="none" w:sz="0" w:space="0" w:color="auto"/>
                        <w:right w:val="none" w:sz="0" w:space="0" w:color="auto"/>
                      </w:divBdr>
                    </w:div>
                    <w:div w:id="19283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64717">
          <w:marLeft w:val="-210"/>
          <w:marRight w:val="-210"/>
          <w:marTop w:val="0"/>
          <w:marBottom w:val="0"/>
          <w:divBdr>
            <w:top w:val="none" w:sz="0" w:space="0" w:color="auto"/>
            <w:left w:val="none" w:sz="0" w:space="0" w:color="auto"/>
            <w:bottom w:val="none" w:sz="0" w:space="0" w:color="auto"/>
            <w:right w:val="none" w:sz="0" w:space="0" w:color="auto"/>
          </w:divBdr>
          <w:divsChild>
            <w:div w:id="581573693">
              <w:marLeft w:val="0"/>
              <w:marRight w:val="0"/>
              <w:marTop w:val="0"/>
              <w:marBottom w:val="0"/>
              <w:divBdr>
                <w:top w:val="none" w:sz="0" w:space="0" w:color="auto"/>
                <w:left w:val="none" w:sz="0" w:space="0" w:color="auto"/>
                <w:bottom w:val="none" w:sz="0" w:space="0" w:color="auto"/>
                <w:right w:val="none" w:sz="0" w:space="0" w:color="auto"/>
              </w:divBdr>
              <w:divsChild>
                <w:div w:id="609358677">
                  <w:marLeft w:val="0"/>
                  <w:marRight w:val="0"/>
                  <w:marTop w:val="0"/>
                  <w:marBottom w:val="0"/>
                  <w:divBdr>
                    <w:top w:val="none" w:sz="0" w:space="0" w:color="auto"/>
                    <w:left w:val="none" w:sz="0" w:space="0" w:color="auto"/>
                    <w:bottom w:val="none" w:sz="0" w:space="0" w:color="auto"/>
                    <w:right w:val="none" w:sz="0" w:space="0" w:color="auto"/>
                  </w:divBdr>
                  <w:divsChild>
                    <w:div w:id="453137639">
                      <w:marLeft w:val="0"/>
                      <w:marRight w:val="0"/>
                      <w:marTop w:val="0"/>
                      <w:marBottom w:val="0"/>
                      <w:divBdr>
                        <w:top w:val="none" w:sz="0" w:space="0" w:color="auto"/>
                        <w:left w:val="none" w:sz="0" w:space="0" w:color="auto"/>
                        <w:bottom w:val="none" w:sz="0" w:space="0" w:color="auto"/>
                        <w:right w:val="none" w:sz="0" w:space="0" w:color="auto"/>
                      </w:divBdr>
                      <w:divsChild>
                        <w:div w:id="666859606">
                          <w:marLeft w:val="0"/>
                          <w:marRight w:val="0"/>
                          <w:marTop w:val="0"/>
                          <w:marBottom w:val="0"/>
                          <w:divBdr>
                            <w:top w:val="none" w:sz="0" w:space="0" w:color="auto"/>
                            <w:left w:val="none" w:sz="0" w:space="0" w:color="auto"/>
                            <w:bottom w:val="none" w:sz="0" w:space="0" w:color="auto"/>
                            <w:right w:val="none" w:sz="0" w:space="0" w:color="auto"/>
                          </w:divBdr>
                        </w:div>
                      </w:divsChild>
                    </w:div>
                    <w:div w:id="1587104889">
                      <w:marLeft w:val="0"/>
                      <w:marRight w:val="0"/>
                      <w:marTop w:val="0"/>
                      <w:marBottom w:val="0"/>
                      <w:divBdr>
                        <w:top w:val="none" w:sz="0" w:space="0" w:color="auto"/>
                        <w:left w:val="none" w:sz="0" w:space="0" w:color="auto"/>
                        <w:bottom w:val="none" w:sz="0" w:space="0" w:color="auto"/>
                        <w:right w:val="none" w:sz="0" w:space="0" w:color="auto"/>
                      </w:divBdr>
                      <w:divsChild>
                        <w:div w:id="958220342">
                          <w:marLeft w:val="0"/>
                          <w:marRight w:val="0"/>
                          <w:marTop w:val="0"/>
                          <w:marBottom w:val="0"/>
                          <w:divBdr>
                            <w:top w:val="none" w:sz="0" w:space="0" w:color="auto"/>
                            <w:left w:val="none" w:sz="0" w:space="0" w:color="auto"/>
                            <w:bottom w:val="none" w:sz="0" w:space="0" w:color="auto"/>
                            <w:right w:val="none" w:sz="0" w:space="0" w:color="auto"/>
                          </w:divBdr>
                          <w:divsChild>
                            <w:div w:id="12520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6057">
                      <w:marLeft w:val="0"/>
                      <w:marRight w:val="0"/>
                      <w:marTop w:val="0"/>
                      <w:marBottom w:val="225"/>
                      <w:divBdr>
                        <w:top w:val="none" w:sz="0" w:space="0" w:color="auto"/>
                        <w:left w:val="none" w:sz="0" w:space="0" w:color="auto"/>
                        <w:bottom w:val="none" w:sz="0" w:space="0" w:color="auto"/>
                        <w:right w:val="none" w:sz="0" w:space="0" w:color="auto"/>
                      </w:divBdr>
                    </w:div>
                    <w:div w:id="129137018">
                      <w:marLeft w:val="0"/>
                      <w:marRight w:val="0"/>
                      <w:marTop w:val="0"/>
                      <w:marBottom w:val="0"/>
                      <w:divBdr>
                        <w:top w:val="none" w:sz="0" w:space="0" w:color="auto"/>
                        <w:left w:val="none" w:sz="0" w:space="0" w:color="auto"/>
                        <w:bottom w:val="none" w:sz="0" w:space="0" w:color="auto"/>
                        <w:right w:val="none" w:sz="0" w:space="0" w:color="auto"/>
                      </w:divBdr>
                    </w:div>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4928">
              <w:marLeft w:val="0"/>
              <w:marRight w:val="0"/>
              <w:marTop w:val="0"/>
              <w:marBottom w:val="0"/>
              <w:divBdr>
                <w:top w:val="none" w:sz="0" w:space="0" w:color="auto"/>
                <w:left w:val="none" w:sz="0" w:space="0" w:color="auto"/>
                <w:bottom w:val="none" w:sz="0" w:space="0" w:color="auto"/>
                <w:right w:val="none" w:sz="0" w:space="0" w:color="auto"/>
              </w:divBdr>
              <w:divsChild>
                <w:div w:id="1038093685">
                  <w:marLeft w:val="0"/>
                  <w:marRight w:val="0"/>
                  <w:marTop w:val="0"/>
                  <w:marBottom w:val="0"/>
                  <w:divBdr>
                    <w:top w:val="none" w:sz="0" w:space="0" w:color="auto"/>
                    <w:left w:val="none" w:sz="0" w:space="0" w:color="auto"/>
                    <w:bottom w:val="none" w:sz="0" w:space="0" w:color="auto"/>
                    <w:right w:val="none" w:sz="0" w:space="0" w:color="auto"/>
                  </w:divBdr>
                  <w:divsChild>
                    <w:div w:id="1300186019">
                      <w:marLeft w:val="0"/>
                      <w:marRight w:val="0"/>
                      <w:marTop w:val="0"/>
                      <w:marBottom w:val="0"/>
                      <w:divBdr>
                        <w:top w:val="none" w:sz="0" w:space="0" w:color="auto"/>
                        <w:left w:val="none" w:sz="0" w:space="0" w:color="auto"/>
                        <w:bottom w:val="none" w:sz="0" w:space="0" w:color="auto"/>
                        <w:right w:val="none" w:sz="0" w:space="0" w:color="auto"/>
                      </w:divBdr>
                      <w:divsChild>
                        <w:div w:id="1474367638">
                          <w:marLeft w:val="0"/>
                          <w:marRight w:val="0"/>
                          <w:marTop w:val="0"/>
                          <w:marBottom w:val="0"/>
                          <w:divBdr>
                            <w:top w:val="none" w:sz="0" w:space="0" w:color="auto"/>
                            <w:left w:val="none" w:sz="0" w:space="0" w:color="auto"/>
                            <w:bottom w:val="none" w:sz="0" w:space="0" w:color="auto"/>
                            <w:right w:val="none" w:sz="0" w:space="0" w:color="auto"/>
                          </w:divBdr>
                        </w:div>
                      </w:divsChild>
                    </w:div>
                    <w:div w:id="1668022891">
                      <w:marLeft w:val="0"/>
                      <w:marRight w:val="0"/>
                      <w:marTop w:val="0"/>
                      <w:marBottom w:val="0"/>
                      <w:divBdr>
                        <w:top w:val="none" w:sz="0" w:space="0" w:color="auto"/>
                        <w:left w:val="none" w:sz="0" w:space="0" w:color="auto"/>
                        <w:bottom w:val="none" w:sz="0" w:space="0" w:color="auto"/>
                        <w:right w:val="none" w:sz="0" w:space="0" w:color="auto"/>
                      </w:divBdr>
                      <w:divsChild>
                        <w:div w:id="1669746496">
                          <w:marLeft w:val="0"/>
                          <w:marRight w:val="0"/>
                          <w:marTop w:val="0"/>
                          <w:marBottom w:val="0"/>
                          <w:divBdr>
                            <w:top w:val="none" w:sz="0" w:space="0" w:color="auto"/>
                            <w:left w:val="none" w:sz="0" w:space="0" w:color="auto"/>
                            <w:bottom w:val="none" w:sz="0" w:space="0" w:color="auto"/>
                            <w:right w:val="none" w:sz="0" w:space="0" w:color="auto"/>
                          </w:divBdr>
                          <w:divsChild>
                            <w:div w:id="17205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106">
                      <w:marLeft w:val="0"/>
                      <w:marRight w:val="0"/>
                      <w:marTop w:val="0"/>
                      <w:marBottom w:val="225"/>
                      <w:divBdr>
                        <w:top w:val="none" w:sz="0" w:space="0" w:color="auto"/>
                        <w:left w:val="none" w:sz="0" w:space="0" w:color="auto"/>
                        <w:bottom w:val="none" w:sz="0" w:space="0" w:color="auto"/>
                        <w:right w:val="none" w:sz="0" w:space="0" w:color="auto"/>
                      </w:divBdr>
                    </w:div>
                    <w:div w:id="1521435681">
                      <w:marLeft w:val="0"/>
                      <w:marRight w:val="0"/>
                      <w:marTop w:val="0"/>
                      <w:marBottom w:val="0"/>
                      <w:divBdr>
                        <w:top w:val="none" w:sz="0" w:space="0" w:color="auto"/>
                        <w:left w:val="none" w:sz="0" w:space="0" w:color="auto"/>
                        <w:bottom w:val="none" w:sz="0" w:space="0" w:color="auto"/>
                        <w:right w:val="none" w:sz="0" w:space="0" w:color="auto"/>
                      </w:divBdr>
                    </w:div>
                    <w:div w:id="8956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718">
              <w:marLeft w:val="0"/>
              <w:marRight w:val="0"/>
              <w:marTop w:val="0"/>
              <w:marBottom w:val="0"/>
              <w:divBdr>
                <w:top w:val="none" w:sz="0" w:space="0" w:color="auto"/>
                <w:left w:val="none" w:sz="0" w:space="0" w:color="auto"/>
                <w:bottom w:val="none" w:sz="0" w:space="0" w:color="auto"/>
                <w:right w:val="none" w:sz="0" w:space="0" w:color="auto"/>
              </w:divBdr>
              <w:divsChild>
                <w:div w:id="1794321864">
                  <w:marLeft w:val="0"/>
                  <w:marRight w:val="0"/>
                  <w:marTop w:val="0"/>
                  <w:marBottom w:val="0"/>
                  <w:divBdr>
                    <w:top w:val="none" w:sz="0" w:space="0" w:color="auto"/>
                    <w:left w:val="none" w:sz="0" w:space="0" w:color="auto"/>
                    <w:bottom w:val="none" w:sz="0" w:space="0" w:color="auto"/>
                    <w:right w:val="none" w:sz="0" w:space="0" w:color="auto"/>
                  </w:divBdr>
                  <w:divsChild>
                    <w:div w:id="869297615">
                      <w:marLeft w:val="0"/>
                      <w:marRight w:val="0"/>
                      <w:marTop w:val="0"/>
                      <w:marBottom w:val="0"/>
                      <w:divBdr>
                        <w:top w:val="none" w:sz="0" w:space="0" w:color="auto"/>
                        <w:left w:val="none" w:sz="0" w:space="0" w:color="auto"/>
                        <w:bottom w:val="none" w:sz="0" w:space="0" w:color="auto"/>
                        <w:right w:val="none" w:sz="0" w:space="0" w:color="auto"/>
                      </w:divBdr>
                      <w:divsChild>
                        <w:div w:id="857354371">
                          <w:marLeft w:val="0"/>
                          <w:marRight w:val="0"/>
                          <w:marTop w:val="0"/>
                          <w:marBottom w:val="0"/>
                          <w:divBdr>
                            <w:top w:val="none" w:sz="0" w:space="0" w:color="auto"/>
                            <w:left w:val="none" w:sz="0" w:space="0" w:color="auto"/>
                            <w:bottom w:val="none" w:sz="0" w:space="0" w:color="auto"/>
                            <w:right w:val="none" w:sz="0" w:space="0" w:color="auto"/>
                          </w:divBdr>
                        </w:div>
                      </w:divsChild>
                    </w:div>
                    <w:div w:id="1295137009">
                      <w:marLeft w:val="0"/>
                      <w:marRight w:val="0"/>
                      <w:marTop w:val="0"/>
                      <w:marBottom w:val="0"/>
                      <w:divBdr>
                        <w:top w:val="none" w:sz="0" w:space="0" w:color="auto"/>
                        <w:left w:val="none" w:sz="0" w:space="0" w:color="auto"/>
                        <w:bottom w:val="none" w:sz="0" w:space="0" w:color="auto"/>
                        <w:right w:val="none" w:sz="0" w:space="0" w:color="auto"/>
                      </w:divBdr>
                      <w:divsChild>
                        <w:div w:id="2079671042">
                          <w:marLeft w:val="0"/>
                          <w:marRight w:val="0"/>
                          <w:marTop w:val="0"/>
                          <w:marBottom w:val="0"/>
                          <w:divBdr>
                            <w:top w:val="none" w:sz="0" w:space="0" w:color="auto"/>
                            <w:left w:val="none" w:sz="0" w:space="0" w:color="auto"/>
                            <w:bottom w:val="none" w:sz="0" w:space="0" w:color="auto"/>
                            <w:right w:val="none" w:sz="0" w:space="0" w:color="auto"/>
                          </w:divBdr>
                          <w:divsChild>
                            <w:div w:id="11934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2127">
                      <w:marLeft w:val="0"/>
                      <w:marRight w:val="0"/>
                      <w:marTop w:val="0"/>
                      <w:marBottom w:val="225"/>
                      <w:divBdr>
                        <w:top w:val="none" w:sz="0" w:space="0" w:color="auto"/>
                        <w:left w:val="none" w:sz="0" w:space="0" w:color="auto"/>
                        <w:bottom w:val="none" w:sz="0" w:space="0" w:color="auto"/>
                        <w:right w:val="none" w:sz="0" w:space="0" w:color="auto"/>
                      </w:divBdr>
                    </w:div>
                    <w:div w:id="1048725616">
                      <w:marLeft w:val="0"/>
                      <w:marRight w:val="0"/>
                      <w:marTop w:val="0"/>
                      <w:marBottom w:val="0"/>
                      <w:divBdr>
                        <w:top w:val="none" w:sz="0" w:space="0" w:color="auto"/>
                        <w:left w:val="none" w:sz="0" w:space="0" w:color="auto"/>
                        <w:bottom w:val="none" w:sz="0" w:space="0" w:color="auto"/>
                        <w:right w:val="none" w:sz="0" w:space="0" w:color="auto"/>
                      </w:divBdr>
                    </w:div>
                    <w:div w:id="23698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800">
          <w:marLeft w:val="-210"/>
          <w:marRight w:val="-210"/>
          <w:marTop w:val="0"/>
          <w:marBottom w:val="0"/>
          <w:divBdr>
            <w:top w:val="none" w:sz="0" w:space="0" w:color="auto"/>
            <w:left w:val="none" w:sz="0" w:space="0" w:color="auto"/>
            <w:bottom w:val="none" w:sz="0" w:space="0" w:color="auto"/>
            <w:right w:val="none" w:sz="0" w:space="0" w:color="auto"/>
          </w:divBdr>
          <w:divsChild>
            <w:div w:id="1438020220">
              <w:marLeft w:val="0"/>
              <w:marRight w:val="0"/>
              <w:marTop w:val="0"/>
              <w:marBottom w:val="0"/>
              <w:divBdr>
                <w:top w:val="none" w:sz="0" w:space="0" w:color="auto"/>
                <w:left w:val="none" w:sz="0" w:space="0" w:color="auto"/>
                <w:bottom w:val="none" w:sz="0" w:space="0" w:color="auto"/>
                <w:right w:val="none" w:sz="0" w:space="0" w:color="auto"/>
              </w:divBdr>
              <w:divsChild>
                <w:div w:id="1622304247">
                  <w:marLeft w:val="0"/>
                  <w:marRight w:val="0"/>
                  <w:marTop w:val="0"/>
                  <w:marBottom w:val="0"/>
                  <w:divBdr>
                    <w:top w:val="none" w:sz="0" w:space="0" w:color="auto"/>
                    <w:left w:val="none" w:sz="0" w:space="0" w:color="auto"/>
                    <w:bottom w:val="none" w:sz="0" w:space="0" w:color="auto"/>
                    <w:right w:val="none" w:sz="0" w:space="0" w:color="auto"/>
                  </w:divBdr>
                  <w:divsChild>
                    <w:div w:id="74977432">
                      <w:marLeft w:val="0"/>
                      <w:marRight w:val="0"/>
                      <w:marTop w:val="0"/>
                      <w:marBottom w:val="0"/>
                      <w:divBdr>
                        <w:top w:val="none" w:sz="0" w:space="0" w:color="auto"/>
                        <w:left w:val="none" w:sz="0" w:space="0" w:color="auto"/>
                        <w:bottom w:val="none" w:sz="0" w:space="0" w:color="auto"/>
                        <w:right w:val="none" w:sz="0" w:space="0" w:color="auto"/>
                      </w:divBdr>
                      <w:divsChild>
                        <w:div w:id="1339193853">
                          <w:marLeft w:val="0"/>
                          <w:marRight w:val="0"/>
                          <w:marTop w:val="0"/>
                          <w:marBottom w:val="0"/>
                          <w:divBdr>
                            <w:top w:val="none" w:sz="0" w:space="0" w:color="auto"/>
                            <w:left w:val="none" w:sz="0" w:space="0" w:color="auto"/>
                            <w:bottom w:val="none" w:sz="0" w:space="0" w:color="auto"/>
                            <w:right w:val="none" w:sz="0" w:space="0" w:color="auto"/>
                          </w:divBdr>
                        </w:div>
                      </w:divsChild>
                    </w:div>
                    <w:div w:id="880358889">
                      <w:marLeft w:val="0"/>
                      <w:marRight w:val="0"/>
                      <w:marTop w:val="0"/>
                      <w:marBottom w:val="0"/>
                      <w:divBdr>
                        <w:top w:val="none" w:sz="0" w:space="0" w:color="auto"/>
                        <w:left w:val="none" w:sz="0" w:space="0" w:color="auto"/>
                        <w:bottom w:val="none" w:sz="0" w:space="0" w:color="auto"/>
                        <w:right w:val="none" w:sz="0" w:space="0" w:color="auto"/>
                      </w:divBdr>
                      <w:divsChild>
                        <w:div w:id="1769931567">
                          <w:marLeft w:val="0"/>
                          <w:marRight w:val="0"/>
                          <w:marTop w:val="0"/>
                          <w:marBottom w:val="0"/>
                          <w:divBdr>
                            <w:top w:val="none" w:sz="0" w:space="0" w:color="auto"/>
                            <w:left w:val="none" w:sz="0" w:space="0" w:color="auto"/>
                            <w:bottom w:val="none" w:sz="0" w:space="0" w:color="auto"/>
                            <w:right w:val="none" w:sz="0" w:space="0" w:color="auto"/>
                          </w:divBdr>
                          <w:divsChild>
                            <w:div w:id="62975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4341">
                      <w:marLeft w:val="0"/>
                      <w:marRight w:val="0"/>
                      <w:marTop w:val="0"/>
                      <w:marBottom w:val="225"/>
                      <w:divBdr>
                        <w:top w:val="none" w:sz="0" w:space="0" w:color="auto"/>
                        <w:left w:val="none" w:sz="0" w:space="0" w:color="auto"/>
                        <w:bottom w:val="none" w:sz="0" w:space="0" w:color="auto"/>
                        <w:right w:val="none" w:sz="0" w:space="0" w:color="auto"/>
                      </w:divBdr>
                    </w:div>
                    <w:div w:id="1990548601">
                      <w:marLeft w:val="0"/>
                      <w:marRight w:val="0"/>
                      <w:marTop w:val="0"/>
                      <w:marBottom w:val="0"/>
                      <w:divBdr>
                        <w:top w:val="none" w:sz="0" w:space="0" w:color="auto"/>
                        <w:left w:val="none" w:sz="0" w:space="0" w:color="auto"/>
                        <w:bottom w:val="none" w:sz="0" w:space="0" w:color="auto"/>
                        <w:right w:val="none" w:sz="0" w:space="0" w:color="auto"/>
                      </w:divBdr>
                    </w:div>
                    <w:div w:id="6281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682">
              <w:marLeft w:val="0"/>
              <w:marRight w:val="0"/>
              <w:marTop w:val="0"/>
              <w:marBottom w:val="0"/>
              <w:divBdr>
                <w:top w:val="none" w:sz="0" w:space="0" w:color="auto"/>
                <w:left w:val="none" w:sz="0" w:space="0" w:color="auto"/>
                <w:bottom w:val="none" w:sz="0" w:space="0" w:color="auto"/>
                <w:right w:val="none" w:sz="0" w:space="0" w:color="auto"/>
              </w:divBdr>
              <w:divsChild>
                <w:div w:id="388379701">
                  <w:marLeft w:val="0"/>
                  <w:marRight w:val="0"/>
                  <w:marTop w:val="0"/>
                  <w:marBottom w:val="0"/>
                  <w:divBdr>
                    <w:top w:val="none" w:sz="0" w:space="0" w:color="auto"/>
                    <w:left w:val="none" w:sz="0" w:space="0" w:color="auto"/>
                    <w:bottom w:val="none" w:sz="0" w:space="0" w:color="auto"/>
                    <w:right w:val="none" w:sz="0" w:space="0" w:color="auto"/>
                  </w:divBdr>
                  <w:divsChild>
                    <w:div w:id="12532751">
                      <w:marLeft w:val="0"/>
                      <w:marRight w:val="0"/>
                      <w:marTop w:val="0"/>
                      <w:marBottom w:val="0"/>
                      <w:divBdr>
                        <w:top w:val="none" w:sz="0" w:space="0" w:color="auto"/>
                        <w:left w:val="none" w:sz="0" w:space="0" w:color="auto"/>
                        <w:bottom w:val="none" w:sz="0" w:space="0" w:color="auto"/>
                        <w:right w:val="none" w:sz="0" w:space="0" w:color="auto"/>
                      </w:divBdr>
                      <w:divsChild>
                        <w:div w:id="1002901895">
                          <w:marLeft w:val="0"/>
                          <w:marRight w:val="0"/>
                          <w:marTop w:val="0"/>
                          <w:marBottom w:val="0"/>
                          <w:divBdr>
                            <w:top w:val="none" w:sz="0" w:space="0" w:color="auto"/>
                            <w:left w:val="none" w:sz="0" w:space="0" w:color="auto"/>
                            <w:bottom w:val="none" w:sz="0" w:space="0" w:color="auto"/>
                            <w:right w:val="none" w:sz="0" w:space="0" w:color="auto"/>
                          </w:divBdr>
                        </w:div>
                      </w:divsChild>
                    </w:div>
                    <w:div w:id="516626867">
                      <w:marLeft w:val="0"/>
                      <w:marRight w:val="0"/>
                      <w:marTop w:val="0"/>
                      <w:marBottom w:val="0"/>
                      <w:divBdr>
                        <w:top w:val="none" w:sz="0" w:space="0" w:color="auto"/>
                        <w:left w:val="none" w:sz="0" w:space="0" w:color="auto"/>
                        <w:bottom w:val="none" w:sz="0" w:space="0" w:color="auto"/>
                        <w:right w:val="none" w:sz="0" w:space="0" w:color="auto"/>
                      </w:divBdr>
                      <w:divsChild>
                        <w:div w:id="2078043178">
                          <w:marLeft w:val="0"/>
                          <w:marRight w:val="0"/>
                          <w:marTop w:val="0"/>
                          <w:marBottom w:val="0"/>
                          <w:divBdr>
                            <w:top w:val="none" w:sz="0" w:space="0" w:color="auto"/>
                            <w:left w:val="none" w:sz="0" w:space="0" w:color="auto"/>
                            <w:bottom w:val="none" w:sz="0" w:space="0" w:color="auto"/>
                            <w:right w:val="none" w:sz="0" w:space="0" w:color="auto"/>
                          </w:divBdr>
                          <w:divsChild>
                            <w:div w:id="7991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58917">
                      <w:marLeft w:val="0"/>
                      <w:marRight w:val="0"/>
                      <w:marTop w:val="0"/>
                      <w:marBottom w:val="225"/>
                      <w:divBdr>
                        <w:top w:val="none" w:sz="0" w:space="0" w:color="auto"/>
                        <w:left w:val="none" w:sz="0" w:space="0" w:color="auto"/>
                        <w:bottom w:val="none" w:sz="0" w:space="0" w:color="auto"/>
                        <w:right w:val="none" w:sz="0" w:space="0" w:color="auto"/>
                      </w:divBdr>
                    </w:div>
                    <w:div w:id="855341358">
                      <w:marLeft w:val="0"/>
                      <w:marRight w:val="0"/>
                      <w:marTop w:val="0"/>
                      <w:marBottom w:val="0"/>
                      <w:divBdr>
                        <w:top w:val="none" w:sz="0" w:space="0" w:color="auto"/>
                        <w:left w:val="none" w:sz="0" w:space="0" w:color="auto"/>
                        <w:bottom w:val="none" w:sz="0" w:space="0" w:color="auto"/>
                        <w:right w:val="none" w:sz="0" w:space="0" w:color="auto"/>
                      </w:divBdr>
                    </w:div>
                    <w:div w:id="196700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2758">
              <w:marLeft w:val="0"/>
              <w:marRight w:val="0"/>
              <w:marTop w:val="0"/>
              <w:marBottom w:val="0"/>
              <w:divBdr>
                <w:top w:val="none" w:sz="0" w:space="0" w:color="auto"/>
                <w:left w:val="none" w:sz="0" w:space="0" w:color="auto"/>
                <w:bottom w:val="none" w:sz="0" w:space="0" w:color="auto"/>
                <w:right w:val="none" w:sz="0" w:space="0" w:color="auto"/>
              </w:divBdr>
              <w:divsChild>
                <w:div w:id="146284509">
                  <w:marLeft w:val="0"/>
                  <w:marRight w:val="0"/>
                  <w:marTop w:val="0"/>
                  <w:marBottom w:val="0"/>
                  <w:divBdr>
                    <w:top w:val="none" w:sz="0" w:space="0" w:color="auto"/>
                    <w:left w:val="none" w:sz="0" w:space="0" w:color="auto"/>
                    <w:bottom w:val="none" w:sz="0" w:space="0" w:color="auto"/>
                    <w:right w:val="none" w:sz="0" w:space="0" w:color="auto"/>
                  </w:divBdr>
                  <w:divsChild>
                    <w:div w:id="246429497">
                      <w:marLeft w:val="0"/>
                      <w:marRight w:val="0"/>
                      <w:marTop w:val="0"/>
                      <w:marBottom w:val="0"/>
                      <w:divBdr>
                        <w:top w:val="none" w:sz="0" w:space="0" w:color="auto"/>
                        <w:left w:val="none" w:sz="0" w:space="0" w:color="auto"/>
                        <w:bottom w:val="none" w:sz="0" w:space="0" w:color="auto"/>
                        <w:right w:val="none" w:sz="0" w:space="0" w:color="auto"/>
                      </w:divBdr>
                      <w:divsChild>
                        <w:div w:id="271253985">
                          <w:marLeft w:val="0"/>
                          <w:marRight w:val="0"/>
                          <w:marTop w:val="0"/>
                          <w:marBottom w:val="0"/>
                          <w:divBdr>
                            <w:top w:val="none" w:sz="0" w:space="0" w:color="auto"/>
                            <w:left w:val="none" w:sz="0" w:space="0" w:color="auto"/>
                            <w:bottom w:val="none" w:sz="0" w:space="0" w:color="auto"/>
                            <w:right w:val="none" w:sz="0" w:space="0" w:color="auto"/>
                          </w:divBdr>
                        </w:div>
                      </w:divsChild>
                    </w:div>
                    <w:div w:id="2145003010">
                      <w:marLeft w:val="0"/>
                      <w:marRight w:val="0"/>
                      <w:marTop w:val="0"/>
                      <w:marBottom w:val="0"/>
                      <w:divBdr>
                        <w:top w:val="none" w:sz="0" w:space="0" w:color="auto"/>
                        <w:left w:val="none" w:sz="0" w:space="0" w:color="auto"/>
                        <w:bottom w:val="none" w:sz="0" w:space="0" w:color="auto"/>
                        <w:right w:val="none" w:sz="0" w:space="0" w:color="auto"/>
                      </w:divBdr>
                      <w:divsChild>
                        <w:div w:id="2052487720">
                          <w:marLeft w:val="0"/>
                          <w:marRight w:val="0"/>
                          <w:marTop w:val="0"/>
                          <w:marBottom w:val="0"/>
                          <w:divBdr>
                            <w:top w:val="none" w:sz="0" w:space="0" w:color="auto"/>
                            <w:left w:val="none" w:sz="0" w:space="0" w:color="auto"/>
                            <w:bottom w:val="none" w:sz="0" w:space="0" w:color="auto"/>
                            <w:right w:val="none" w:sz="0" w:space="0" w:color="auto"/>
                          </w:divBdr>
                          <w:divsChild>
                            <w:div w:id="2934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2076">
                      <w:marLeft w:val="0"/>
                      <w:marRight w:val="0"/>
                      <w:marTop w:val="0"/>
                      <w:marBottom w:val="225"/>
                      <w:divBdr>
                        <w:top w:val="none" w:sz="0" w:space="0" w:color="auto"/>
                        <w:left w:val="none" w:sz="0" w:space="0" w:color="auto"/>
                        <w:bottom w:val="none" w:sz="0" w:space="0" w:color="auto"/>
                        <w:right w:val="none" w:sz="0" w:space="0" w:color="auto"/>
                      </w:divBdr>
                    </w:div>
                    <w:div w:id="394937876">
                      <w:marLeft w:val="0"/>
                      <w:marRight w:val="0"/>
                      <w:marTop w:val="0"/>
                      <w:marBottom w:val="0"/>
                      <w:divBdr>
                        <w:top w:val="none" w:sz="0" w:space="0" w:color="auto"/>
                        <w:left w:val="none" w:sz="0" w:space="0" w:color="auto"/>
                        <w:bottom w:val="none" w:sz="0" w:space="0" w:color="auto"/>
                        <w:right w:val="none" w:sz="0" w:space="0" w:color="auto"/>
                      </w:divBdr>
                    </w:div>
                    <w:div w:id="4604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6353">
          <w:marLeft w:val="-210"/>
          <w:marRight w:val="-210"/>
          <w:marTop w:val="0"/>
          <w:marBottom w:val="0"/>
          <w:divBdr>
            <w:top w:val="none" w:sz="0" w:space="0" w:color="auto"/>
            <w:left w:val="none" w:sz="0" w:space="0" w:color="auto"/>
            <w:bottom w:val="none" w:sz="0" w:space="0" w:color="auto"/>
            <w:right w:val="none" w:sz="0" w:space="0" w:color="auto"/>
          </w:divBdr>
          <w:divsChild>
            <w:div w:id="917253926">
              <w:marLeft w:val="0"/>
              <w:marRight w:val="0"/>
              <w:marTop w:val="0"/>
              <w:marBottom w:val="0"/>
              <w:divBdr>
                <w:top w:val="none" w:sz="0" w:space="0" w:color="auto"/>
                <w:left w:val="none" w:sz="0" w:space="0" w:color="auto"/>
                <w:bottom w:val="none" w:sz="0" w:space="0" w:color="auto"/>
                <w:right w:val="none" w:sz="0" w:space="0" w:color="auto"/>
              </w:divBdr>
              <w:divsChild>
                <w:div w:id="380597147">
                  <w:marLeft w:val="0"/>
                  <w:marRight w:val="0"/>
                  <w:marTop w:val="0"/>
                  <w:marBottom w:val="0"/>
                  <w:divBdr>
                    <w:top w:val="none" w:sz="0" w:space="0" w:color="auto"/>
                    <w:left w:val="none" w:sz="0" w:space="0" w:color="auto"/>
                    <w:bottom w:val="none" w:sz="0" w:space="0" w:color="auto"/>
                    <w:right w:val="none" w:sz="0" w:space="0" w:color="auto"/>
                  </w:divBdr>
                  <w:divsChild>
                    <w:div w:id="716974268">
                      <w:marLeft w:val="0"/>
                      <w:marRight w:val="0"/>
                      <w:marTop w:val="0"/>
                      <w:marBottom w:val="0"/>
                      <w:divBdr>
                        <w:top w:val="none" w:sz="0" w:space="0" w:color="auto"/>
                        <w:left w:val="none" w:sz="0" w:space="0" w:color="auto"/>
                        <w:bottom w:val="none" w:sz="0" w:space="0" w:color="auto"/>
                        <w:right w:val="none" w:sz="0" w:space="0" w:color="auto"/>
                      </w:divBdr>
                      <w:divsChild>
                        <w:div w:id="652952268">
                          <w:marLeft w:val="0"/>
                          <w:marRight w:val="0"/>
                          <w:marTop w:val="0"/>
                          <w:marBottom w:val="0"/>
                          <w:divBdr>
                            <w:top w:val="none" w:sz="0" w:space="0" w:color="auto"/>
                            <w:left w:val="none" w:sz="0" w:space="0" w:color="auto"/>
                            <w:bottom w:val="none" w:sz="0" w:space="0" w:color="auto"/>
                            <w:right w:val="none" w:sz="0" w:space="0" w:color="auto"/>
                          </w:divBdr>
                        </w:div>
                      </w:divsChild>
                    </w:div>
                    <w:div w:id="638190151">
                      <w:marLeft w:val="0"/>
                      <w:marRight w:val="0"/>
                      <w:marTop w:val="0"/>
                      <w:marBottom w:val="0"/>
                      <w:divBdr>
                        <w:top w:val="none" w:sz="0" w:space="0" w:color="auto"/>
                        <w:left w:val="none" w:sz="0" w:space="0" w:color="auto"/>
                        <w:bottom w:val="none" w:sz="0" w:space="0" w:color="auto"/>
                        <w:right w:val="none" w:sz="0" w:space="0" w:color="auto"/>
                      </w:divBdr>
                      <w:divsChild>
                        <w:div w:id="1691298813">
                          <w:marLeft w:val="0"/>
                          <w:marRight w:val="0"/>
                          <w:marTop w:val="0"/>
                          <w:marBottom w:val="0"/>
                          <w:divBdr>
                            <w:top w:val="none" w:sz="0" w:space="0" w:color="auto"/>
                            <w:left w:val="none" w:sz="0" w:space="0" w:color="auto"/>
                            <w:bottom w:val="none" w:sz="0" w:space="0" w:color="auto"/>
                            <w:right w:val="none" w:sz="0" w:space="0" w:color="auto"/>
                          </w:divBdr>
                          <w:divsChild>
                            <w:div w:id="14374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80604">
                      <w:marLeft w:val="0"/>
                      <w:marRight w:val="0"/>
                      <w:marTop w:val="0"/>
                      <w:marBottom w:val="225"/>
                      <w:divBdr>
                        <w:top w:val="none" w:sz="0" w:space="0" w:color="auto"/>
                        <w:left w:val="none" w:sz="0" w:space="0" w:color="auto"/>
                        <w:bottom w:val="none" w:sz="0" w:space="0" w:color="auto"/>
                        <w:right w:val="none" w:sz="0" w:space="0" w:color="auto"/>
                      </w:divBdr>
                    </w:div>
                    <w:div w:id="240675390">
                      <w:marLeft w:val="0"/>
                      <w:marRight w:val="0"/>
                      <w:marTop w:val="0"/>
                      <w:marBottom w:val="0"/>
                      <w:divBdr>
                        <w:top w:val="none" w:sz="0" w:space="0" w:color="auto"/>
                        <w:left w:val="none" w:sz="0" w:space="0" w:color="auto"/>
                        <w:bottom w:val="none" w:sz="0" w:space="0" w:color="auto"/>
                        <w:right w:val="none" w:sz="0" w:space="0" w:color="auto"/>
                      </w:divBdr>
                    </w:div>
                    <w:div w:id="340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1120">
              <w:marLeft w:val="0"/>
              <w:marRight w:val="0"/>
              <w:marTop w:val="0"/>
              <w:marBottom w:val="0"/>
              <w:divBdr>
                <w:top w:val="none" w:sz="0" w:space="0" w:color="auto"/>
                <w:left w:val="none" w:sz="0" w:space="0" w:color="auto"/>
                <w:bottom w:val="none" w:sz="0" w:space="0" w:color="auto"/>
                <w:right w:val="none" w:sz="0" w:space="0" w:color="auto"/>
              </w:divBdr>
              <w:divsChild>
                <w:div w:id="353115940">
                  <w:marLeft w:val="0"/>
                  <w:marRight w:val="0"/>
                  <w:marTop w:val="0"/>
                  <w:marBottom w:val="0"/>
                  <w:divBdr>
                    <w:top w:val="none" w:sz="0" w:space="0" w:color="auto"/>
                    <w:left w:val="none" w:sz="0" w:space="0" w:color="auto"/>
                    <w:bottom w:val="none" w:sz="0" w:space="0" w:color="auto"/>
                    <w:right w:val="none" w:sz="0" w:space="0" w:color="auto"/>
                  </w:divBdr>
                  <w:divsChild>
                    <w:div w:id="247816302">
                      <w:marLeft w:val="0"/>
                      <w:marRight w:val="0"/>
                      <w:marTop w:val="0"/>
                      <w:marBottom w:val="0"/>
                      <w:divBdr>
                        <w:top w:val="none" w:sz="0" w:space="0" w:color="auto"/>
                        <w:left w:val="none" w:sz="0" w:space="0" w:color="auto"/>
                        <w:bottom w:val="none" w:sz="0" w:space="0" w:color="auto"/>
                        <w:right w:val="none" w:sz="0" w:space="0" w:color="auto"/>
                      </w:divBdr>
                      <w:divsChild>
                        <w:div w:id="1272979302">
                          <w:marLeft w:val="0"/>
                          <w:marRight w:val="0"/>
                          <w:marTop w:val="0"/>
                          <w:marBottom w:val="0"/>
                          <w:divBdr>
                            <w:top w:val="none" w:sz="0" w:space="0" w:color="auto"/>
                            <w:left w:val="none" w:sz="0" w:space="0" w:color="auto"/>
                            <w:bottom w:val="none" w:sz="0" w:space="0" w:color="auto"/>
                            <w:right w:val="none" w:sz="0" w:space="0" w:color="auto"/>
                          </w:divBdr>
                        </w:div>
                      </w:divsChild>
                    </w:div>
                    <w:div w:id="776874601">
                      <w:marLeft w:val="0"/>
                      <w:marRight w:val="0"/>
                      <w:marTop w:val="0"/>
                      <w:marBottom w:val="0"/>
                      <w:divBdr>
                        <w:top w:val="none" w:sz="0" w:space="0" w:color="auto"/>
                        <w:left w:val="none" w:sz="0" w:space="0" w:color="auto"/>
                        <w:bottom w:val="none" w:sz="0" w:space="0" w:color="auto"/>
                        <w:right w:val="none" w:sz="0" w:space="0" w:color="auto"/>
                      </w:divBdr>
                      <w:divsChild>
                        <w:div w:id="564871984">
                          <w:marLeft w:val="0"/>
                          <w:marRight w:val="0"/>
                          <w:marTop w:val="0"/>
                          <w:marBottom w:val="0"/>
                          <w:divBdr>
                            <w:top w:val="none" w:sz="0" w:space="0" w:color="auto"/>
                            <w:left w:val="none" w:sz="0" w:space="0" w:color="auto"/>
                            <w:bottom w:val="none" w:sz="0" w:space="0" w:color="auto"/>
                            <w:right w:val="none" w:sz="0" w:space="0" w:color="auto"/>
                          </w:divBdr>
                          <w:divsChild>
                            <w:div w:id="20336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7894">
                      <w:marLeft w:val="0"/>
                      <w:marRight w:val="0"/>
                      <w:marTop w:val="0"/>
                      <w:marBottom w:val="225"/>
                      <w:divBdr>
                        <w:top w:val="none" w:sz="0" w:space="0" w:color="auto"/>
                        <w:left w:val="none" w:sz="0" w:space="0" w:color="auto"/>
                        <w:bottom w:val="none" w:sz="0" w:space="0" w:color="auto"/>
                        <w:right w:val="none" w:sz="0" w:space="0" w:color="auto"/>
                      </w:divBdr>
                    </w:div>
                    <w:div w:id="1648054166">
                      <w:marLeft w:val="0"/>
                      <w:marRight w:val="0"/>
                      <w:marTop w:val="0"/>
                      <w:marBottom w:val="0"/>
                      <w:divBdr>
                        <w:top w:val="none" w:sz="0" w:space="0" w:color="auto"/>
                        <w:left w:val="none" w:sz="0" w:space="0" w:color="auto"/>
                        <w:bottom w:val="none" w:sz="0" w:space="0" w:color="auto"/>
                        <w:right w:val="none" w:sz="0" w:space="0" w:color="auto"/>
                      </w:divBdr>
                    </w:div>
                    <w:div w:id="158244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6816">
              <w:marLeft w:val="0"/>
              <w:marRight w:val="0"/>
              <w:marTop w:val="0"/>
              <w:marBottom w:val="0"/>
              <w:divBdr>
                <w:top w:val="none" w:sz="0" w:space="0" w:color="auto"/>
                <w:left w:val="none" w:sz="0" w:space="0" w:color="auto"/>
                <w:bottom w:val="none" w:sz="0" w:space="0" w:color="auto"/>
                <w:right w:val="none" w:sz="0" w:space="0" w:color="auto"/>
              </w:divBdr>
              <w:divsChild>
                <w:div w:id="1409040956">
                  <w:marLeft w:val="0"/>
                  <w:marRight w:val="0"/>
                  <w:marTop w:val="0"/>
                  <w:marBottom w:val="0"/>
                  <w:divBdr>
                    <w:top w:val="none" w:sz="0" w:space="0" w:color="auto"/>
                    <w:left w:val="none" w:sz="0" w:space="0" w:color="auto"/>
                    <w:bottom w:val="none" w:sz="0" w:space="0" w:color="auto"/>
                    <w:right w:val="none" w:sz="0" w:space="0" w:color="auto"/>
                  </w:divBdr>
                  <w:divsChild>
                    <w:div w:id="664091364">
                      <w:marLeft w:val="0"/>
                      <w:marRight w:val="0"/>
                      <w:marTop w:val="0"/>
                      <w:marBottom w:val="0"/>
                      <w:divBdr>
                        <w:top w:val="none" w:sz="0" w:space="0" w:color="auto"/>
                        <w:left w:val="none" w:sz="0" w:space="0" w:color="auto"/>
                        <w:bottom w:val="none" w:sz="0" w:space="0" w:color="auto"/>
                        <w:right w:val="none" w:sz="0" w:space="0" w:color="auto"/>
                      </w:divBdr>
                      <w:divsChild>
                        <w:div w:id="1263951793">
                          <w:marLeft w:val="0"/>
                          <w:marRight w:val="0"/>
                          <w:marTop w:val="0"/>
                          <w:marBottom w:val="0"/>
                          <w:divBdr>
                            <w:top w:val="none" w:sz="0" w:space="0" w:color="auto"/>
                            <w:left w:val="none" w:sz="0" w:space="0" w:color="auto"/>
                            <w:bottom w:val="none" w:sz="0" w:space="0" w:color="auto"/>
                            <w:right w:val="none" w:sz="0" w:space="0" w:color="auto"/>
                          </w:divBdr>
                        </w:div>
                      </w:divsChild>
                    </w:div>
                    <w:div w:id="28528216">
                      <w:marLeft w:val="0"/>
                      <w:marRight w:val="0"/>
                      <w:marTop w:val="0"/>
                      <w:marBottom w:val="0"/>
                      <w:divBdr>
                        <w:top w:val="none" w:sz="0" w:space="0" w:color="auto"/>
                        <w:left w:val="none" w:sz="0" w:space="0" w:color="auto"/>
                        <w:bottom w:val="none" w:sz="0" w:space="0" w:color="auto"/>
                        <w:right w:val="none" w:sz="0" w:space="0" w:color="auto"/>
                      </w:divBdr>
                      <w:divsChild>
                        <w:div w:id="1002856428">
                          <w:marLeft w:val="0"/>
                          <w:marRight w:val="0"/>
                          <w:marTop w:val="0"/>
                          <w:marBottom w:val="0"/>
                          <w:divBdr>
                            <w:top w:val="none" w:sz="0" w:space="0" w:color="auto"/>
                            <w:left w:val="none" w:sz="0" w:space="0" w:color="auto"/>
                            <w:bottom w:val="none" w:sz="0" w:space="0" w:color="auto"/>
                            <w:right w:val="none" w:sz="0" w:space="0" w:color="auto"/>
                          </w:divBdr>
                          <w:divsChild>
                            <w:div w:id="1389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9982">
                      <w:marLeft w:val="0"/>
                      <w:marRight w:val="0"/>
                      <w:marTop w:val="0"/>
                      <w:marBottom w:val="225"/>
                      <w:divBdr>
                        <w:top w:val="none" w:sz="0" w:space="0" w:color="auto"/>
                        <w:left w:val="none" w:sz="0" w:space="0" w:color="auto"/>
                        <w:bottom w:val="none" w:sz="0" w:space="0" w:color="auto"/>
                        <w:right w:val="none" w:sz="0" w:space="0" w:color="auto"/>
                      </w:divBdr>
                    </w:div>
                    <w:div w:id="351036933">
                      <w:marLeft w:val="0"/>
                      <w:marRight w:val="0"/>
                      <w:marTop w:val="0"/>
                      <w:marBottom w:val="0"/>
                      <w:divBdr>
                        <w:top w:val="none" w:sz="0" w:space="0" w:color="auto"/>
                        <w:left w:val="none" w:sz="0" w:space="0" w:color="auto"/>
                        <w:bottom w:val="none" w:sz="0" w:space="0" w:color="auto"/>
                        <w:right w:val="none" w:sz="0" w:space="0" w:color="auto"/>
                      </w:divBdr>
                    </w:div>
                    <w:div w:id="19127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731">
          <w:marLeft w:val="-210"/>
          <w:marRight w:val="-210"/>
          <w:marTop w:val="0"/>
          <w:marBottom w:val="0"/>
          <w:divBdr>
            <w:top w:val="none" w:sz="0" w:space="0" w:color="auto"/>
            <w:left w:val="none" w:sz="0" w:space="0" w:color="auto"/>
            <w:bottom w:val="none" w:sz="0" w:space="0" w:color="auto"/>
            <w:right w:val="none" w:sz="0" w:space="0" w:color="auto"/>
          </w:divBdr>
          <w:divsChild>
            <w:div w:id="260067000">
              <w:marLeft w:val="0"/>
              <w:marRight w:val="0"/>
              <w:marTop w:val="0"/>
              <w:marBottom w:val="0"/>
              <w:divBdr>
                <w:top w:val="none" w:sz="0" w:space="0" w:color="auto"/>
                <w:left w:val="none" w:sz="0" w:space="0" w:color="auto"/>
                <w:bottom w:val="none" w:sz="0" w:space="0" w:color="auto"/>
                <w:right w:val="none" w:sz="0" w:space="0" w:color="auto"/>
              </w:divBdr>
              <w:divsChild>
                <w:div w:id="616067834">
                  <w:marLeft w:val="0"/>
                  <w:marRight w:val="0"/>
                  <w:marTop w:val="0"/>
                  <w:marBottom w:val="0"/>
                  <w:divBdr>
                    <w:top w:val="none" w:sz="0" w:space="0" w:color="auto"/>
                    <w:left w:val="none" w:sz="0" w:space="0" w:color="auto"/>
                    <w:bottom w:val="none" w:sz="0" w:space="0" w:color="auto"/>
                    <w:right w:val="none" w:sz="0" w:space="0" w:color="auto"/>
                  </w:divBdr>
                  <w:divsChild>
                    <w:div w:id="162555584">
                      <w:marLeft w:val="0"/>
                      <w:marRight w:val="0"/>
                      <w:marTop w:val="0"/>
                      <w:marBottom w:val="0"/>
                      <w:divBdr>
                        <w:top w:val="none" w:sz="0" w:space="0" w:color="auto"/>
                        <w:left w:val="none" w:sz="0" w:space="0" w:color="auto"/>
                        <w:bottom w:val="none" w:sz="0" w:space="0" w:color="auto"/>
                        <w:right w:val="none" w:sz="0" w:space="0" w:color="auto"/>
                      </w:divBdr>
                      <w:divsChild>
                        <w:div w:id="1557011511">
                          <w:marLeft w:val="0"/>
                          <w:marRight w:val="0"/>
                          <w:marTop w:val="0"/>
                          <w:marBottom w:val="0"/>
                          <w:divBdr>
                            <w:top w:val="none" w:sz="0" w:space="0" w:color="auto"/>
                            <w:left w:val="none" w:sz="0" w:space="0" w:color="auto"/>
                            <w:bottom w:val="none" w:sz="0" w:space="0" w:color="auto"/>
                            <w:right w:val="none" w:sz="0" w:space="0" w:color="auto"/>
                          </w:divBdr>
                        </w:div>
                      </w:divsChild>
                    </w:div>
                    <w:div w:id="860557817">
                      <w:marLeft w:val="0"/>
                      <w:marRight w:val="0"/>
                      <w:marTop w:val="0"/>
                      <w:marBottom w:val="0"/>
                      <w:divBdr>
                        <w:top w:val="none" w:sz="0" w:space="0" w:color="auto"/>
                        <w:left w:val="none" w:sz="0" w:space="0" w:color="auto"/>
                        <w:bottom w:val="none" w:sz="0" w:space="0" w:color="auto"/>
                        <w:right w:val="none" w:sz="0" w:space="0" w:color="auto"/>
                      </w:divBdr>
                      <w:divsChild>
                        <w:div w:id="679892102">
                          <w:marLeft w:val="0"/>
                          <w:marRight w:val="0"/>
                          <w:marTop w:val="0"/>
                          <w:marBottom w:val="0"/>
                          <w:divBdr>
                            <w:top w:val="none" w:sz="0" w:space="0" w:color="auto"/>
                            <w:left w:val="none" w:sz="0" w:space="0" w:color="auto"/>
                            <w:bottom w:val="none" w:sz="0" w:space="0" w:color="auto"/>
                            <w:right w:val="none" w:sz="0" w:space="0" w:color="auto"/>
                          </w:divBdr>
                          <w:divsChild>
                            <w:div w:id="17671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6848">
                      <w:marLeft w:val="0"/>
                      <w:marRight w:val="0"/>
                      <w:marTop w:val="0"/>
                      <w:marBottom w:val="225"/>
                      <w:divBdr>
                        <w:top w:val="none" w:sz="0" w:space="0" w:color="auto"/>
                        <w:left w:val="none" w:sz="0" w:space="0" w:color="auto"/>
                        <w:bottom w:val="none" w:sz="0" w:space="0" w:color="auto"/>
                        <w:right w:val="none" w:sz="0" w:space="0" w:color="auto"/>
                      </w:divBdr>
                    </w:div>
                    <w:div w:id="608705271">
                      <w:marLeft w:val="0"/>
                      <w:marRight w:val="0"/>
                      <w:marTop w:val="0"/>
                      <w:marBottom w:val="0"/>
                      <w:divBdr>
                        <w:top w:val="none" w:sz="0" w:space="0" w:color="auto"/>
                        <w:left w:val="none" w:sz="0" w:space="0" w:color="auto"/>
                        <w:bottom w:val="none" w:sz="0" w:space="0" w:color="auto"/>
                        <w:right w:val="none" w:sz="0" w:space="0" w:color="auto"/>
                      </w:divBdr>
                    </w:div>
                    <w:div w:id="19433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8186">
              <w:marLeft w:val="0"/>
              <w:marRight w:val="0"/>
              <w:marTop w:val="0"/>
              <w:marBottom w:val="0"/>
              <w:divBdr>
                <w:top w:val="none" w:sz="0" w:space="0" w:color="auto"/>
                <w:left w:val="none" w:sz="0" w:space="0" w:color="auto"/>
                <w:bottom w:val="none" w:sz="0" w:space="0" w:color="auto"/>
                <w:right w:val="none" w:sz="0" w:space="0" w:color="auto"/>
              </w:divBdr>
              <w:divsChild>
                <w:div w:id="774864774">
                  <w:marLeft w:val="0"/>
                  <w:marRight w:val="0"/>
                  <w:marTop w:val="0"/>
                  <w:marBottom w:val="0"/>
                  <w:divBdr>
                    <w:top w:val="none" w:sz="0" w:space="0" w:color="auto"/>
                    <w:left w:val="none" w:sz="0" w:space="0" w:color="auto"/>
                    <w:bottom w:val="none" w:sz="0" w:space="0" w:color="auto"/>
                    <w:right w:val="none" w:sz="0" w:space="0" w:color="auto"/>
                  </w:divBdr>
                  <w:divsChild>
                    <w:div w:id="228656806">
                      <w:marLeft w:val="0"/>
                      <w:marRight w:val="0"/>
                      <w:marTop w:val="0"/>
                      <w:marBottom w:val="0"/>
                      <w:divBdr>
                        <w:top w:val="none" w:sz="0" w:space="0" w:color="auto"/>
                        <w:left w:val="none" w:sz="0" w:space="0" w:color="auto"/>
                        <w:bottom w:val="none" w:sz="0" w:space="0" w:color="auto"/>
                        <w:right w:val="none" w:sz="0" w:space="0" w:color="auto"/>
                      </w:divBdr>
                      <w:divsChild>
                        <w:div w:id="1999990966">
                          <w:marLeft w:val="0"/>
                          <w:marRight w:val="0"/>
                          <w:marTop w:val="0"/>
                          <w:marBottom w:val="0"/>
                          <w:divBdr>
                            <w:top w:val="none" w:sz="0" w:space="0" w:color="auto"/>
                            <w:left w:val="none" w:sz="0" w:space="0" w:color="auto"/>
                            <w:bottom w:val="none" w:sz="0" w:space="0" w:color="auto"/>
                            <w:right w:val="none" w:sz="0" w:space="0" w:color="auto"/>
                          </w:divBdr>
                        </w:div>
                      </w:divsChild>
                    </w:div>
                    <w:div w:id="1642228771">
                      <w:marLeft w:val="0"/>
                      <w:marRight w:val="0"/>
                      <w:marTop w:val="0"/>
                      <w:marBottom w:val="0"/>
                      <w:divBdr>
                        <w:top w:val="none" w:sz="0" w:space="0" w:color="auto"/>
                        <w:left w:val="none" w:sz="0" w:space="0" w:color="auto"/>
                        <w:bottom w:val="none" w:sz="0" w:space="0" w:color="auto"/>
                        <w:right w:val="none" w:sz="0" w:space="0" w:color="auto"/>
                      </w:divBdr>
                      <w:divsChild>
                        <w:div w:id="1315337183">
                          <w:marLeft w:val="0"/>
                          <w:marRight w:val="0"/>
                          <w:marTop w:val="0"/>
                          <w:marBottom w:val="0"/>
                          <w:divBdr>
                            <w:top w:val="none" w:sz="0" w:space="0" w:color="auto"/>
                            <w:left w:val="none" w:sz="0" w:space="0" w:color="auto"/>
                            <w:bottom w:val="none" w:sz="0" w:space="0" w:color="auto"/>
                            <w:right w:val="none" w:sz="0" w:space="0" w:color="auto"/>
                          </w:divBdr>
                          <w:divsChild>
                            <w:div w:id="2434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7084">
                      <w:marLeft w:val="0"/>
                      <w:marRight w:val="0"/>
                      <w:marTop w:val="0"/>
                      <w:marBottom w:val="225"/>
                      <w:divBdr>
                        <w:top w:val="none" w:sz="0" w:space="0" w:color="auto"/>
                        <w:left w:val="none" w:sz="0" w:space="0" w:color="auto"/>
                        <w:bottom w:val="none" w:sz="0" w:space="0" w:color="auto"/>
                        <w:right w:val="none" w:sz="0" w:space="0" w:color="auto"/>
                      </w:divBdr>
                    </w:div>
                    <w:div w:id="2134250595">
                      <w:marLeft w:val="0"/>
                      <w:marRight w:val="0"/>
                      <w:marTop w:val="0"/>
                      <w:marBottom w:val="0"/>
                      <w:divBdr>
                        <w:top w:val="none" w:sz="0" w:space="0" w:color="auto"/>
                        <w:left w:val="none" w:sz="0" w:space="0" w:color="auto"/>
                        <w:bottom w:val="none" w:sz="0" w:space="0" w:color="auto"/>
                        <w:right w:val="none" w:sz="0" w:space="0" w:color="auto"/>
                      </w:divBdr>
                    </w:div>
                    <w:div w:id="5365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4306">
              <w:marLeft w:val="0"/>
              <w:marRight w:val="0"/>
              <w:marTop w:val="0"/>
              <w:marBottom w:val="0"/>
              <w:divBdr>
                <w:top w:val="none" w:sz="0" w:space="0" w:color="auto"/>
                <w:left w:val="none" w:sz="0" w:space="0" w:color="auto"/>
                <w:bottom w:val="none" w:sz="0" w:space="0" w:color="auto"/>
                <w:right w:val="none" w:sz="0" w:space="0" w:color="auto"/>
              </w:divBdr>
              <w:divsChild>
                <w:div w:id="607127140">
                  <w:marLeft w:val="0"/>
                  <w:marRight w:val="0"/>
                  <w:marTop w:val="0"/>
                  <w:marBottom w:val="0"/>
                  <w:divBdr>
                    <w:top w:val="none" w:sz="0" w:space="0" w:color="auto"/>
                    <w:left w:val="none" w:sz="0" w:space="0" w:color="auto"/>
                    <w:bottom w:val="none" w:sz="0" w:space="0" w:color="auto"/>
                    <w:right w:val="none" w:sz="0" w:space="0" w:color="auto"/>
                  </w:divBdr>
                  <w:divsChild>
                    <w:div w:id="461268813">
                      <w:marLeft w:val="0"/>
                      <w:marRight w:val="0"/>
                      <w:marTop w:val="0"/>
                      <w:marBottom w:val="0"/>
                      <w:divBdr>
                        <w:top w:val="none" w:sz="0" w:space="0" w:color="auto"/>
                        <w:left w:val="none" w:sz="0" w:space="0" w:color="auto"/>
                        <w:bottom w:val="none" w:sz="0" w:space="0" w:color="auto"/>
                        <w:right w:val="none" w:sz="0" w:space="0" w:color="auto"/>
                      </w:divBdr>
                      <w:divsChild>
                        <w:div w:id="1451242550">
                          <w:marLeft w:val="0"/>
                          <w:marRight w:val="0"/>
                          <w:marTop w:val="0"/>
                          <w:marBottom w:val="0"/>
                          <w:divBdr>
                            <w:top w:val="none" w:sz="0" w:space="0" w:color="auto"/>
                            <w:left w:val="none" w:sz="0" w:space="0" w:color="auto"/>
                            <w:bottom w:val="none" w:sz="0" w:space="0" w:color="auto"/>
                            <w:right w:val="none" w:sz="0" w:space="0" w:color="auto"/>
                          </w:divBdr>
                        </w:div>
                      </w:divsChild>
                    </w:div>
                    <w:div w:id="1177190065">
                      <w:marLeft w:val="0"/>
                      <w:marRight w:val="0"/>
                      <w:marTop w:val="0"/>
                      <w:marBottom w:val="0"/>
                      <w:divBdr>
                        <w:top w:val="none" w:sz="0" w:space="0" w:color="auto"/>
                        <w:left w:val="none" w:sz="0" w:space="0" w:color="auto"/>
                        <w:bottom w:val="none" w:sz="0" w:space="0" w:color="auto"/>
                        <w:right w:val="none" w:sz="0" w:space="0" w:color="auto"/>
                      </w:divBdr>
                      <w:divsChild>
                        <w:div w:id="2050453760">
                          <w:marLeft w:val="0"/>
                          <w:marRight w:val="0"/>
                          <w:marTop w:val="0"/>
                          <w:marBottom w:val="0"/>
                          <w:divBdr>
                            <w:top w:val="none" w:sz="0" w:space="0" w:color="auto"/>
                            <w:left w:val="none" w:sz="0" w:space="0" w:color="auto"/>
                            <w:bottom w:val="none" w:sz="0" w:space="0" w:color="auto"/>
                            <w:right w:val="none" w:sz="0" w:space="0" w:color="auto"/>
                          </w:divBdr>
                          <w:divsChild>
                            <w:div w:id="6050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00642">
                      <w:marLeft w:val="0"/>
                      <w:marRight w:val="0"/>
                      <w:marTop w:val="0"/>
                      <w:marBottom w:val="225"/>
                      <w:divBdr>
                        <w:top w:val="none" w:sz="0" w:space="0" w:color="auto"/>
                        <w:left w:val="none" w:sz="0" w:space="0" w:color="auto"/>
                        <w:bottom w:val="none" w:sz="0" w:space="0" w:color="auto"/>
                        <w:right w:val="none" w:sz="0" w:space="0" w:color="auto"/>
                      </w:divBdr>
                    </w:div>
                    <w:div w:id="42876685">
                      <w:marLeft w:val="0"/>
                      <w:marRight w:val="0"/>
                      <w:marTop w:val="0"/>
                      <w:marBottom w:val="0"/>
                      <w:divBdr>
                        <w:top w:val="none" w:sz="0" w:space="0" w:color="auto"/>
                        <w:left w:val="none" w:sz="0" w:space="0" w:color="auto"/>
                        <w:bottom w:val="none" w:sz="0" w:space="0" w:color="auto"/>
                        <w:right w:val="none" w:sz="0" w:space="0" w:color="auto"/>
                      </w:divBdr>
                    </w:div>
                    <w:div w:id="21453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459910">
      <w:bodyDiv w:val="1"/>
      <w:marLeft w:val="0"/>
      <w:marRight w:val="0"/>
      <w:marTop w:val="0"/>
      <w:marBottom w:val="0"/>
      <w:divBdr>
        <w:top w:val="none" w:sz="0" w:space="0" w:color="auto"/>
        <w:left w:val="none" w:sz="0" w:space="0" w:color="auto"/>
        <w:bottom w:val="none" w:sz="0" w:space="0" w:color="auto"/>
        <w:right w:val="none" w:sz="0" w:space="0" w:color="auto"/>
      </w:divBdr>
      <w:divsChild>
        <w:div w:id="1332106117">
          <w:marLeft w:val="-210"/>
          <w:marRight w:val="-210"/>
          <w:marTop w:val="0"/>
          <w:marBottom w:val="0"/>
          <w:divBdr>
            <w:top w:val="none" w:sz="0" w:space="0" w:color="auto"/>
            <w:left w:val="none" w:sz="0" w:space="0" w:color="auto"/>
            <w:bottom w:val="none" w:sz="0" w:space="0" w:color="auto"/>
            <w:right w:val="none" w:sz="0" w:space="0" w:color="auto"/>
          </w:divBdr>
          <w:divsChild>
            <w:div w:id="1037778808">
              <w:marLeft w:val="0"/>
              <w:marRight w:val="0"/>
              <w:marTop w:val="0"/>
              <w:marBottom w:val="0"/>
              <w:divBdr>
                <w:top w:val="none" w:sz="0" w:space="0" w:color="auto"/>
                <w:left w:val="none" w:sz="0" w:space="0" w:color="auto"/>
                <w:bottom w:val="none" w:sz="0" w:space="0" w:color="auto"/>
                <w:right w:val="none" w:sz="0" w:space="0" w:color="auto"/>
              </w:divBdr>
              <w:divsChild>
                <w:div w:id="1938325081">
                  <w:marLeft w:val="0"/>
                  <w:marRight w:val="0"/>
                  <w:marTop w:val="0"/>
                  <w:marBottom w:val="0"/>
                  <w:divBdr>
                    <w:top w:val="none" w:sz="0" w:space="0" w:color="auto"/>
                    <w:left w:val="none" w:sz="0" w:space="0" w:color="auto"/>
                    <w:bottom w:val="none" w:sz="0" w:space="0" w:color="auto"/>
                    <w:right w:val="none" w:sz="0" w:space="0" w:color="auto"/>
                  </w:divBdr>
                  <w:divsChild>
                    <w:div w:id="1595743742">
                      <w:marLeft w:val="0"/>
                      <w:marRight w:val="0"/>
                      <w:marTop w:val="0"/>
                      <w:marBottom w:val="0"/>
                      <w:divBdr>
                        <w:top w:val="none" w:sz="0" w:space="0" w:color="auto"/>
                        <w:left w:val="none" w:sz="0" w:space="0" w:color="auto"/>
                        <w:bottom w:val="none" w:sz="0" w:space="0" w:color="auto"/>
                        <w:right w:val="none" w:sz="0" w:space="0" w:color="auto"/>
                      </w:divBdr>
                      <w:divsChild>
                        <w:div w:id="1695380237">
                          <w:marLeft w:val="0"/>
                          <w:marRight w:val="0"/>
                          <w:marTop w:val="0"/>
                          <w:marBottom w:val="0"/>
                          <w:divBdr>
                            <w:top w:val="none" w:sz="0" w:space="0" w:color="auto"/>
                            <w:left w:val="none" w:sz="0" w:space="0" w:color="auto"/>
                            <w:bottom w:val="none" w:sz="0" w:space="0" w:color="auto"/>
                            <w:right w:val="none" w:sz="0" w:space="0" w:color="auto"/>
                          </w:divBdr>
                        </w:div>
                      </w:divsChild>
                    </w:div>
                    <w:div w:id="904610190">
                      <w:marLeft w:val="0"/>
                      <w:marRight w:val="0"/>
                      <w:marTop w:val="0"/>
                      <w:marBottom w:val="0"/>
                      <w:divBdr>
                        <w:top w:val="none" w:sz="0" w:space="0" w:color="auto"/>
                        <w:left w:val="none" w:sz="0" w:space="0" w:color="auto"/>
                        <w:bottom w:val="none" w:sz="0" w:space="0" w:color="auto"/>
                        <w:right w:val="none" w:sz="0" w:space="0" w:color="auto"/>
                      </w:divBdr>
                      <w:divsChild>
                        <w:div w:id="160321049">
                          <w:marLeft w:val="0"/>
                          <w:marRight w:val="0"/>
                          <w:marTop w:val="0"/>
                          <w:marBottom w:val="0"/>
                          <w:divBdr>
                            <w:top w:val="none" w:sz="0" w:space="0" w:color="auto"/>
                            <w:left w:val="none" w:sz="0" w:space="0" w:color="auto"/>
                            <w:bottom w:val="none" w:sz="0" w:space="0" w:color="auto"/>
                            <w:right w:val="none" w:sz="0" w:space="0" w:color="auto"/>
                          </w:divBdr>
                          <w:divsChild>
                            <w:div w:id="96188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73188">
                      <w:marLeft w:val="0"/>
                      <w:marRight w:val="0"/>
                      <w:marTop w:val="0"/>
                      <w:marBottom w:val="225"/>
                      <w:divBdr>
                        <w:top w:val="none" w:sz="0" w:space="0" w:color="auto"/>
                        <w:left w:val="none" w:sz="0" w:space="0" w:color="auto"/>
                        <w:bottom w:val="none" w:sz="0" w:space="0" w:color="auto"/>
                        <w:right w:val="none" w:sz="0" w:space="0" w:color="auto"/>
                      </w:divBdr>
                    </w:div>
                    <w:div w:id="820730182">
                      <w:marLeft w:val="0"/>
                      <w:marRight w:val="0"/>
                      <w:marTop w:val="0"/>
                      <w:marBottom w:val="0"/>
                      <w:divBdr>
                        <w:top w:val="none" w:sz="0" w:space="0" w:color="auto"/>
                        <w:left w:val="none" w:sz="0" w:space="0" w:color="auto"/>
                        <w:bottom w:val="none" w:sz="0" w:space="0" w:color="auto"/>
                        <w:right w:val="none" w:sz="0" w:space="0" w:color="auto"/>
                      </w:divBdr>
                    </w:div>
                    <w:div w:id="21355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038">
              <w:marLeft w:val="0"/>
              <w:marRight w:val="0"/>
              <w:marTop w:val="0"/>
              <w:marBottom w:val="0"/>
              <w:divBdr>
                <w:top w:val="none" w:sz="0" w:space="0" w:color="auto"/>
                <w:left w:val="none" w:sz="0" w:space="0" w:color="auto"/>
                <w:bottom w:val="none" w:sz="0" w:space="0" w:color="auto"/>
                <w:right w:val="none" w:sz="0" w:space="0" w:color="auto"/>
              </w:divBdr>
              <w:divsChild>
                <w:div w:id="652562229">
                  <w:marLeft w:val="0"/>
                  <w:marRight w:val="0"/>
                  <w:marTop w:val="0"/>
                  <w:marBottom w:val="0"/>
                  <w:divBdr>
                    <w:top w:val="none" w:sz="0" w:space="0" w:color="auto"/>
                    <w:left w:val="none" w:sz="0" w:space="0" w:color="auto"/>
                    <w:bottom w:val="none" w:sz="0" w:space="0" w:color="auto"/>
                    <w:right w:val="none" w:sz="0" w:space="0" w:color="auto"/>
                  </w:divBdr>
                  <w:divsChild>
                    <w:div w:id="1460296167">
                      <w:marLeft w:val="0"/>
                      <w:marRight w:val="0"/>
                      <w:marTop w:val="0"/>
                      <w:marBottom w:val="0"/>
                      <w:divBdr>
                        <w:top w:val="none" w:sz="0" w:space="0" w:color="auto"/>
                        <w:left w:val="none" w:sz="0" w:space="0" w:color="auto"/>
                        <w:bottom w:val="none" w:sz="0" w:space="0" w:color="auto"/>
                        <w:right w:val="none" w:sz="0" w:space="0" w:color="auto"/>
                      </w:divBdr>
                      <w:divsChild>
                        <w:div w:id="1883520924">
                          <w:marLeft w:val="0"/>
                          <w:marRight w:val="0"/>
                          <w:marTop w:val="0"/>
                          <w:marBottom w:val="0"/>
                          <w:divBdr>
                            <w:top w:val="none" w:sz="0" w:space="0" w:color="auto"/>
                            <w:left w:val="none" w:sz="0" w:space="0" w:color="auto"/>
                            <w:bottom w:val="none" w:sz="0" w:space="0" w:color="auto"/>
                            <w:right w:val="none" w:sz="0" w:space="0" w:color="auto"/>
                          </w:divBdr>
                        </w:div>
                      </w:divsChild>
                    </w:div>
                    <w:div w:id="1312979562">
                      <w:marLeft w:val="0"/>
                      <w:marRight w:val="0"/>
                      <w:marTop w:val="0"/>
                      <w:marBottom w:val="0"/>
                      <w:divBdr>
                        <w:top w:val="none" w:sz="0" w:space="0" w:color="auto"/>
                        <w:left w:val="none" w:sz="0" w:space="0" w:color="auto"/>
                        <w:bottom w:val="none" w:sz="0" w:space="0" w:color="auto"/>
                        <w:right w:val="none" w:sz="0" w:space="0" w:color="auto"/>
                      </w:divBdr>
                      <w:divsChild>
                        <w:div w:id="428891161">
                          <w:marLeft w:val="0"/>
                          <w:marRight w:val="0"/>
                          <w:marTop w:val="0"/>
                          <w:marBottom w:val="0"/>
                          <w:divBdr>
                            <w:top w:val="none" w:sz="0" w:space="0" w:color="auto"/>
                            <w:left w:val="none" w:sz="0" w:space="0" w:color="auto"/>
                            <w:bottom w:val="none" w:sz="0" w:space="0" w:color="auto"/>
                            <w:right w:val="none" w:sz="0" w:space="0" w:color="auto"/>
                          </w:divBdr>
                          <w:divsChild>
                            <w:div w:id="838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4739">
                      <w:marLeft w:val="0"/>
                      <w:marRight w:val="0"/>
                      <w:marTop w:val="0"/>
                      <w:marBottom w:val="225"/>
                      <w:divBdr>
                        <w:top w:val="none" w:sz="0" w:space="0" w:color="auto"/>
                        <w:left w:val="none" w:sz="0" w:space="0" w:color="auto"/>
                        <w:bottom w:val="none" w:sz="0" w:space="0" w:color="auto"/>
                        <w:right w:val="none" w:sz="0" w:space="0" w:color="auto"/>
                      </w:divBdr>
                    </w:div>
                    <w:div w:id="695547978">
                      <w:marLeft w:val="0"/>
                      <w:marRight w:val="0"/>
                      <w:marTop w:val="0"/>
                      <w:marBottom w:val="0"/>
                      <w:divBdr>
                        <w:top w:val="none" w:sz="0" w:space="0" w:color="auto"/>
                        <w:left w:val="none" w:sz="0" w:space="0" w:color="auto"/>
                        <w:bottom w:val="none" w:sz="0" w:space="0" w:color="auto"/>
                        <w:right w:val="none" w:sz="0" w:space="0" w:color="auto"/>
                      </w:divBdr>
                    </w:div>
                    <w:div w:id="2189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2914">
              <w:marLeft w:val="0"/>
              <w:marRight w:val="0"/>
              <w:marTop w:val="0"/>
              <w:marBottom w:val="0"/>
              <w:divBdr>
                <w:top w:val="none" w:sz="0" w:space="0" w:color="auto"/>
                <w:left w:val="none" w:sz="0" w:space="0" w:color="auto"/>
                <w:bottom w:val="none" w:sz="0" w:space="0" w:color="auto"/>
                <w:right w:val="none" w:sz="0" w:space="0" w:color="auto"/>
              </w:divBdr>
              <w:divsChild>
                <w:div w:id="162205294">
                  <w:marLeft w:val="0"/>
                  <w:marRight w:val="0"/>
                  <w:marTop w:val="0"/>
                  <w:marBottom w:val="0"/>
                  <w:divBdr>
                    <w:top w:val="none" w:sz="0" w:space="0" w:color="auto"/>
                    <w:left w:val="none" w:sz="0" w:space="0" w:color="auto"/>
                    <w:bottom w:val="none" w:sz="0" w:space="0" w:color="auto"/>
                    <w:right w:val="none" w:sz="0" w:space="0" w:color="auto"/>
                  </w:divBdr>
                  <w:divsChild>
                    <w:div w:id="1730574431">
                      <w:marLeft w:val="0"/>
                      <w:marRight w:val="0"/>
                      <w:marTop w:val="0"/>
                      <w:marBottom w:val="0"/>
                      <w:divBdr>
                        <w:top w:val="none" w:sz="0" w:space="0" w:color="auto"/>
                        <w:left w:val="none" w:sz="0" w:space="0" w:color="auto"/>
                        <w:bottom w:val="none" w:sz="0" w:space="0" w:color="auto"/>
                        <w:right w:val="none" w:sz="0" w:space="0" w:color="auto"/>
                      </w:divBdr>
                      <w:divsChild>
                        <w:div w:id="1583643646">
                          <w:marLeft w:val="0"/>
                          <w:marRight w:val="0"/>
                          <w:marTop w:val="0"/>
                          <w:marBottom w:val="0"/>
                          <w:divBdr>
                            <w:top w:val="none" w:sz="0" w:space="0" w:color="auto"/>
                            <w:left w:val="none" w:sz="0" w:space="0" w:color="auto"/>
                            <w:bottom w:val="none" w:sz="0" w:space="0" w:color="auto"/>
                            <w:right w:val="none" w:sz="0" w:space="0" w:color="auto"/>
                          </w:divBdr>
                        </w:div>
                      </w:divsChild>
                    </w:div>
                    <w:div w:id="935678189">
                      <w:marLeft w:val="0"/>
                      <w:marRight w:val="0"/>
                      <w:marTop w:val="0"/>
                      <w:marBottom w:val="0"/>
                      <w:divBdr>
                        <w:top w:val="none" w:sz="0" w:space="0" w:color="auto"/>
                        <w:left w:val="none" w:sz="0" w:space="0" w:color="auto"/>
                        <w:bottom w:val="none" w:sz="0" w:space="0" w:color="auto"/>
                        <w:right w:val="none" w:sz="0" w:space="0" w:color="auto"/>
                      </w:divBdr>
                      <w:divsChild>
                        <w:div w:id="1563521327">
                          <w:marLeft w:val="0"/>
                          <w:marRight w:val="0"/>
                          <w:marTop w:val="0"/>
                          <w:marBottom w:val="0"/>
                          <w:divBdr>
                            <w:top w:val="none" w:sz="0" w:space="0" w:color="auto"/>
                            <w:left w:val="none" w:sz="0" w:space="0" w:color="auto"/>
                            <w:bottom w:val="none" w:sz="0" w:space="0" w:color="auto"/>
                            <w:right w:val="none" w:sz="0" w:space="0" w:color="auto"/>
                          </w:divBdr>
                          <w:divsChild>
                            <w:div w:id="18832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3763">
                      <w:marLeft w:val="0"/>
                      <w:marRight w:val="0"/>
                      <w:marTop w:val="0"/>
                      <w:marBottom w:val="225"/>
                      <w:divBdr>
                        <w:top w:val="none" w:sz="0" w:space="0" w:color="auto"/>
                        <w:left w:val="none" w:sz="0" w:space="0" w:color="auto"/>
                        <w:bottom w:val="none" w:sz="0" w:space="0" w:color="auto"/>
                        <w:right w:val="none" w:sz="0" w:space="0" w:color="auto"/>
                      </w:divBdr>
                    </w:div>
                    <w:div w:id="779420602">
                      <w:marLeft w:val="0"/>
                      <w:marRight w:val="0"/>
                      <w:marTop w:val="0"/>
                      <w:marBottom w:val="0"/>
                      <w:divBdr>
                        <w:top w:val="none" w:sz="0" w:space="0" w:color="auto"/>
                        <w:left w:val="none" w:sz="0" w:space="0" w:color="auto"/>
                        <w:bottom w:val="none" w:sz="0" w:space="0" w:color="auto"/>
                        <w:right w:val="none" w:sz="0" w:space="0" w:color="auto"/>
                      </w:divBdr>
                    </w:div>
                    <w:div w:id="1232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893">
          <w:marLeft w:val="-210"/>
          <w:marRight w:val="-210"/>
          <w:marTop w:val="0"/>
          <w:marBottom w:val="0"/>
          <w:divBdr>
            <w:top w:val="none" w:sz="0" w:space="0" w:color="auto"/>
            <w:left w:val="none" w:sz="0" w:space="0" w:color="auto"/>
            <w:bottom w:val="none" w:sz="0" w:space="0" w:color="auto"/>
            <w:right w:val="none" w:sz="0" w:space="0" w:color="auto"/>
          </w:divBdr>
          <w:divsChild>
            <w:div w:id="330832902">
              <w:marLeft w:val="0"/>
              <w:marRight w:val="0"/>
              <w:marTop w:val="0"/>
              <w:marBottom w:val="0"/>
              <w:divBdr>
                <w:top w:val="none" w:sz="0" w:space="0" w:color="auto"/>
                <w:left w:val="none" w:sz="0" w:space="0" w:color="auto"/>
                <w:bottom w:val="none" w:sz="0" w:space="0" w:color="auto"/>
                <w:right w:val="none" w:sz="0" w:space="0" w:color="auto"/>
              </w:divBdr>
              <w:divsChild>
                <w:div w:id="202330085">
                  <w:marLeft w:val="0"/>
                  <w:marRight w:val="0"/>
                  <w:marTop w:val="0"/>
                  <w:marBottom w:val="0"/>
                  <w:divBdr>
                    <w:top w:val="none" w:sz="0" w:space="0" w:color="auto"/>
                    <w:left w:val="none" w:sz="0" w:space="0" w:color="auto"/>
                    <w:bottom w:val="none" w:sz="0" w:space="0" w:color="auto"/>
                    <w:right w:val="none" w:sz="0" w:space="0" w:color="auto"/>
                  </w:divBdr>
                  <w:divsChild>
                    <w:div w:id="1341202506">
                      <w:marLeft w:val="0"/>
                      <w:marRight w:val="0"/>
                      <w:marTop w:val="0"/>
                      <w:marBottom w:val="0"/>
                      <w:divBdr>
                        <w:top w:val="none" w:sz="0" w:space="0" w:color="auto"/>
                        <w:left w:val="none" w:sz="0" w:space="0" w:color="auto"/>
                        <w:bottom w:val="none" w:sz="0" w:space="0" w:color="auto"/>
                        <w:right w:val="none" w:sz="0" w:space="0" w:color="auto"/>
                      </w:divBdr>
                      <w:divsChild>
                        <w:div w:id="1073969880">
                          <w:marLeft w:val="0"/>
                          <w:marRight w:val="0"/>
                          <w:marTop w:val="0"/>
                          <w:marBottom w:val="0"/>
                          <w:divBdr>
                            <w:top w:val="none" w:sz="0" w:space="0" w:color="auto"/>
                            <w:left w:val="none" w:sz="0" w:space="0" w:color="auto"/>
                            <w:bottom w:val="none" w:sz="0" w:space="0" w:color="auto"/>
                            <w:right w:val="none" w:sz="0" w:space="0" w:color="auto"/>
                          </w:divBdr>
                        </w:div>
                      </w:divsChild>
                    </w:div>
                    <w:div w:id="1034161348">
                      <w:marLeft w:val="0"/>
                      <w:marRight w:val="0"/>
                      <w:marTop w:val="0"/>
                      <w:marBottom w:val="0"/>
                      <w:divBdr>
                        <w:top w:val="none" w:sz="0" w:space="0" w:color="auto"/>
                        <w:left w:val="none" w:sz="0" w:space="0" w:color="auto"/>
                        <w:bottom w:val="none" w:sz="0" w:space="0" w:color="auto"/>
                        <w:right w:val="none" w:sz="0" w:space="0" w:color="auto"/>
                      </w:divBdr>
                      <w:divsChild>
                        <w:div w:id="1719276083">
                          <w:marLeft w:val="0"/>
                          <w:marRight w:val="0"/>
                          <w:marTop w:val="0"/>
                          <w:marBottom w:val="0"/>
                          <w:divBdr>
                            <w:top w:val="none" w:sz="0" w:space="0" w:color="auto"/>
                            <w:left w:val="none" w:sz="0" w:space="0" w:color="auto"/>
                            <w:bottom w:val="none" w:sz="0" w:space="0" w:color="auto"/>
                            <w:right w:val="none" w:sz="0" w:space="0" w:color="auto"/>
                          </w:divBdr>
                          <w:divsChild>
                            <w:div w:id="9181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08688">
                      <w:marLeft w:val="0"/>
                      <w:marRight w:val="0"/>
                      <w:marTop w:val="0"/>
                      <w:marBottom w:val="225"/>
                      <w:divBdr>
                        <w:top w:val="none" w:sz="0" w:space="0" w:color="auto"/>
                        <w:left w:val="none" w:sz="0" w:space="0" w:color="auto"/>
                        <w:bottom w:val="none" w:sz="0" w:space="0" w:color="auto"/>
                        <w:right w:val="none" w:sz="0" w:space="0" w:color="auto"/>
                      </w:divBdr>
                    </w:div>
                    <w:div w:id="841893058">
                      <w:marLeft w:val="0"/>
                      <w:marRight w:val="0"/>
                      <w:marTop w:val="0"/>
                      <w:marBottom w:val="0"/>
                      <w:divBdr>
                        <w:top w:val="none" w:sz="0" w:space="0" w:color="auto"/>
                        <w:left w:val="none" w:sz="0" w:space="0" w:color="auto"/>
                        <w:bottom w:val="none" w:sz="0" w:space="0" w:color="auto"/>
                        <w:right w:val="none" w:sz="0" w:space="0" w:color="auto"/>
                      </w:divBdr>
                    </w:div>
                    <w:div w:id="17061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310">
              <w:marLeft w:val="0"/>
              <w:marRight w:val="0"/>
              <w:marTop w:val="0"/>
              <w:marBottom w:val="0"/>
              <w:divBdr>
                <w:top w:val="none" w:sz="0" w:space="0" w:color="auto"/>
                <w:left w:val="none" w:sz="0" w:space="0" w:color="auto"/>
                <w:bottom w:val="none" w:sz="0" w:space="0" w:color="auto"/>
                <w:right w:val="none" w:sz="0" w:space="0" w:color="auto"/>
              </w:divBdr>
              <w:divsChild>
                <w:div w:id="1542132615">
                  <w:marLeft w:val="0"/>
                  <w:marRight w:val="0"/>
                  <w:marTop w:val="0"/>
                  <w:marBottom w:val="0"/>
                  <w:divBdr>
                    <w:top w:val="none" w:sz="0" w:space="0" w:color="auto"/>
                    <w:left w:val="none" w:sz="0" w:space="0" w:color="auto"/>
                    <w:bottom w:val="none" w:sz="0" w:space="0" w:color="auto"/>
                    <w:right w:val="none" w:sz="0" w:space="0" w:color="auto"/>
                  </w:divBdr>
                  <w:divsChild>
                    <w:div w:id="1350646775">
                      <w:marLeft w:val="0"/>
                      <w:marRight w:val="0"/>
                      <w:marTop w:val="0"/>
                      <w:marBottom w:val="0"/>
                      <w:divBdr>
                        <w:top w:val="none" w:sz="0" w:space="0" w:color="auto"/>
                        <w:left w:val="none" w:sz="0" w:space="0" w:color="auto"/>
                        <w:bottom w:val="none" w:sz="0" w:space="0" w:color="auto"/>
                        <w:right w:val="none" w:sz="0" w:space="0" w:color="auto"/>
                      </w:divBdr>
                      <w:divsChild>
                        <w:div w:id="342704044">
                          <w:marLeft w:val="0"/>
                          <w:marRight w:val="0"/>
                          <w:marTop w:val="0"/>
                          <w:marBottom w:val="0"/>
                          <w:divBdr>
                            <w:top w:val="none" w:sz="0" w:space="0" w:color="auto"/>
                            <w:left w:val="none" w:sz="0" w:space="0" w:color="auto"/>
                            <w:bottom w:val="none" w:sz="0" w:space="0" w:color="auto"/>
                            <w:right w:val="none" w:sz="0" w:space="0" w:color="auto"/>
                          </w:divBdr>
                        </w:div>
                      </w:divsChild>
                    </w:div>
                    <w:div w:id="1935745318">
                      <w:marLeft w:val="0"/>
                      <w:marRight w:val="0"/>
                      <w:marTop w:val="0"/>
                      <w:marBottom w:val="0"/>
                      <w:divBdr>
                        <w:top w:val="none" w:sz="0" w:space="0" w:color="auto"/>
                        <w:left w:val="none" w:sz="0" w:space="0" w:color="auto"/>
                        <w:bottom w:val="none" w:sz="0" w:space="0" w:color="auto"/>
                        <w:right w:val="none" w:sz="0" w:space="0" w:color="auto"/>
                      </w:divBdr>
                      <w:divsChild>
                        <w:div w:id="1613051594">
                          <w:marLeft w:val="0"/>
                          <w:marRight w:val="0"/>
                          <w:marTop w:val="0"/>
                          <w:marBottom w:val="0"/>
                          <w:divBdr>
                            <w:top w:val="none" w:sz="0" w:space="0" w:color="auto"/>
                            <w:left w:val="none" w:sz="0" w:space="0" w:color="auto"/>
                            <w:bottom w:val="none" w:sz="0" w:space="0" w:color="auto"/>
                            <w:right w:val="none" w:sz="0" w:space="0" w:color="auto"/>
                          </w:divBdr>
                          <w:divsChild>
                            <w:div w:id="4477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1190">
                      <w:marLeft w:val="0"/>
                      <w:marRight w:val="0"/>
                      <w:marTop w:val="0"/>
                      <w:marBottom w:val="225"/>
                      <w:divBdr>
                        <w:top w:val="none" w:sz="0" w:space="0" w:color="auto"/>
                        <w:left w:val="none" w:sz="0" w:space="0" w:color="auto"/>
                        <w:bottom w:val="none" w:sz="0" w:space="0" w:color="auto"/>
                        <w:right w:val="none" w:sz="0" w:space="0" w:color="auto"/>
                      </w:divBdr>
                    </w:div>
                    <w:div w:id="299382467">
                      <w:marLeft w:val="0"/>
                      <w:marRight w:val="0"/>
                      <w:marTop w:val="0"/>
                      <w:marBottom w:val="0"/>
                      <w:divBdr>
                        <w:top w:val="none" w:sz="0" w:space="0" w:color="auto"/>
                        <w:left w:val="none" w:sz="0" w:space="0" w:color="auto"/>
                        <w:bottom w:val="none" w:sz="0" w:space="0" w:color="auto"/>
                        <w:right w:val="none" w:sz="0" w:space="0" w:color="auto"/>
                      </w:divBdr>
                    </w:div>
                    <w:div w:id="15698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42191">
              <w:marLeft w:val="0"/>
              <w:marRight w:val="0"/>
              <w:marTop w:val="0"/>
              <w:marBottom w:val="0"/>
              <w:divBdr>
                <w:top w:val="none" w:sz="0" w:space="0" w:color="auto"/>
                <w:left w:val="none" w:sz="0" w:space="0" w:color="auto"/>
                <w:bottom w:val="none" w:sz="0" w:space="0" w:color="auto"/>
                <w:right w:val="none" w:sz="0" w:space="0" w:color="auto"/>
              </w:divBdr>
              <w:divsChild>
                <w:div w:id="1194884052">
                  <w:marLeft w:val="0"/>
                  <w:marRight w:val="0"/>
                  <w:marTop w:val="0"/>
                  <w:marBottom w:val="0"/>
                  <w:divBdr>
                    <w:top w:val="none" w:sz="0" w:space="0" w:color="auto"/>
                    <w:left w:val="none" w:sz="0" w:space="0" w:color="auto"/>
                    <w:bottom w:val="none" w:sz="0" w:space="0" w:color="auto"/>
                    <w:right w:val="none" w:sz="0" w:space="0" w:color="auto"/>
                  </w:divBdr>
                  <w:divsChild>
                    <w:div w:id="1265454039">
                      <w:marLeft w:val="0"/>
                      <w:marRight w:val="0"/>
                      <w:marTop w:val="0"/>
                      <w:marBottom w:val="0"/>
                      <w:divBdr>
                        <w:top w:val="none" w:sz="0" w:space="0" w:color="auto"/>
                        <w:left w:val="none" w:sz="0" w:space="0" w:color="auto"/>
                        <w:bottom w:val="none" w:sz="0" w:space="0" w:color="auto"/>
                        <w:right w:val="none" w:sz="0" w:space="0" w:color="auto"/>
                      </w:divBdr>
                      <w:divsChild>
                        <w:div w:id="1499804511">
                          <w:marLeft w:val="0"/>
                          <w:marRight w:val="0"/>
                          <w:marTop w:val="0"/>
                          <w:marBottom w:val="0"/>
                          <w:divBdr>
                            <w:top w:val="none" w:sz="0" w:space="0" w:color="auto"/>
                            <w:left w:val="none" w:sz="0" w:space="0" w:color="auto"/>
                            <w:bottom w:val="none" w:sz="0" w:space="0" w:color="auto"/>
                            <w:right w:val="none" w:sz="0" w:space="0" w:color="auto"/>
                          </w:divBdr>
                        </w:div>
                      </w:divsChild>
                    </w:div>
                    <w:div w:id="614488563">
                      <w:marLeft w:val="0"/>
                      <w:marRight w:val="0"/>
                      <w:marTop w:val="0"/>
                      <w:marBottom w:val="0"/>
                      <w:divBdr>
                        <w:top w:val="none" w:sz="0" w:space="0" w:color="auto"/>
                        <w:left w:val="none" w:sz="0" w:space="0" w:color="auto"/>
                        <w:bottom w:val="none" w:sz="0" w:space="0" w:color="auto"/>
                        <w:right w:val="none" w:sz="0" w:space="0" w:color="auto"/>
                      </w:divBdr>
                      <w:divsChild>
                        <w:div w:id="633293076">
                          <w:marLeft w:val="0"/>
                          <w:marRight w:val="0"/>
                          <w:marTop w:val="0"/>
                          <w:marBottom w:val="0"/>
                          <w:divBdr>
                            <w:top w:val="none" w:sz="0" w:space="0" w:color="auto"/>
                            <w:left w:val="none" w:sz="0" w:space="0" w:color="auto"/>
                            <w:bottom w:val="none" w:sz="0" w:space="0" w:color="auto"/>
                            <w:right w:val="none" w:sz="0" w:space="0" w:color="auto"/>
                          </w:divBdr>
                          <w:divsChild>
                            <w:div w:id="3821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00541">
                      <w:marLeft w:val="0"/>
                      <w:marRight w:val="0"/>
                      <w:marTop w:val="0"/>
                      <w:marBottom w:val="225"/>
                      <w:divBdr>
                        <w:top w:val="none" w:sz="0" w:space="0" w:color="auto"/>
                        <w:left w:val="none" w:sz="0" w:space="0" w:color="auto"/>
                        <w:bottom w:val="none" w:sz="0" w:space="0" w:color="auto"/>
                        <w:right w:val="none" w:sz="0" w:space="0" w:color="auto"/>
                      </w:divBdr>
                    </w:div>
                    <w:div w:id="679697877">
                      <w:marLeft w:val="0"/>
                      <w:marRight w:val="0"/>
                      <w:marTop w:val="0"/>
                      <w:marBottom w:val="0"/>
                      <w:divBdr>
                        <w:top w:val="none" w:sz="0" w:space="0" w:color="auto"/>
                        <w:left w:val="none" w:sz="0" w:space="0" w:color="auto"/>
                        <w:bottom w:val="none" w:sz="0" w:space="0" w:color="auto"/>
                        <w:right w:val="none" w:sz="0" w:space="0" w:color="auto"/>
                      </w:divBdr>
                    </w:div>
                    <w:div w:id="17119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31366">
          <w:marLeft w:val="-210"/>
          <w:marRight w:val="-210"/>
          <w:marTop w:val="0"/>
          <w:marBottom w:val="0"/>
          <w:divBdr>
            <w:top w:val="none" w:sz="0" w:space="0" w:color="auto"/>
            <w:left w:val="none" w:sz="0" w:space="0" w:color="auto"/>
            <w:bottom w:val="none" w:sz="0" w:space="0" w:color="auto"/>
            <w:right w:val="none" w:sz="0" w:space="0" w:color="auto"/>
          </w:divBdr>
          <w:divsChild>
            <w:div w:id="340671372">
              <w:marLeft w:val="0"/>
              <w:marRight w:val="0"/>
              <w:marTop w:val="0"/>
              <w:marBottom w:val="0"/>
              <w:divBdr>
                <w:top w:val="none" w:sz="0" w:space="0" w:color="auto"/>
                <w:left w:val="none" w:sz="0" w:space="0" w:color="auto"/>
                <w:bottom w:val="none" w:sz="0" w:space="0" w:color="auto"/>
                <w:right w:val="none" w:sz="0" w:space="0" w:color="auto"/>
              </w:divBdr>
              <w:divsChild>
                <w:div w:id="1992324635">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1152134105">
                          <w:marLeft w:val="0"/>
                          <w:marRight w:val="0"/>
                          <w:marTop w:val="0"/>
                          <w:marBottom w:val="0"/>
                          <w:divBdr>
                            <w:top w:val="none" w:sz="0" w:space="0" w:color="auto"/>
                            <w:left w:val="none" w:sz="0" w:space="0" w:color="auto"/>
                            <w:bottom w:val="none" w:sz="0" w:space="0" w:color="auto"/>
                            <w:right w:val="none" w:sz="0" w:space="0" w:color="auto"/>
                          </w:divBdr>
                        </w:div>
                      </w:divsChild>
                    </w:div>
                    <w:div w:id="1910455951">
                      <w:marLeft w:val="0"/>
                      <w:marRight w:val="0"/>
                      <w:marTop w:val="0"/>
                      <w:marBottom w:val="0"/>
                      <w:divBdr>
                        <w:top w:val="none" w:sz="0" w:space="0" w:color="auto"/>
                        <w:left w:val="none" w:sz="0" w:space="0" w:color="auto"/>
                        <w:bottom w:val="none" w:sz="0" w:space="0" w:color="auto"/>
                        <w:right w:val="none" w:sz="0" w:space="0" w:color="auto"/>
                      </w:divBdr>
                      <w:divsChild>
                        <w:div w:id="1516769087">
                          <w:marLeft w:val="0"/>
                          <w:marRight w:val="0"/>
                          <w:marTop w:val="0"/>
                          <w:marBottom w:val="0"/>
                          <w:divBdr>
                            <w:top w:val="none" w:sz="0" w:space="0" w:color="auto"/>
                            <w:left w:val="none" w:sz="0" w:space="0" w:color="auto"/>
                            <w:bottom w:val="none" w:sz="0" w:space="0" w:color="auto"/>
                            <w:right w:val="none" w:sz="0" w:space="0" w:color="auto"/>
                          </w:divBdr>
                          <w:divsChild>
                            <w:div w:id="12113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2028">
                      <w:marLeft w:val="0"/>
                      <w:marRight w:val="0"/>
                      <w:marTop w:val="0"/>
                      <w:marBottom w:val="225"/>
                      <w:divBdr>
                        <w:top w:val="none" w:sz="0" w:space="0" w:color="auto"/>
                        <w:left w:val="none" w:sz="0" w:space="0" w:color="auto"/>
                        <w:bottom w:val="none" w:sz="0" w:space="0" w:color="auto"/>
                        <w:right w:val="none" w:sz="0" w:space="0" w:color="auto"/>
                      </w:divBdr>
                    </w:div>
                    <w:div w:id="1558784719">
                      <w:marLeft w:val="0"/>
                      <w:marRight w:val="0"/>
                      <w:marTop w:val="0"/>
                      <w:marBottom w:val="0"/>
                      <w:divBdr>
                        <w:top w:val="none" w:sz="0" w:space="0" w:color="auto"/>
                        <w:left w:val="none" w:sz="0" w:space="0" w:color="auto"/>
                        <w:bottom w:val="none" w:sz="0" w:space="0" w:color="auto"/>
                        <w:right w:val="none" w:sz="0" w:space="0" w:color="auto"/>
                      </w:divBdr>
                    </w:div>
                    <w:div w:id="14218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5558">
              <w:marLeft w:val="0"/>
              <w:marRight w:val="0"/>
              <w:marTop w:val="0"/>
              <w:marBottom w:val="0"/>
              <w:divBdr>
                <w:top w:val="none" w:sz="0" w:space="0" w:color="auto"/>
                <w:left w:val="none" w:sz="0" w:space="0" w:color="auto"/>
                <w:bottom w:val="none" w:sz="0" w:space="0" w:color="auto"/>
                <w:right w:val="none" w:sz="0" w:space="0" w:color="auto"/>
              </w:divBdr>
              <w:divsChild>
                <w:div w:id="1607230797">
                  <w:marLeft w:val="0"/>
                  <w:marRight w:val="0"/>
                  <w:marTop w:val="0"/>
                  <w:marBottom w:val="0"/>
                  <w:divBdr>
                    <w:top w:val="none" w:sz="0" w:space="0" w:color="auto"/>
                    <w:left w:val="none" w:sz="0" w:space="0" w:color="auto"/>
                    <w:bottom w:val="none" w:sz="0" w:space="0" w:color="auto"/>
                    <w:right w:val="none" w:sz="0" w:space="0" w:color="auto"/>
                  </w:divBdr>
                  <w:divsChild>
                    <w:div w:id="431753158">
                      <w:marLeft w:val="0"/>
                      <w:marRight w:val="0"/>
                      <w:marTop w:val="0"/>
                      <w:marBottom w:val="0"/>
                      <w:divBdr>
                        <w:top w:val="none" w:sz="0" w:space="0" w:color="auto"/>
                        <w:left w:val="none" w:sz="0" w:space="0" w:color="auto"/>
                        <w:bottom w:val="none" w:sz="0" w:space="0" w:color="auto"/>
                        <w:right w:val="none" w:sz="0" w:space="0" w:color="auto"/>
                      </w:divBdr>
                      <w:divsChild>
                        <w:div w:id="108669669">
                          <w:marLeft w:val="0"/>
                          <w:marRight w:val="0"/>
                          <w:marTop w:val="0"/>
                          <w:marBottom w:val="0"/>
                          <w:divBdr>
                            <w:top w:val="none" w:sz="0" w:space="0" w:color="auto"/>
                            <w:left w:val="none" w:sz="0" w:space="0" w:color="auto"/>
                            <w:bottom w:val="none" w:sz="0" w:space="0" w:color="auto"/>
                            <w:right w:val="none" w:sz="0" w:space="0" w:color="auto"/>
                          </w:divBdr>
                        </w:div>
                      </w:divsChild>
                    </w:div>
                    <w:div w:id="1792087765">
                      <w:marLeft w:val="0"/>
                      <w:marRight w:val="0"/>
                      <w:marTop w:val="0"/>
                      <w:marBottom w:val="0"/>
                      <w:divBdr>
                        <w:top w:val="none" w:sz="0" w:space="0" w:color="auto"/>
                        <w:left w:val="none" w:sz="0" w:space="0" w:color="auto"/>
                        <w:bottom w:val="none" w:sz="0" w:space="0" w:color="auto"/>
                        <w:right w:val="none" w:sz="0" w:space="0" w:color="auto"/>
                      </w:divBdr>
                      <w:divsChild>
                        <w:div w:id="1132937707">
                          <w:marLeft w:val="0"/>
                          <w:marRight w:val="0"/>
                          <w:marTop w:val="0"/>
                          <w:marBottom w:val="0"/>
                          <w:divBdr>
                            <w:top w:val="none" w:sz="0" w:space="0" w:color="auto"/>
                            <w:left w:val="none" w:sz="0" w:space="0" w:color="auto"/>
                            <w:bottom w:val="none" w:sz="0" w:space="0" w:color="auto"/>
                            <w:right w:val="none" w:sz="0" w:space="0" w:color="auto"/>
                          </w:divBdr>
                          <w:divsChild>
                            <w:div w:id="1381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8095">
                      <w:marLeft w:val="0"/>
                      <w:marRight w:val="0"/>
                      <w:marTop w:val="0"/>
                      <w:marBottom w:val="225"/>
                      <w:divBdr>
                        <w:top w:val="none" w:sz="0" w:space="0" w:color="auto"/>
                        <w:left w:val="none" w:sz="0" w:space="0" w:color="auto"/>
                        <w:bottom w:val="none" w:sz="0" w:space="0" w:color="auto"/>
                        <w:right w:val="none" w:sz="0" w:space="0" w:color="auto"/>
                      </w:divBdr>
                    </w:div>
                    <w:div w:id="1600680490">
                      <w:marLeft w:val="0"/>
                      <w:marRight w:val="0"/>
                      <w:marTop w:val="0"/>
                      <w:marBottom w:val="0"/>
                      <w:divBdr>
                        <w:top w:val="none" w:sz="0" w:space="0" w:color="auto"/>
                        <w:left w:val="none" w:sz="0" w:space="0" w:color="auto"/>
                        <w:bottom w:val="none" w:sz="0" w:space="0" w:color="auto"/>
                        <w:right w:val="none" w:sz="0" w:space="0" w:color="auto"/>
                      </w:divBdr>
                    </w:div>
                    <w:div w:id="13535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234">
              <w:marLeft w:val="0"/>
              <w:marRight w:val="0"/>
              <w:marTop w:val="0"/>
              <w:marBottom w:val="0"/>
              <w:divBdr>
                <w:top w:val="none" w:sz="0" w:space="0" w:color="auto"/>
                <w:left w:val="none" w:sz="0" w:space="0" w:color="auto"/>
                <w:bottom w:val="none" w:sz="0" w:space="0" w:color="auto"/>
                <w:right w:val="none" w:sz="0" w:space="0" w:color="auto"/>
              </w:divBdr>
              <w:divsChild>
                <w:div w:id="1827234966">
                  <w:marLeft w:val="0"/>
                  <w:marRight w:val="0"/>
                  <w:marTop w:val="0"/>
                  <w:marBottom w:val="0"/>
                  <w:divBdr>
                    <w:top w:val="none" w:sz="0" w:space="0" w:color="auto"/>
                    <w:left w:val="none" w:sz="0" w:space="0" w:color="auto"/>
                    <w:bottom w:val="none" w:sz="0" w:space="0" w:color="auto"/>
                    <w:right w:val="none" w:sz="0" w:space="0" w:color="auto"/>
                  </w:divBdr>
                  <w:divsChild>
                    <w:div w:id="74203650">
                      <w:marLeft w:val="0"/>
                      <w:marRight w:val="0"/>
                      <w:marTop w:val="0"/>
                      <w:marBottom w:val="0"/>
                      <w:divBdr>
                        <w:top w:val="none" w:sz="0" w:space="0" w:color="auto"/>
                        <w:left w:val="none" w:sz="0" w:space="0" w:color="auto"/>
                        <w:bottom w:val="none" w:sz="0" w:space="0" w:color="auto"/>
                        <w:right w:val="none" w:sz="0" w:space="0" w:color="auto"/>
                      </w:divBdr>
                      <w:divsChild>
                        <w:div w:id="1590191465">
                          <w:marLeft w:val="0"/>
                          <w:marRight w:val="0"/>
                          <w:marTop w:val="0"/>
                          <w:marBottom w:val="0"/>
                          <w:divBdr>
                            <w:top w:val="none" w:sz="0" w:space="0" w:color="auto"/>
                            <w:left w:val="none" w:sz="0" w:space="0" w:color="auto"/>
                            <w:bottom w:val="none" w:sz="0" w:space="0" w:color="auto"/>
                            <w:right w:val="none" w:sz="0" w:space="0" w:color="auto"/>
                          </w:divBdr>
                        </w:div>
                      </w:divsChild>
                    </w:div>
                    <w:div w:id="1912033230">
                      <w:marLeft w:val="0"/>
                      <w:marRight w:val="0"/>
                      <w:marTop w:val="0"/>
                      <w:marBottom w:val="0"/>
                      <w:divBdr>
                        <w:top w:val="none" w:sz="0" w:space="0" w:color="auto"/>
                        <w:left w:val="none" w:sz="0" w:space="0" w:color="auto"/>
                        <w:bottom w:val="none" w:sz="0" w:space="0" w:color="auto"/>
                        <w:right w:val="none" w:sz="0" w:space="0" w:color="auto"/>
                      </w:divBdr>
                      <w:divsChild>
                        <w:div w:id="1775205284">
                          <w:marLeft w:val="0"/>
                          <w:marRight w:val="0"/>
                          <w:marTop w:val="0"/>
                          <w:marBottom w:val="0"/>
                          <w:divBdr>
                            <w:top w:val="none" w:sz="0" w:space="0" w:color="auto"/>
                            <w:left w:val="none" w:sz="0" w:space="0" w:color="auto"/>
                            <w:bottom w:val="none" w:sz="0" w:space="0" w:color="auto"/>
                            <w:right w:val="none" w:sz="0" w:space="0" w:color="auto"/>
                          </w:divBdr>
                          <w:divsChild>
                            <w:div w:id="17252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2065">
                      <w:marLeft w:val="0"/>
                      <w:marRight w:val="0"/>
                      <w:marTop w:val="0"/>
                      <w:marBottom w:val="225"/>
                      <w:divBdr>
                        <w:top w:val="none" w:sz="0" w:space="0" w:color="auto"/>
                        <w:left w:val="none" w:sz="0" w:space="0" w:color="auto"/>
                        <w:bottom w:val="none" w:sz="0" w:space="0" w:color="auto"/>
                        <w:right w:val="none" w:sz="0" w:space="0" w:color="auto"/>
                      </w:divBdr>
                    </w:div>
                    <w:div w:id="374162882">
                      <w:marLeft w:val="0"/>
                      <w:marRight w:val="0"/>
                      <w:marTop w:val="0"/>
                      <w:marBottom w:val="0"/>
                      <w:divBdr>
                        <w:top w:val="none" w:sz="0" w:space="0" w:color="auto"/>
                        <w:left w:val="none" w:sz="0" w:space="0" w:color="auto"/>
                        <w:bottom w:val="none" w:sz="0" w:space="0" w:color="auto"/>
                        <w:right w:val="none" w:sz="0" w:space="0" w:color="auto"/>
                      </w:divBdr>
                    </w:div>
                    <w:div w:id="98744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1342">
          <w:marLeft w:val="-210"/>
          <w:marRight w:val="-210"/>
          <w:marTop w:val="0"/>
          <w:marBottom w:val="0"/>
          <w:divBdr>
            <w:top w:val="none" w:sz="0" w:space="0" w:color="auto"/>
            <w:left w:val="none" w:sz="0" w:space="0" w:color="auto"/>
            <w:bottom w:val="none" w:sz="0" w:space="0" w:color="auto"/>
            <w:right w:val="none" w:sz="0" w:space="0" w:color="auto"/>
          </w:divBdr>
          <w:divsChild>
            <w:div w:id="1149592728">
              <w:marLeft w:val="0"/>
              <w:marRight w:val="0"/>
              <w:marTop w:val="0"/>
              <w:marBottom w:val="0"/>
              <w:divBdr>
                <w:top w:val="none" w:sz="0" w:space="0" w:color="auto"/>
                <w:left w:val="none" w:sz="0" w:space="0" w:color="auto"/>
                <w:bottom w:val="none" w:sz="0" w:space="0" w:color="auto"/>
                <w:right w:val="none" w:sz="0" w:space="0" w:color="auto"/>
              </w:divBdr>
              <w:divsChild>
                <w:div w:id="315764851">
                  <w:marLeft w:val="0"/>
                  <w:marRight w:val="0"/>
                  <w:marTop w:val="0"/>
                  <w:marBottom w:val="0"/>
                  <w:divBdr>
                    <w:top w:val="none" w:sz="0" w:space="0" w:color="auto"/>
                    <w:left w:val="none" w:sz="0" w:space="0" w:color="auto"/>
                    <w:bottom w:val="none" w:sz="0" w:space="0" w:color="auto"/>
                    <w:right w:val="none" w:sz="0" w:space="0" w:color="auto"/>
                  </w:divBdr>
                  <w:divsChild>
                    <w:div w:id="559633527">
                      <w:marLeft w:val="0"/>
                      <w:marRight w:val="0"/>
                      <w:marTop w:val="0"/>
                      <w:marBottom w:val="0"/>
                      <w:divBdr>
                        <w:top w:val="none" w:sz="0" w:space="0" w:color="auto"/>
                        <w:left w:val="none" w:sz="0" w:space="0" w:color="auto"/>
                        <w:bottom w:val="none" w:sz="0" w:space="0" w:color="auto"/>
                        <w:right w:val="none" w:sz="0" w:space="0" w:color="auto"/>
                      </w:divBdr>
                      <w:divsChild>
                        <w:div w:id="1109858950">
                          <w:marLeft w:val="0"/>
                          <w:marRight w:val="0"/>
                          <w:marTop w:val="0"/>
                          <w:marBottom w:val="0"/>
                          <w:divBdr>
                            <w:top w:val="none" w:sz="0" w:space="0" w:color="auto"/>
                            <w:left w:val="none" w:sz="0" w:space="0" w:color="auto"/>
                            <w:bottom w:val="none" w:sz="0" w:space="0" w:color="auto"/>
                            <w:right w:val="none" w:sz="0" w:space="0" w:color="auto"/>
                          </w:divBdr>
                        </w:div>
                      </w:divsChild>
                    </w:div>
                    <w:div w:id="1625770403">
                      <w:marLeft w:val="0"/>
                      <w:marRight w:val="0"/>
                      <w:marTop w:val="0"/>
                      <w:marBottom w:val="0"/>
                      <w:divBdr>
                        <w:top w:val="none" w:sz="0" w:space="0" w:color="auto"/>
                        <w:left w:val="none" w:sz="0" w:space="0" w:color="auto"/>
                        <w:bottom w:val="none" w:sz="0" w:space="0" w:color="auto"/>
                        <w:right w:val="none" w:sz="0" w:space="0" w:color="auto"/>
                      </w:divBdr>
                      <w:divsChild>
                        <w:div w:id="2061249585">
                          <w:marLeft w:val="0"/>
                          <w:marRight w:val="0"/>
                          <w:marTop w:val="0"/>
                          <w:marBottom w:val="0"/>
                          <w:divBdr>
                            <w:top w:val="none" w:sz="0" w:space="0" w:color="auto"/>
                            <w:left w:val="none" w:sz="0" w:space="0" w:color="auto"/>
                            <w:bottom w:val="none" w:sz="0" w:space="0" w:color="auto"/>
                            <w:right w:val="none" w:sz="0" w:space="0" w:color="auto"/>
                          </w:divBdr>
                          <w:divsChild>
                            <w:div w:id="72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16613">
                      <w:marLeft w:val="0"/>
                      <w:marRight w:val="0"/>
                      <w:marTop w:val="0"/>
                      <w:marBottom w:val="225"/>
                      <w:divBdr>
                        <w:top w:val="none" w:sz="0" w:space="0" w:color="auto"/>
                        <w:left w:val="none" w:sz="0" w:space="0" w:color="auto"/>
                        <w:bottom w:val="none" w:sz="0" w:space="0" w:color="auto"/>
                        <w:right w:val="none" w:sz="0" w:space="0" w:color="auto"/>
                      </w:divBdr>
                    </w:div>
                    <w:div w:id="1919364810">
                      <w:marLeft w:val="0"/>
                      <w:marRight w:val="0"/>
                      <w:marTop w:val="0"/>
                      <w:marBottom w:val="0"/>
                      <w:divBdr>
                        <w:top w:val="none" w:sz="0" w:space="0" w:color="auto"/>
                        <w:left w:val="none" w:sz="0" w:space="0" w:color="auto"/>
                        <w:bottom w:val="none" w:sz="0" w:space="0" w:color="auto"/>
                        <w:right w:val="none" w:sz="0" w:space="0" w:color="auto"/>
                      </w:divBdr>
                    </w:div>
                    <w:div w:id="2707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6871">
              <w:marLeft w:val="0"/>
              <w:marRight w:val="0"/>
              <w:marTop w:val="0"/>
              <w:marBottom w:val="0"/>
              <w:divBdr>
                <w:top w:val="none" w:sz="0" w:space="0" w:color="auto"/>
                <w:left w:val="none" w:sz="0" w:space="0" w:color="auto"/>
                <w:bottom w:val="none" w:sz="0" w:space="0" w:color="auto"/>
                <w:right w:val="none" w:sz="0" w:space="0" w:color="auto"/>
              </w:divBdr>
              <w:divsChild>
                <w:div w:id="783616686">
                  <w:marLeft w:val="0"/>
                  <w:marRight w:val="0"/>
                  <w:marTop w:val="0"/>
                  <w:marBottom w:val="0"/>
                  <w:divBdr>
                    <w:top w:val="none" w:sz="0" w:space="0" w:color="auto"/>
                    <w:left w:val="none" w:sz="0" w:space="0" w:color="auto"/>
                    <w:bottom w:val="none" w:sz="0" w:space="0" w:color="auto"/>
                    <w:right w:val="none" w:sz="0" w:space="0" w:color="auto"/>
                  </w:divBdr>
                  <w:divsChild>
                    <w:div w:id="1053387471">
                      <w:marLeft w:val="0"/>
                      <w:marRight w:val="0"/>
                      <w:marTop w:val="0"/>
                      <w:marBottom w:val="0"/>
                      <w:divBdr>
                        <w:top w:val="none" w:sz="0" w:space="0" w:color="auto"/>
                        <w:left w:val="none" w:sz="0" w:space="0" w:color="auto"/>
                        <w:bottom w:val="none" w:sz="0" w:space="0" w:color="auto"/>
                        <w:right w:val="none" w:sz="0" w:space="0" w:color="auto"/>
                      </w:divBdr>
                      <w:divsChild>
                        <w:div w:id="853346209">
                          <w:marLeft w:val="0"/>
                          <w:marRight w:val="0"/>
                          <w:marTop w:val="0"/>
                          <w:marBottom w:val="0"/>
                          <w:divBdr>
                            <w:top w:val="none" w:sz="0" w:space="0" w:color="auto"/>
                            <w:left w:val="none" w:sz="0" w:space="0" w:color="auto"/>
                            <w:bottom w:val="none" w:sz="0" w:space="0" w:color="auto"/>
                            <w:right w:val="none" w:sz="0" w:space="0" w:color="auto"/>
                          </w:divBdr>
                        </w:div>
                      </w:divsChild>
                    </w:div>
                    <w:div w:id="1226989578">
                      <w:marLeft w:val="0"/>
                      <w:marRight w:val="0"/>
                      <w:marTop w:val="0"/>
                      <w:marBottom w:val="0"/>
                      <w:divBdr>
                        <w:top w:val="none" w:sz="0" w:space="0" w:color="auto"/>
                        <w:left w:val="none" w:sz="0" w:space="0" w:color="auto"/>
                        <w:bottom w:val="none" w:sz="0" w:space="0" w:color="auto"/>
                        <w:right w:val="none" w:sz="0" w:space="0" w:color="auto"/>
                      </w:divBdr>
                      <w:divsChild>
                        <w:div w:id="742532264">
                          <w:marLeft w:val="0"/>
                          <w:marRight w:val="0"/>
                          <w:marTop w:val="0"/>
                          <w:marBottom w:val="0"/>
                          <w:divBdr>
                            <w:top w:val="none" w:sz="0" w:space="0" w:color="auto"/>
                            <w:left w:val="none" w:sz="0" w:space="0" w:color="auto"/>
                            <w:bottom w:val="none" w:sz="0" w:space="0" w:color="auto"/>
                            <w:right w:val="none" w:sz="0" w:space="0" w:color="auto"/>
                          </w:divBdr>
                          <w:divsChild>
                            <w:div w:id="7616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7946">
                      <w:marLeft w:val="0"/>
                      <w:marRight w:val="0"/>
                      <w:marTop w:val="0"/>
                      <w:marBottom w:val="225"/>
                      <w:divBdr>
                        <w:top w:val="none" w:sz="0" w:space="0" w:color="auto"/>
                        <w:left w:val="none" w:sz="0" w:space="0" w:color="auto"/>
                        <w:bottom w:val="none" w:sz="0" w:space="0" w:color="auto"/>
                        <w:right w:val="none" w:sz="0" w:space="0" w:color="auto"/>
                      </w:divBdr>
                    </w:div>
                    <w:div w:id="959727223">
                      <w:marLeft w:val="0"/>
                      <w:marRight w:val="0"/>
                      <w:marTop w:val="0"/>
                      <w:marBottom w:val="0"/>
                      <w:divBdr>
                        <w:top w:val="none" w:sz="0" w:space="0" w:color="auto"/>
                        <w:left w:val="none" w:sz="0" w:space="0" w:color="auto"/>
                        <w:bottom w:val="none" w:sz="0" w:space="0" w:color="auto"/>
                        <w:right w:val="none" w:sz="0" w:space="0" w:color="auto"/>
                      </w:divBdr>
                    </w:div>
                    <w:div w:id="147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4509">
              <w:marLeft w:val="0"/>
              <w:marRight w:val="0"/>
              <w:marTop w:val="0"/>
              <w:marBottom w:val="0"/>
              <w:divBdr>
                <w:top w:val="none" w:sz="0" w:space="0" w:color="auto"/>
                <w:left w:val="none" w:sz="0" w:space="0" w:color="auto"/>
                <w:bottom w:val="none" w:sz="0" w:space="0" w:color="auto"/>
                <w:right w:val="none" w:sz="0" w:space="0" w:color="auto"/>
              </w:divBdr>
              <w:divsChild>
                <w:div w:id="1721048565">
                  <w:marLeft w:val="0"/>
                  <w:marRight w:val="0"/>
                  <w:marTop w:val="0"/>
                  <w:marBottom w:val="0"/>
                  <w:divBdr>
                    <w:top w:val="none" w:sz="0" w:space="0" w:color="auto"/>
                    <w:left w:val="none" w:sz="0" w:space="0" w:color="auto"/>
                    <w:bottom w:val="none" w:sz="0" w:space="0" w:color="auto"/>
                    <w:right w:val="none" w:sz="0" w:space="0" w:color="auto"/>
                  </w:divBdr>
                  <w:divsChild>
                    <w:div w:id="1561095887">
                      <w:marLeft w:val="0"/>
                      <w:marRight w:val="0"/>
                      <w:marTop w:val="0"/>
                      <w:marBottom w:val="0"/>
                      <w:divBdr>
                        <w:top w:val="none" w:sz="0" w:space="0" w:color="auto"/>
                        <w:left w:val="none" w:sz="0" w:space="0" w:color="auto"/>
                        <w:bottom w:val="none" w:sz="0" w:space="0" w:color="auto"/>
                        <w:right w:val="none" w:sz="0" w:space="0" w:color="auto"/>
                      </w:divBdr>
                      <w:divsChild>
                        <w:div w:id="1450318355">
                          <w:marLeft w:val="0"/>
                          <w:marRight w:val="0"/>
                          <w:marTop w:val="0"/>
                          <w:marBottom w:val="0"/>
                          <w:divBdr>
                            <w:top w:val="none" w:sz="0" w:space="0" w:color="auto"/>
                            <w:left w:val="none" w:sz="0" w:space="0" w:color="auto"/>
                            <w:bottom w:val="none" w:sz="0" w:space="0" w:color="auto"/>
                            <w:right w:val="none" w:sz="0" w:space="0" w:color="auto"/>
                          </w:divBdr>
                        </w:div>
                      </w:divsChild>
                    </w:div>
                    <w:div w:id="826869659">
                      <w:marLeft w:val="0"/>
                      <w:marRight w:val="0"/>
                      <w:marTop w:val="0"/>
                      <w:marBottom w:val="0"/>
                      <w:divBdr>
                        <w:top w:val="none" w:sz="0" w:space="0" w:color="auto"/>
                        <w:left w:val="none" w:sz="0" w:space="0" w:color="auto"/>
                        <w:bottom w:val="none" w:sz="0" w:space="0" w:color="auto"/>
                        <w:right w:val="none" w:sz="0" w:space="0" w:color="auto"/>
                      </w:divBdr>
                      <w:divsChild>
                        <w:div w:id="404031566">
                          <w:marLeft w:val="0"/>
                          <w:marRight w:val="0"/>
                          <w:marTop w:val="0"/>
                          <w:marBottom w:val="0"/>
                          <w:divBdr>
                            <w:top w:val="none" w:sz="0" w:space="0" w:color="auto"/>
                            <w:left w:val="none" w:sz="0" w:space="0" w:color="auto"/>
                            <w:bottom w:val="none" w:sz="0" w:space="0" w:color="auto"/>
                            <w:right w:val="none" w:sz="0" w:space="0" w:color="auto"/>
                          </w:divBdr>
                          <w:divsChild>
                            <w:div w:id="9040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8781">
                      <w:marLeft w:val="0"/>
                      <w:marRight w:val="0"/>
                      <w:marTop w:val="0"/>
                      <w:marBottom w:val="225"/>
                      <w:divBdr>
                        <w:top w:val="none" w:sz="0" w:space="0" w:color="auto"/>
                        <w:left w:val="none" w:sz="0" w:space="0" w:color="auto"/>
                        <w:bottom w:val="none" w:sz="0" w:space="0" w:color="auto"/>
                        <w:right w:val="none" w:sz="0" w:space="0" w:color="auto"/>
                      </w:divBdr>
                    </w:div>
                    <w:div w:id="754209582">
                      <w:marLeft w:val="0"/>
                      <w:marRight w:val="0"/>
                      <w:marTop w:val="0"/>
                      <w:marBottom w:val="0"/>
                      <w:divBdr>
                        <w:top w:val="none" w:sz="0" w:space="0" w:color="auto"/>
                        <w:left w:val="none" w:sz="0" w:space="0" w:color="auto"/>
                        <w:bottom w:val="none" w:sz="0" w:space="0" w:color="auto"/>
                        <w:right w:val="none" w:sz="0" w:space="0" w:color="auto"/>
                      </w:divBdr>
                    </w:div>
                    <w:div w:id="10460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735254">
          <w:marLeft w:val="-210"/>
          <w:marRight w:val="-210"/>
          <w:marTop w:val="0"/>
          <w:marBottom w:val="0"/>
          <w:divBdr>
            <w:top w:val="none" w:sz="0" w:space="0" w:color="auto"/>
            <w:left w:val="none" w:sz="0" w:space="0" w:color="auto"/>
            <w:bottom w:val="none" w:sz="0" w:space="0" w:color="auto"/>
            <w:right w:val="none" w:sz="0" w:space="0" w:color="auto"/>
          </w:divBdr>
          <w:divsChild>
            <w:div w:id="2146701041">
              <w:marLeft w:val="0"/>
              <w:marRight w:val="0"/>
              <w:marTop w:val="0"/>
              <w:marBottom w:val="0"/>
              <w:divBdr>
                <w:top w:val="none" w:sz="0" w:space="0" w:color="auto"/>
                <w:left w:val="none" w:sz="0" w:space="0" w:color="auto"/>
                <w:bottom w:val="none" w:sz="0" w:space="0" w:color="auto"/>
                <w:right w:val="none" w:sz="0" w:space="0" w:color="auto"/>
              </w:divBdr>
              <w:divsChild>
                <w:div w:id="379596920">
                  <w:marLeft w:val="0"/>
                  <w:marRight w:val="0"/>
                  <w:marTop w:val="0"/>
                  <w:marBottom w:val="0"/>
                  <w:divBdr>
                    <w:top w:val="none" w:sz="0" w:space="0" w:color="auto"/>
                    <w:left w:val="none" w:sz="0" w:space="0" w:color="auto"/>
                    <w:bottom w:val="none" w:sz="0" w:space="0" w:color="auto"/>
                    <w:right w:val="none" w:sz="0" w:space="0" w:color="auto"/>
                  </w:divBdr>
                  <w:divsChild>
                    <w:div w:id="1113331552">
                      <w:marLeft w:val="0"/>
                      <w:marRight w:val="0"/>
                      <w:marTop w:val="0"/>
                      <w:marBottom w:val="0"/>
                      <w:divBdr>
                        <w:top w:val="none" w:sz="0" w:space="0" w:color="auto"/>
                        <w:left w:val="none" w:sz="0" w:space="0" w:color="auto"/>
                        <w:bottom w:val="none" w:sz="0" w:space="0" w:color="auto"/>
                        <w:right w:val="none" w:sz="0" w:space="0" w:color="auto"/>
                      </w:divBdr>
                      <w:divsChild>
                        <w:div w:id="4401533">
                          <w:marLeft w:val="0"/>
                          <w:marRight w:val="0"/>
                          <w:marTop w:val="0"/>
                          <w:marBottom w:val="0"/>
                          <w:divBdr>
                            <w:top w:val="none" w:sz="0" w:space="0" w:color="auto"/>
                            <w:left w:val="none" w:sz="0" w:space="0" w:color="auto"/>
                            <w:bottom w:val="none" w:sz="0" w:space="0" w:color="auto"/>
                            <w:right w:val="none" w:sz="0" w:space="0" w:color="auto"/>
                          </w:divBdr>
                          <w:divsChild>
                            <w:div w:id="17548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1834">
                      <w:marLeft w:val="0"/>
                      <w:marRight w:val="0"/>
                      <w:marTop w:val="0"/>
                      <w:marBottom w:val="225"/>
                      <w:divBdr>
                        <w:top w:val="none" w:sz="0" w:space="0" w:color="auto"/>
                        <w:left w:val="none" w:sz="0" w:space="0" w:color="auto"/>
                        <w:bottom w:val="none" w:sz="0" w:space="0" w:color="auto"/>
                        <w:right w:val="none" w:sz="0" w:space="0" w:color="auto"/>
                      </w:divBdr>
                    </w:div>
                    <w:div w:id="1187520123">
                      <w:marLeft w:val="0"/>
                      <w:marRight w:val="0"/>
                      <w:marTop w:val="0"/>
                      <w:marBottom w:val="0"/>
                      <w:divBdr>
                        <w:top w:val="none" w:sz="0" w:space="0" w:color="auto"/>
                        <w:left w:val="none" w:sz="0" w:space="0" w:color="auto"/>
                        <w:bottom w:val="none" w:sz="0" w:space="0" w:color="auto"/>
                        <w:right w:val="none" w:sz="0" w:space="0" w:color="auto"/>
                      </w:divBdr>
                    </w:div>
                    <w:div w:id="16907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5037">
              <w:marLeft w:val="0"/>
              <w:marRight w:val="0"/>
              <w:marTop w:val="0"/>
              <w:marBottom w:val="0"/>
              <w:divBdr>
                <w:top w:val="none" w:sz="0" w:space="0" w:color="auto"/>
                <w:left w:val="none" w:sz="0" w:space="0" w:color="auto"/>
                <w:bottom w:val="none" w:sz="0" w:space="0" w:color="auto"/>
                <w:right w:val="none" w:sz="0" w:space="0" w:color="auto"/>
              </w:divBdr>
              <w:divsChild>
                <w:div w:id="661279131">
                  <w:marLeft w:val="0"/>
                  <w:marRight w:val="0"/>
                  <w:marTop w:val="0"/>
                  <w:marBottom w:val="0"/>
                  <w:divBdr>
                    <w:top w:val="none" w:sz="0" w:space="0" w:color="auto"/>
                    <w:left w:val="none" w:sz="0" w:space="0" w:color="auto"/>
                    <w:bottom w:val="none" w:sz="0" w:space="0" w:color="auto"/>
                    <w:right w:val="none" w:sz="0" w:space="0" w:color="auto"/>
                  </w:divBdr>
                  <w:divsChild>
                    <w:div w:id="2134323899">
                      <w:marLeft w:val="0"/>
                      <w:marRight w:val="0"/>
                      <w:marTop w:val="0"/>
                      <w:marBottom w:val="0"/>
                      <w:divBdr>
                        <w:top w:val="none" w:sz="0" w:space="0" w:color="auto"/>
                        <w:left w:val="none" w:sz="0" w:space="0" w:color="auto"/>
                        <w:bottom w:val="none" w:sz="0" w:space="0" w:color="auto"/>
                        <w:right w:val="none" w:sz="0" w:space="0" w:color="auto"/>
                      </w:divBdr>
                      <w:divsChild>
                        <w:div w:id="1304001665">
                          <w:marLeft w:val="0"/>
                          <w:marRight w:val="0"/>
                          <w:marTop w:val="0"/>
                          <w:marBottom w:val="0"/>
                          <w:divBdr>
                            <w:top w:val="none" w:sz="0" w:space="0" w:color="auto"/>
                            <w:left w:val="none" w:sz="0" w:space="0" w:color="auto"/>
                            <w:bottom w:val="none" w:sz="0" w:space="0" w:color="auto"/>
                            <w:right w:val="none" w:sz="0" w:space="0" w:color="auto"/>
                          </w:divBdr>
                        </w:div>
                      </w:divsChild>
                    </w:div>
                    <w:div w:id="275724168">
                      <w:marLeft w:val="0"/>
                      <w:marRight w:val="0"/>
                      <w:marTop w:val="0"/>
                      <w:marBottom w:val="0"/>
                      <w:divBdr>
                        <w:top w:val="none" w:sz="0" w:space="0" w:color="auto"/>
                        <w:left w:val="none" w:sz="0" w:space="0" w:color="auto"/>
                        <w:bottom w:val="none" w:sz="0" w:space="0" w:color="auto"/>
                        <w:right w:val="none" w:sz="0" w:space="0" w:color="auto"/>
                      </w:divBdr>
                      <w:divsChild>
                        <w:div w:id="487786136">
                          <w:marLeft w:val="0"/>
                          <w:marRight w:val="0"/>
                          <w:marTop w:val="0"/>
                          <w:marBottom w:val="0"/>
                          <w:divBdr>
                            <w:top w:val="none" w:sz="0" w:space="0" w:color="auto"/>
                            <w:left w:val="none" w:sz="0" w:space="0" w:color="auto"/>
                            <w:bottom w:val="none" w:sz="0" w:space="0" w:color="auto"/>
                            <w:right w:val="none" w:sz="0" w:space="0" w:color="auto"/>
                          </w:divBdr>
                          <w:divsChild>
                            <w:div w:id="105607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8956">
                      <w:marLeft w:val="0"/>
                      <w:marRight w:val="0"/>
                      <w:marTop w:val="0"/>
                      <w:marBottom w:val="225"/>
                      <w:divBdr>
                        <w:top w:val="none" w:sz="0" w:space="0" w:color="auto"/>
                        <w:left w:val="none" w:sz="0" w:space="0" w:color="auto"/>
                        <w:bottom w:val="none" w:sz="0" w:space="0" w:color="auto"/>
                        <w:right w:val="none" w:sz="0" w:space="0" w:color="auto"/>
                      </w:divBdr>
                    </w:div>
                    <w:div w:id="406919474">
                      <w:marLeft w:val="0"/>
                      <w:marRight w:val="0"/>
                      <w:marTop w:val="0"/>
                      <w:marBottom w:val="0"/>
                      <w:divBdr>
                        <w:top w:val="none" w:sz="0" w:space="0" w:color="auto"/>
                        <w:left w:val="none" w:sz="0" w:space="0" w:color="auto"/>
                        <w:bottom w:val="none" w:sz="0" w:space="0" w:color="auto"/>
                        <w:right w:val="none" w:sz="0" w:space="0" w:color="auto"/>
                      </w:divBdr>
                    </w:div>
                    <w:div w:id="3592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5574">
              <w:marLeft w:val="0"/>
              <w:marRight w:val="0"/>
              <w:marTop w:val="0"/>
              <w:marBottom w:val="0"/>
              <w:divBdr>
                <w:top w:val="none" w:sz="0" w:space="0" w:color="auto"/>
                <w:left w:val="none" w:sz="0" w:space="0" w:color="auto"/>
                <w:bottom w:val="none" w:sz="0" w:space="0" w:color="auto"/>
                <w:right w:val="none" w:sz="0" w:space="0" w:color="auto"/>
              </w:divBdr>
              <w:divsChild>
                <w:div w:id="410590103">
                  <w:marLeft w:val="0"/>
                  <w:marRight w:val="0"/>
                  <w:marTop w:val="0"/>
                  <w:marBottom w:val="0"/>
                  <w:divBdr>
                    <w:top w:val="none" w:sz="0" w:space="0" w:color="auto"/>
                    <w:left w:val="none" w:sz="0" w:space="0" w:color="auto"/>
                    <w:bottom w:val="none" w:sz="0" w:space="0" w:color="auto"/>
                    <w:right w:val="none" w:sz="0" w:space="0" w:color="auto"/>
                  </w:divBdr>
                  <w:divsChild>
                    <w:div w:id="1363093385">
                      <w:marLeft w:val="0"/>
                      <w:marRight w:val="0"/>
                      <w:marTop w:val="0"/>
                      <w:marBottom w:val="0"/>
                      <w:divBdr>
                        <w:top w:val="none" w:sz="0" w:space="0" w:color="auto"/>
                        <w:left w:val="none" w:sz="0" w:space="0" w:color="auto"/>
                        <w:bottom w:val="none" w:sz="0" w:space="0" w:color="auto"/>
                        <w:right w:val="none" w:sz="0" w:space="0" w:color="auto"/>
                      </w:divBdr>
                      <w:divsChild>
                        <w:div w:id="1937010057">
                          <w:marLeft w:val="0"/>
                          <w:marRight w:val="0"/>
                          <w:marTop w:val="0"/>
                          <w:marBottom w:val="0"/>
                          <w:divBdr>
                            <w:top w:val="none" w:sz="0" w:space="0" w:color="auto"/>
                            <w:left w:val="none" w:sz="0" w:space="0" w:color="auto"/>
                            <w:bottom w:val="none" w:sz="0" w:space="0" w:color="auto"/>
                            <w:right w:val="none" w:sz="0" w:space="0" w:color="auto"/>
                          </w:divBdr>
                        </w:div>
                      </w:divsChild>
                    </w:div>
                    <w:div w:id="1146894510">
                      <w:marLeft w:val="0"/>
                      <w:marRight w:val="0"/>
                      <w:marTop w:val="0"/>
                      <w:marBottom w:val="0"/>
                      <w:divBdr>
                        <w:top w:val="none" w:sz="0" w:space="0" w:color="auto"/>
                        <w:left w:val="none" w:sz="0" w:space="0" w:color="auto"/>
                        <w:bottom w:val="none" w:sz="0" w:space="0" w:color="auto"/>
                        <w:right w:val="none" w:sz="0" w:space="0" w:color="auto"/>
                      </w:divBdr>
                      <w:divsChild>
                        <w:div w:id="2082946367">
                          <w:marLeft w:val="0"/>
                          <w:marRight w:val="0"/>
                          <w:marTop w:val="0"/>
                          <w:marBottom w:val="0"/>
                          <w:divBdr>
                            <w:top w:val="none" w:sz="0" w:space="0" w:color="auto"/>
                            <w:left w:val="none" w:sz="0" w:space="0" w:color="auto"/>
                            <w:bottom w:val="none" w:sz="0" w:space="0" w:color="auto"/>
                            <w:right w:val="none" w:sz="0" w:space="0" w:color="auto"/>
                          </w:divBdr>
                          <w:divsChild>
                            <w:div w:id="9403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6236">
                      <w:marLeft w:val="0"/>
                      <w:marRight w:val="0"/>
                      <w:marTop w:val="0"/>
                      <w:marBottom w:val="225"/>
                      <w:divBdr>
                        <w:top w:val="none" w:sz="0" w:space="0" w:color="auto"/>
                        <w:left w:val="none" w:sz="0" w:space="0" w:color="auto"/>
                        <w:bottom w:val="none" w:sz="0" w:space="0" w:color="auto"/>
                        <w:right w:val="none" w:sz="0" w:space="0" w:color="auto"/>
                      </w:divBdr>
                    </w:div>
                    <w:div w:id="1730806615">
                      <w:marLeft w:val="0"/>
                      <w:marRight w:val="0"/>
                      <w:marTop w:val="0"/>
                      <w:marBottom w:val="0"/>
                      <w:divBdr>
                        <w:top w:val="none" w:sz="0" w:space="0" w:color="auto"/>
                        <w:left w:val="none" w:sz="0" w:space="0" w:color="auto"/>
                        <w:bottom w:val="none" w:sz="0" w:space="0" w:color="auto"/>
                        <w:right w:val="none" w:sz="0" w:space="0" w:color="auto"/>
                      </w:divBdr>
                    </w:div>
                    <w:div w:id="97846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883051248">
      <w:bodyDiv w:val="1"/>
      <w:marLeft w:val="0"/>
      <w:marRight w:val="0"/>
      <w:marTop w:val="0"/>
      <w:marBottom w:val="0"/>
      <w:divBdr>
        <w:top w:val="none" w:sz="0" w:space="0" w:color="auto"/>
        <w:left w:val="none" w:sz="0" w:space="0" w:color="auto"/>
        <w:bottom w:val="none" w:sz="0" w:space="0" w:color="auto"/>
        <w:right w:val="none" w:sz="0" w:space="0" w:color="auto"/>
      </w:divBdr>
      <w:divsChild>
        <w:div w:id="1644969877">
          <w:marLeft w:val="-210"/>
          <w:marRight w:val="-210"/>
          <w:marTop w:val="0"/>
          <w:marBottom w:val="0"/>
          <w:divBdr>
            <w:top w:val="none" w:sz="0" w:space="0" w:color="auto"/>
            <w:left w:val="none" w:sz="0" w:space="0" w:color="auto"/>
            <w:bottom w:val="none" w:sz="0" w:space="0" w:color="auto"/>
            <w:right w:val="none" w:sz="0" w:space="0" w:color="auto"/>
          </w:divBdr>
          <w:divsChild>
            <w:div w:id="2080324571">
              <w:marLeft w:val="0"/>
              <w:marRight w:val="0"/>
              <w:marTop w:val="0"/>
              <w:marBottom w:val="0"/>
              <w:divBdr>
                <w:top w:val="none" w:sz="0" w:space="0" w:color="auto"/>
                <w:left w:val="none" w:sz="0" w:space="0" w:color="auto"/>
                <w:bottom w:val="none" w:sz="0" w:space="0" w:color="auto"/>
                <w:right w:val="none" w:sz="0" w:space="0" w:color="auto"/>
              </w:divBdr>
              <w:divsChild>
                <w:div w:id="71780360">
                  <w:marLeft w:val="0"/>
                  <w:marRight w:val="0"/>
                  <w:marTop w:val="0"/>
                  <w:marBottom w:val="0"/>
                  <w:divBdr>
                    <w:top w:val="none" w:sz="0" w:space="0" w:color="auto"/>
                    <w:left w:val="none" w:sz="0" w:space="0" w:color="auto"/>
                    <w:bottom w:val="none" w:sz="0" w:space="0" w:color="auto"/>
                    <w:right w:val="none" w:sz="0" w:space="0" w:color="auto"/>
                  </w:divBdr>
                  <w:divsChild>
                    <w:div w:id="661851903">
                      <w:marLeft w:val="0"/>
                      <w:marRight w:val="0"/>
                      <w:marTop w:val="0"/>
                      <w:marBottom w:val="0"/>
                      <w:divBdr>
                        <w:top w:val="none" w:sz="0" w:space="0" w:color="auto"/>
                        <w:left w:val="none" w:sz="0" w:space="0" w:color="auto"/>
                        <w:bottom w:val="none" w:sz="0" w:space="0" w:color="auto"/>
                        <w:right w:val="none" w:sz="0" w:space="0" w:color="auto"/>
                      </w:divBdr>
                      <w:divsChild>
                        <w:div w:id="445320421">
                          <w:marLeft w:val="0"/>
                          <w:marRight w:val="0"/>
                          <w:marTop w:val="0"/>
                          <w:marBottom w:val="0"/>
                          <w:divBdr>
                            <w:top w:val="none" w:sz="0" w:space="0" w:color="auto"/>
                            <w:left w:val="none" w:sz="0" w:space="0" w:color="auto"/>
                            <w:bottom w:val="none" w:sz="0" w:space="0" w:color="auto"/>
                            <w:right w:val="none" w:sz="0" w:space="0" w:color="auto"/>
                          </w:divBdr>
                        </w:div>
                      </w:divsChild>
                    </w:div>
                    <w:div w:id="1452358785">
                      <w:marLeft w:val="0"/>
                      <w:marRight w:val="0"/>
                      <w:marTop w:val="0"/>
                      <w:marBottom w:val="0"/>
                      <w:divBdr>
                        <w:top w:val="none" w:sz="0" w:space="0" w:color="auto"/>
                        <w:left w:val="none" w:sz="0" w:space="0" w:color="auto"/>
                        <w:bottom w:val="none" w:sz="0" w:space="0" w:color="auto"/>
                        <w:right w:val="none" w:sz="0" w:space="0" w:color="auto"/>
                      </w:divBdr>
                      <w:divsChild>
                        <w:div w:id="195313577">
                          <w:marLeft w:val="0"/>
                          <w:marRight w:val="0"/>
                          <w:marTop w:val="0"/>
                          <w:marBottom w:val="0"/>
                          <w:divBdr>
                            <w:top w:val="none" w:sz="0" w:space="0" w:color="auto"/>
                            <w:left w:val="none" w:sz="0" w:space="0" w:color="auto"/>
                            <w:bottom w:val="none" w:sz="0" w:space="0" w:color="auto"/>
                            <w:right w:val="none" w:sz="0" w:space="0" w:color="auto"/>
                          </w:divBdr>
                          <w:divsChild>
                            <w:div w:id="14184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5114">
                      <w:marLeft w:val="0"/>
                      <w:marRight w:val="0"/>
                      <w:marTop w:val="0"/>
                      <w:marBottom w:val="225"/>
                      <w:divBdr>
                        <w:top w:val="none" w:sz="0" w:space="0" w:color="auto"/>
                        <w:left w:val="none" w:sz="0" w:space="0" w:color="auto"/>
                        <w:bottom w:val="none" w:sz="0" w:space="0" w:color="auto"/>
                        <w:right w:val="none" w:sz="0" w:space="0" w:color="auto"/>
                      </w:divBdr>
                    </w:div>
                    <w:div w:id="1459564904">
                      <w:marLeft w:val="0"/>
                      <w:marRight w:val="0"/>
                      <w:marTop w:val="0"/>
                      <w:marBottom w:val="0"/>
                      <w:divBdr>
                        <w:top w:val="none" w:sz="0" w:space="0" w:color="auto"/>
                        <w:left w:val="none" w:sz="0" w:space="0" w:color="auto"/>
                        <w:bottom w:val="none" w:sz="0" w:space="0" w:color="auto"/>
                        <w:right w:val="none" w:sz="0" w:space="0" w:color="auto"/>
                      </w:divBdr>
                    </w:div>
                    <w:div w:id="176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8156">
              <w:marLeft w:val="0"/>
              <w:marRight w:val="0"/>
              <w:marTop w:val="0"/>
              <w:marBottom w:val="0"/>
              <w:divBdr>
                <w:top w:val="none" w:sz="0" w:space="0" w:color="auto"/>
                <w:left w:val="none" w:sz="0" w:space="0" w:color="auto"/>
                <w:bottom w:val="none" w:sz="0" w:space="0" w:color="auto"/>
                <w:right w:val="none" w:sz="0" w:space="0" w:color="auto"/>
              </w:divBdr>
              <w:divsChild>
                <w:div w:id="1864592890">
                  <w:marLeft w:val="0"/>
                  <w:marRight w:val="0"/>
                  <w:marTop w:val="0"/>
                  <w:marBottom w:val="0"/>
                  <w:divBdr>
                    <w:top w:val="none" w:sz="0" w:space="0" w:color="auto"/>
                    <w:left w:val="none" w:sz="0" w:space="0" w:color="auto"/>
                    <w:bottom w:val="none" w:sz="0" w:space="0" w:color="auto"/>
                    <w:right w:val="none" w:sz="0" w:space="0" w:color="auto"/>
                  </w:divBdr>
                  <w:divsChild>
                    <w:div w:id="648901839">
                      <w:marLeft w:val="0"/>
                      <w:marRight w:val="0"/>
                      <w:marTop w:val="0"/>
                      <w:marBottom w:val="0"/>
                      <w:divBdr>
                        <w:top w:val="none" w:sz="0" w:space="0" w:color="auto"/>
                        <w:left w:val="none" w:sz="0" w:space="0" w:color="auto"/>
                        <w:bottom w:val="none" w:sz="0" w:space="0" w:color="auto"/>
                        <w:right w:val="none" w:sz="0" w:space="0" w:color="auto"/>
                      </w:divBdr>
                      <w:divsChild>
                        <w:div w:id="1657299712">
                          <w:marLeft w:val="0"/>
                          <w:marRight w:val="0"/>
                          <w:marTop w:val="0"/>
                          <w:marBottom w:val="0"/>
                          <w:divBdr>
                            <w:top w:val="none" w:sz="0" w:space="0" w:color="auto"/>
                            <w:left w:val="none" w:sz="0" w:space="0" w:color="auto"/>
                            <w:bottom w:val="none" w:sz="0" w:space="0" w:color="auto"/>
                            <w:right w:val="none" w:sz="0" w:space="0" w:color="auto"/>
                          </w:divBdr>
                        </w:div>
                      </w:divsChild>
                    </w:div>
                    <w:div w:id="758134578">
                      <w:marLeft w:val="0"/>
                      <w:marRight w:val="0"/>
                      <w:marTop w:val="0"/>
                      <w:marBottom w:val="0"/>
                      <w:divBdr>
                        <w:top w:val="none" w:sz="0" w:space="0" w:color="auto"/>
                        <w:left w:val="none" w:sz="0" w:space="0" w:color="auto"/>
                        <w:bottom w:val="none" w:sz="0" w:space="0" w:color="auto"/>
                        <w:right w:val="none" w:sz="0" w:space="0" w:color="auto"/>
                      </w:divBdr>
                      <w:divsChild>
                        <w:div w:id="1220245914">
                          <w:marLeft w:val="0"/>
                          <w:marRight w:val="0"/>
                          <w:marTop w:val="0"/>
                          <w:marBottom w:val="0"/>
                          <w:divBdr>
                            <w:top w:val="none" w:sz="0" w:space="0" w:color="auto"/>
                            <w:left w:val="none" w:sz="0" w:space="0" w:color="auto"/>
                            <w:bottom w:val="none" w:sz="0" w:space="0" w:color="auto"/>
                            <w:right w:val="none" w:sz="0" w:space="0" w:color="auto"/>
                          </w:divBdr>
                          <w:divsChild>
                            <w:div w:id="11236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4952">
                      <w:marLeft w:val="0"/>
                      <w:marRight w:val="0"/>
                      <w:marTop w:val="0"/>
                      <w:marBottom w:val="225"/>
                      <w:divBdr>
                        <w:top w:val="none" w:sz="0" w:space="0" w:color="auto"/>
                        <w:left w:val="none" w:sz="0" w:space="0" w:color="auto"/>
                        <w:bottom w:val="none" w:sz="0" w:space="0" w:color="auto"/>
                        <w:right w:val="none" w:sz="0" w:space="0" w:color="auto"/>
                      </w:divBdr>
                    </w:div>
                    <w:div w:id="1670330397">
                      <w:marLeft w:val="0"/>
                      <w:marRight w:val="0"/>
                      <w:marTop w:val="0"/>
                      <w:marBottom w:val="0"/>
                      <w:divBdr>
                        <w:top w:val="none" w:sz="0" w:space="0" w:color="auto"/>
                        <w:left w:val="none" w:sz="0" w:space="0" w:color="auto"/>
                        <w:bottom w:val="none" w:sz="0" w:space="0" w:color="auto"/>
                        <w:right w:val="none" w:sz="0" w:space="0" w:color="auto"/>
                      </w:divBdr>
                    </w:div>
                    <w:div w:id="10933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8788">
              <w:marLeft w:val="0"/>
              <w:marRight w:val="0"/>
              <w:marTop w:val="0"/>
              <w:marBottom w:val="0"/>
              <w:divBdr>
                <w:top w:val="none" w:sz="0" w:space="0" w:color="auto"/>
                <w:left w:val="none" w:sz="0" w:space="0" w:color="auto"/>
                <w:bottom w:val="none" w:sz="0" w:space="0" w:color="auto"/>
                <w:right w:val="none" w:sz="0" w:space="0" w:color="auto"/>
              </w:divBdr>
              <w:divsChild>
                <w:div w:id="410391362">
                  <w:marLeft w:val="0"/>
                  <w:marRight w:val="0"/>
                  <w:marTop w:val="0"/>
                  <w:marBottom w:val="0"/>
                  <w:divBdr>
                    <w:top w:val="none" w:sz="0" w:space="0" w:color="auto"/>
                    <w:left w:val="none" w:sz="0" w:space="0" w:color="auto"/>
                    <w:bottom w:val="none" w:sz="0" w:space="0" w:color="auto"/>
                    <w:right w:val="none" w:sz="0" w:space="0" w:color="auto"/>
                  </w:divBdr>
                  <w:divsChild>
                    <w:div w:id="1860047811">
                      <w:marLeft w:val="0"/>
                      <w:marRight w:val="0"/>
                      <w:marTop w:val="0"/>
                      <w:marBottom w:val="0"/>
                      <w:divBdr>
                        <w:top w:val="none" w:sz="0" w:space="0" w:color="auto"/>
                        <w:left w:val="none" w:sz="0" w:space="0" w:color="auto"/>
                        <w:bottom w:val="none" w:sz="0" w:space="0" w:color="auto"/>
                        <w:right w:val="none" w:sz="0" w:space="0" w:color="auto"/>
                      </w:divBdr>
                      <w:divsChild>
                        <w:div w:id="35546826">
                          <w:marLeft w:val="0"/>
                          <w:marRight w:val="0"/>
                          <w:marTop w:val="0"/>
                          <w:marBottom w:val="0"/>
                          <w:divBdr>
                            <w:top w:val="none" w:sz="0" w:space="0" w:color="auto"/>
                            <w:left w:val="none" w:sz="0" w:space="0" w:color="auto"/>
                            <w:bottom w:val="none" w:sz="0" w:space="0" w:color="auto"/>
                            <w:right w:val="none" w:sz="0" w:space="0" w:color="auto"/>
                          </w:divBdr>
                        </w:div>
                      </w:divsChild>
                    </w:div>
                    <w:div w:id="1535995693">
                      <w:marLeft w:val="0"/>
                      <w:marRight w:val="0"/>
                      <w:marTop w:val="0"/>
                      <w:marBottom w:val="0"/>
                      <w:divBdr>
                        <w:top w:val="none" w:sz="0" w:space="0" w:color="auto"/>
                        <w:left w:val="none" w:sz="0" w:space="0" w:color="auto"/>
                        <w:bottom w:val="none" w:sz="0" w:space="0" w:color="auto"/>
                        <w:right w:val="none" w:sz="0" w:space="0" w:color="auto"/>
                      </w:divBdr>
                      <w:divsChild>
                        <w:div w:id="819856106">
                          <w:marLeft w:val="0"/>
                          <w:marRight w:val="0"/>
                          <w:marTop w:val="0"/>
                          <w:marBottom w:val="0"/>
                          <w:divBdr>
                            <w:top w:val="none" w:sz="0" w:space="0" w:color="auto"/>
                            <w:left w:val="none" w:sz="0" w:space="0" w:color="auto"/>
                            <w:bottom w:val="none" w:sz="0" w:space="0" w:color="auto"/>
                            <w:right w:val="none" w:sz="0" w:space="0" w:color="auto"/>
                          </w:divBdr>
                          <w:divsChild>
                            <w:div w:id="6340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0304">
                      <w:marLeft w:val="0"/>
                      <w:marRight w:val="0"/>
                      <w:marTop w:val="0"/>
                      <w:marBottom w:val="225"/>
                      <w:divBdr>
                        <w:top w:val="none" w:sz="0" w:space="0" w:color="auto"/>
                        <w:left w:val="none" w:sz="0" w:space="0" w:color="auto"/>
                        <w:bottom w:val="none" w:sz="0" w:space="0" w:color="auto"/>
                        <w:right w:val="none" w:sz="0" w:space="0" w:color="auto"/>
                      </w:divBdr>
                    </w:div>
                    <w:div w:id="384640606">
                      <w:marLeft w:val="0"/>
                      <w:marRight w:val="0"/>
                      <w:marTop w:val="0"/>
                      <w:marBottom w:val="0"/>
                      <w:divBdr>
                        <w:top w:val="none" w:sz="0" w:space="0" w:color="auto"/>
                        <w:left w:val="none" w:sz="0" w:space="0" w:color="auto"/>
                        <w:bottom w:val="none" w:sz="0" w:space="0" w:color="auto"/>
                        <w:right w:val="none" w:sz="0" w:space="0" w:color="auto"/>
                      </w:divBdr>
                    </w:div>
                    <w:div w:id="19501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0819">
          <w:marLeft w:val="-210"/>
          <w:marRight w:val="-210"/>
          <w:marTop w:val="0"/>
          <w:marBottom w:val="0"/>
          <w:divBdr>
            <w:top w:val="none" w:sz="0" w:space="0" w:color="auto"/>
            <w:left w:val="none" w:sz="0" w:space="0" w:color="auto"/>
            <w:bottom w:val="none" w:sz="0" w:space="0" w:color="auto"/>
            <w:right w:val="none" w:sz="0" w:space="0" w:color="auto"/>
          </w:divBdr>
          <w:divsChild>
            <w:div w:id="1655644262">
              <w:marLeft w:val="0"/>
              <w:marRight w:val="0"/>
              <w:marTop w:val="0"/>
              <w:marBottom w:val="0"/>
              <w:divBdr>
                <w:top w:val="none" w:sz="0" w:space="0" w:color="auto"/>
                <w:left w:val="none" w:sz="0" w:space="0" w:color="auto"/>
                <w:bottom w:val="none" w:sz="0" w:space="0" w:color="auto"/>
                <w:right w:val="none" w:sz="0" w:space="0" w:color="auto"/>
              </w:divBdr>
              <w:divsChild>
                <w:div w:id="1889758902">
                  <w:marLeft w:val="0"/>
                  <w:marRight w:val="0"/>
                  <w:marTop w:val="0"/>
                  <w:marBottom w:val="0"/>
                  <w:divBdr>
                    <w:top w:val="none" w:sz="0" w:space="0" w:color="auto"/>
                    <w:left w:val="none" w:sz="0" w:space="0" w:color="auto"/>
                    <w:bottom w:val="none" w:sz="0" w:space="0" w:color="auto"/>
                    <w:right w:val="none" w:sz="0" w:space="0" w:color="auto"/>
                  </w:divBdr>
                  <w:divsChild>
                    <w:div w:id="565410592">
                      <w:marLeft w:val="0"/>
                      <w:marRight w:val="0"/>
                      <w:marTop w:val="0"/>
                      <w:marBottom w:val="0"/>
                      <w:divBdr>
                        <w:top w:val="none" w:sz="0" w:space="0" w:color="auto"/>
                        <w:left w:val="none" w:sz="0" w:space="0" w:color="auto"/>
                        <w:bottom w:val="none" w:sz="0" w:space="0" w:color="auto"/>
                        <w:right w:val="none" w:sz="0" w:space="0" w:color="auto"/>
                      </w:divBdr>
                      <w:divsChild>
                        <w:div w:id="1425880535">
                          <w:marLeft w:val="0"/>
                          <w:marRight w:val="0"/>
                          <w:marTop w:val="0"/>
                          <w:marBottom w:val="0"/>
                          <w:divBdr>
                            <w:top w:val="none" w:sz="0" w:space="0" w:color="auto"/>
                            <w:left w:val="none" w:sz="0" w:space="0" w:color="auto"/>
                            <w:bottom w:val="none" w:sz="0" w:space="0" w:color="auto"/>
                            <w:right w:val="none" w:sz="0" w:space="0" w:color="auto"/>
                          </w:divBdr>
                        </w:div>
                      </w:divsChild>
                    </w:div>
                    <w:div w:id="1328366028">
                      <w:marLeft w:val="0"/>
                      <w:marRight w:val="0"/>
                      <w:marTop w:val="0"/>
                      <w:marBottom w:val="0"/>
                      <w:divBdr>
                        <w:top w:val="none" w:sz="0" w:space="0" w:color="auto"/>
                        <w:left w:val="none" w:sz="0" w:space="0" w:color="auto"/>
                        <w:bottom w:val="none" w:sz="0" w:space="0" w:color="auto"/>
                        <w:right w:val="none" w:sz="0" w:space="0" w:color="auto"/>
                      </w:divBdr>
                      <w:divsChild>
                        <w:div w:id="1993020436">
                          <w:marLeft w:val="0"/>
                          <w:marRight w:val="0"/>
                          <w:marTop w:val="0"/>
                          <w:marBottom w:val="0"/>
                          <w:divBdr>
                            <w:top w:val="none" w:sz="0" w:space="0" w:color="auto"/>
                            <w:left w:val="none" w:sz="0" w:space="0" w:color="auto"/>
                            <w:bottom w:val="none" w:sz="0" w:space="0" w:color="auto"/>
                            <w:right w:val="none" w:sz="0" w:space="0" w:color="auto"/>
                          </w:divBdr>
                          <w:divsChild>
                            <w:div w:id="5986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5554">
                      <w:marLeft w:val="0"/>
                      <w:marRight w:val="0"/>
                      <w:marTop w:val="0"/>
                      <w:marBottom w:val="225"/>
                      <w:divBdr>
                        <w:top w:val="none" w:sz="0" w:space="0" w:color="auto"/>
                        <w:left w:val="none" w:sz="0" w:space="0" w:color="auto"/>
                        <w:bottom w:val="none" w:sz="0" w:space="0" w:color="auto"/>
                        <w:right w:val="none" w:sz="0" w:space="0" w:color="auto"/>
                      </w:divBdr>
                    </w:div>
                    <w:div w:id="2020157284">
                      <w:marLeft w:val="0"/>
                      <w:marRight w:val="0"/>
                      <w:marTop w:val="0"/>
                      <w:marBottom w:val="0"/>
                      <w:divBdr>
                        <w:top w:val="none" w:sz="0" w:space="0" w:color="auto"/>
                        <w:left w:val="none" w:sz="0" w:space="0" w:color="auto"/>
                        <w:bottom w:val="none" w:sz="0" w:space="0" w:color="auto"/>
                        <w:right w:val="none" w:sz="0" w:space="0" w:color="auto"/>
                      </w:divBdr>
                    </w:div>
                    <w:div w:id="8144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6197">
              <w:marLeft w:val="0"/>
              <w:marRight w:val="0"/>
              <w:marTop w:val="0"/>
              <w:marBottom w:val="0"/>
              <w:divBdr>
                <w:top w:val="none" w:sz="0" w:space="0" w:color="auto"/>
                <w:left w:val="none" w:sz="0" w:space="0" w:color="auto"/>
                <w:bottom w:val="none" w:sz="0" w:space="0" w:color="auto"/>
                <w:right w:val="none" w:sz="0" w:space="0" w:color="auto"/>
              </w:divBdr>
              <w:divsChild>
                <w:div w:id="1026517273">
                  <w:marLeft w:val="0"/>
                  <w:marRight w:val="0"/>
                  <w:marTop w:val="0"/>
                  <w:marBottom w:val="0"/>
                  <w:divBdr>
                    <w:top w:val="none" w:sz="0" w:space="0" w:color="auto"/>
                    <w:left w:val="none" w:sz="0" w:space="0" w:color="auto"/>
                    <w:bottom w:val="none" w:sz="0" w:space="0" w:color="auto"/>
                    <w:right w:val="none" w:sz="0" w:space="0" w:color="auto"/>
                  </w:divBdr>
                  <w:divsChild>
                    <w:div w:id="77796387">
                      <w:marLeft w:val="0"/>
                      <w:marRight w:val="0"/>
                      <w:marTop w:val="0"/>
                      <w:marBottom w:val="0"/>
                      <w:divBdr>
                        <w:top w:val="none" w:sz="0" w:space="0" w:color="auto"/>
                        <w:left w:val="none" w:sz="0" w:space="0" w:color="auto"/>
                        <w:bottom w:val="none" w:sz="0" w:space="0" w:color="auto"/>
                        <w:right w:val="none" w:sz="0" w:space="0" w:color="auto"/>
                      </w:divBdr>
                      <w:divsChild>
                        <w:div w:id="158734364">
                          <w:marLeft w:val="0"/>
                          <w:marRight w:val="0"/>
                          <w:marTop w:val="0"/>
                          <w:marBottom w:val="0"/>
                          <w:divBdr>
                            <w:top w:val="none" w:sz="0" w:space="0" w:color="auto"/>
                            <w:left w:val="none" w:sz="0" w:space="0" w:color="auto"/>
                            <w:bottom w:val="none" w:sz="0" w:space="0" w:color="auto"/>
                            <w:right w:val="none" w:sz="0" w:space="0" w:color="auto"/>
                          </w:divBdr>
                        </w:div>
                      </w:divsChild>
                    </w:div>
                    <w:div w:id="196814005">
                      <w:marLeft w:val="0"/>
                      <w:marRight w:val="0"/>
                      <w:marTop w:val="0"/>
                      <w:marBottom w:val="0"/>
                      <w:divBdr>
                        <w:top w:val="none" w:sz="0" w:space="0" w:color="auto"/>
                        <w:left w:val="none" w:sz="0" w:space="0" w:color="auto"/>
                        <w:bottom w:val="none" w:sz="0" w:space="0" w:color="auto"/>
                        <w:right w:val="none" w:sz="0" w:space="0" w:color="auto"/>
                      </w:divBdr>
                      <w:divsChild>
                        <w:div w:id="148787259">
                          <w:marLeft w:val="0"/>
                          <w:marRight w:val="0"/>
                          <w:marTop w:val="0"/>
                          <w:marBottom w:val="0"/>
                          <w:divBdr>
                            <w:top w:val="none" w:sz="0" w:space="0" w:color="auto"/>
                            <w:left w:val="none" w:sz="0" w:space="0" w:color="auto"/>
                            <w:bottom w:val="none" w:sz="0" w:space="0" w:color="auto"/>
                            <w:right w:val="none" w:sz="0" w:space="0" w:color="auto"/>
                          </w:divBdr>
                          <w:divsChild>
                            <w:div w:id="574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7812">
                      <w:marLeft w:val="0"/>
                      <w:marRight w:val="0"/>
                      <w:marTop w:val="0"/>
                      <w:marBottom w:val="225"/>
                      <w:divBdr>
                        <w:top w:val="none" w:sz="0" w:space="0" w:color="auto"/>
                        <w:left w:val="none" w:sz="0" w:space="0" w:color="auto"/>
                        <w:bottom w:val="none" w:sz="0" w:space="0" w:color="auto"/>
                        <w:right w:val="none" w:sz="0" w:space="0" w:color="auto"/>
                      </w:divBdr>
                    </w:div>
                    <w:div w:id="1004670301">
                      <w:marLeft w:val="0"/>
                      <w:marRight w:val="0"/>
                      <w:marTop w:val="0"/>
                      <w:marBottom w:val="0"/>
                      <w:divBdr>
                        <w:top w:val="none" w:sz="0" w:space="0" w:color="auto"/>
                        <w:left w:val="none" w:sz="0" w:space="0" w:color="auto"/>
                        <w:bottom w:val="none" w:sz="0" w:space="0" w:color="auto"/>
                        <w:right w:val="none" w:sz="0" w:space="0" w:color="auto"/>
                      </w:divBdr>
                    </w:div>
                    <w:div w:id="9605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17972">
              <w:marLeft w:val="0"/>
              <w:marRight w:val="0"/>
              <w:marTop w:val="0"/>
              <w:marBottom w:val="0"/>
              <w:divBdr>
                <w:top w:val="none" w:sz="0" w:space="0" w:color="auto"/>
                <w:left w:val="none" w:sz="0" w:space="0" w:color="auto"/>
                <w:bottom w:val="none" w:sz="0" w:space="0" w:color="auto"/>
                <w:right w:val="none" w:sz="0" w:space="0" w:color="auto"/>
              </w:divBdr>
              <w:divsChild>
                <w:div w:id="262766303">
                  <w:marLeft w:val="0"/>
                  <w:marRight w:val="0"/>
                  <w:marTop w:val="0"/>
                  <w:marBottom w:val="0"/>
                  <w:divBdr>
                    <w:top w:val="none" w:sz="0" w:space="0" w:color="auto"/>
                    <w:left w:val="none" w:sz="0" w:space="0" w:color="auto"/>
                    <w:bottom w:val="none" w:sz="0" w:space="0" w:color="auto"/>
                    <w:right w:val="none" w:sz="0" w:space="0" w:color="auto"/>
                  </w:divBdr>
                  <w:divsChild>
                    <w:div w:id="1065104248">
                      <w:marLeft w:val="0"/>
                      <w:marRight w:val="0"/>
                      <w:marTop w:val="0"/>
                      <w:marBottom w:val="0"/>
                      <w:divBdr>
                        <w:top w:val="none" w:sz="0" w:space="0" w:color="auto"/>
                        <w:left w:val="none" w:sz="0" w:space="0" w:color="auto"/>
                        <w:bottom w:val="none" w:sz="0" w:space="0" w:color="auto"/>
                        <w:right w:val="none" w:sz="0" w:space="0" w:color="auto"/>
                      </w:divBdr>
                      <w:divsChild>
                        <w:div w:id="957371206">
                          <w:marLeft w:val="0"/>
                          <w:marRight w:val="0"/>
                          <w:marTop w:val="0"/>
                          <w:marBottom w:val="0"/>
                          <w:divBdr>
                            <w:top w:val="none" w:sz="0" w:space="0" w:color="auto"/>
                            <w:left w:val="none" w:sz="0" w:space="0" w:color="auto"/>
                            <w:bottom w:val="none" w:sz="0" w:space="0" w:color="auto"/>
                            <w:right w:val="none" w:sz="0" w:space="0" w:color="auto"/>
                          </w:divBdr>
                        </w:div>
                      </w:divsChild>
                    </w:div>
                    <w:div w:id="1533953711">
                      <w:marLeft w:val="0"/>
                      <w:marRight w:val="0"/>
                      <w:marTop w:val="0"/>
                      <w:marBottom w:val="0"/>
                      <w:divBdr>
                        <w:top w:val="none" w:sz="0" w:space="0" w:color="auto"/>
                        <w:left w:val="none" w:sz="0" w:space="0" w:color="auto"/>
                        <w:bottom w:val="none" w:sz="0" w:space="0" w:color="auto"/>
                        <w:right w:val="none" w:sz="0" w:space="0" w:color="auto"/>
                      </w:divBdr>
                      <w:divsChild>
                        <w:div w:id="2074421533">
                          <w:marLeft w:val="0"/>
                          <w:marRight w:val="0"/>
                          <w:marTop w:val="0"/>
                          <w:marBottom w:val="0"/>
                          <w:divBdr>
                            <w:top w:val="none" w:sz="0" w:space="0" w:color="auto"/>
                            <w:left w:val="none" w:sz="0" w:space="0" w:color="auto"/>
                            <w:bottom w:val="none" w:sz="0" w:space="0" w:color="auto"/>
                            <w:right w:val="none" w:sz="0" w:space="0" w:color="auto"/>
                          </w:divBdr>
                          <w:divsChild>
                            <w:div w:id="6939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5170">
                      <w:marLeft w:val="0"/>
                      <w:marRight w:val="0"/>
                      <w:marTop w:val="0"/>
                      <w:marBottom w:val="225"/>
                      <w:divBdr>
                        <w:top w:val="none" w:sz="0" w:space="0" w:color="auto"/>
                        <w:left w:val="none" w:sz="0" w:space="0" w:color="auto"/>
                        <w:bottom w:val="none" w:sz="0" w:space="0" w:color="auto"/>
                        <w:right w:val="none" w:sz="0" w:space="0" w:color="auto"/>
                      </w:divBdr>
                    </w:div>
                    <w:div w:id="1918858828">
                      <w:marLeft w:val="0"/>
                      <w:marRight w:val="0"/>
                      <w:marTop w:val="0"/>
                      <w:marBottom w:val="0"/>
                      <w:divBdr>
                        <w:top w:val="none" w:sz="0" w:space="0" w:color="auto"/>
                        <w:left w:val="none" w:sz="0" w:space="0" w:color="auto"/>
                        <w:bottom w:val="none" w:sz="0" w:space="0" w:color="auto"/>
                        <w:right w:val="none" w:sz="0" w:space="0" w:color="auto"/>
                      </w:divBdr>
                    </w:div>
                    <w:div w:id="1787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5891">
          <w:marLeft w:val="-210"/>
          <w:marRight w:val="-210"/>
          <w:marTop w:val="0"/>
          <w:marBottom w:val="0"/>
          <w:divBdr>
            <w:top w:val="none" w:sz="0" w:space="0" w:color="auto"/>
            <w:left w:val="none" w:sz="0" w:space="0" w:color="auto"/>
            <w:bottom w:val="none" w:sz="0" w:space="0" w:color="auto"/>
            <w:right w:val="none" w:sz="0" w:space="0" w:color="auto"/>
          </w:divBdr>
          <w:divsChild>
            <w:div w:id="1826428482">
              <w:marLeft w:val="0"/>
              <w:marRight w:val="0"/>
              <w:marTop w:val="0"/>
              <w:marBottom w:val="0"/>
              <w:divBdr>
                <w:top w:val="none" w:sz="0" w:space="0" w:color="auto"/>
                <w:left w:val="none" w:sz="0" w:space="0" w:color="auto"/>
                <w:bottom w:val="none" w:sz="0" w:space="0" w:color="auto"/>
                <w:right w:val="none" w:sz="0" w:space="0" w:color="auto"/>
              </w:divBdr>
              <w:divsChild>
                <w:div w:id="1851917702">
                  <w:marLeft w:val="0"/>
                  <w:marRight w:val="0"/>
                  <w:marTop w:val="0"/>
                  <w:marBottom w:val="0"/>
                  <w:divBdr>
                    <w:top w:val="none" w:sz="0" w:space="0" w:color="auto"/>
                    <w:left w:val="none" w:sz="0" w:space="0" w:color="auto"/>
                    <w:bottom w:val="none" w:sz="0" w:space="0" w:color="auto"/>
                    <w:right w:val="none" w:sz="0" w:space="0" w:color="auto"/>
                  </w:divBdr>
                  <w:divsChild>
                    <w:div w:id="1384137644">
                      <w:marLeft w:val="0"/>
                      <w:marRight w:val="0"/>
                      <w:marTop w:val="0"/>
                      <w:marBottom w:val="0"/>
                      <w:divBdr>
                        <w:top w:val="none" w:sz="0" w:space="0" w:color="auto"/>
                        <w:left w:val="none" w:sz="0" w:space="0" w:color="auto"/>
                        <w:bottom w:val="none" w:sz="0" w:space="0" w:color="auto"/>
                        <w:right w:val="none" w:sz="0" w:space="0" w:color="auto"/>
                      </w:divBdr>
                      <w:divsChild>
                        <w:div w:id="845486671">
                          <w:marLeft w:val="0"/>
                          <w:marRight w:val="0"/>
                          <w:marTop w:val="0"/>
                          <w:marBottom w:val="0"/>
                          <w:divBdr>
                            <w:top w:val="none" w:sz="0" w:space="0" w:color="auto"/>
                            <w:left w:val="none" w:sz="0" w:space="0" w:color="auto"/>
                            <w:bottom w:val="none" w:sz="0" w:space="0" w:color="auto"/>
                            <w:right w:val="none" w:sz="0" w:space="0" w:color="auto"/>
                          </w:divBdr>
                        </w:div>
                      </w:divsChild>
                    </w:div>
                    <w:div w:id="989597004">
                      <w:marLeft w:val="0"/>
                      <w:marRight w:val="0"/>
                      <w:marTop w:val="0"/>
                      <w:marBottom w:val="0"/>
                      <w:divBdr>
                        <w:top w:val="none" w:sz="0" w:space="0" w:color="auto"/>
                        <w:left w:val="none" w:sz="0" w:space="0" w:color="auto"/>
                        <w:bottom w:val="none" w:sz="0" w:space="0" w:color="auto"/>
                        <w:right w:val="none" w:sz="0" w:space="0" w:color="auto"/>
                      </w:divBdr>
                      <w:divsChild>
                        <w:div w:id="745807108">
                          <w:marLeft w:val="0"/>
                          <w:marRight w:val="0"/>
                          <w:marTop w:val="0"/>
                          <w:marBottom w:val="0"/>
                          <w:divBdr>
                            <w:top w:val="none" w:sz="0" w:space="0" w:color="auto"/>
                            <w:left w:val="none" w:sz="0" w:space="0" w:color="auto"/>
                            <w:bottom w:val="none" w:sz="0" w:space="0" w:color="auto"/>
                            <w:right w:val="none" w:sz="0" w:space="0" w:color="auto"/>
                          </w:divBdr>
                          <w:divsChild>
                            <w:div w:id="12336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7330">
                      <w:marLeft w:val="0"/>
                      <w:marRight w:val="0"/>
                      <w:marTop w:val="0"/>
                      <w:marBottom w:val="225"/>
                      <w:divBdr>
                        <w:top w:val="none" w:sz="0" w:space="0" w:color="auto"/>
                        <w:left w:val="none" w:sz="0" w:space="0" w:color="auto"/>
                        <w:bottom w:val="none" w:sz="0" w:space="0" w:color="auto"/>
                        <w:right w:val="none" w:sz="0" w:space="0" w:color="auto"/>
                      </w:divBdr>
                    </w:div>
                    <w:div w:id="2088576844">
                      <w:marLeft w:val="0"/>
                      <w:marRight w:val="0"/>
                      <w:marTop w:val="0"/>
                      <w:marBottom w:val="0"/>
                      <w:divBdr>
                        <w:top w:val="none" w:sz="0" w:space="0" w:color="auto"/>
                        <w:left w:val="none" w:sz="0" w:space="0" w:color="auto"/>
                        <w:bottom w:val="none" w:sz="0" w:space="0" w:color="auto"/>
                        <w:right w:val="none" w:sz="0" w:space="0" w:color="auto"/>
                      </w:divBdr>
                    </w:div>
                    <w:div w:id="7049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4272">
              <w:marLeft w:val="0"/>
              <w:marRight w:val="0"/>
              <w:marTop w:val="0"/>
              <w:marBottom w:val="0"/>
              <w:divBdr>
                <w:top w:val="none" w:sz="0" w:space="0" w:color="auto"/>
                <w:left w:val="none" w:sz="0" w:space="0" w:color="auto"/>
                <w:bottom w:val="none" w:sz="0" w:space="0" w:color="auto"/>
                <w:right w:val="none" w:sz="0" w:space="0" w:color="auto"/>
              </w:divBdr>
              <w:divsChild>
                <w:div w:id="1240558785">
                  <w:marLeft w:val="0"/>
                  <w:marRight w:val="0"/>
                  <w:marTop w:val="0"/>
                  <w:marBottom w:val="0"/>
                  <w:divBdr>
                    <w:top w:val="none" w:sz="0" w:space="0" w:color="auto"/>
                    <w:left w:val="none" w:sz="0" w:space="0" w:color="auto"/>
                    <w:bottom w:val="none" w:sz="0" w:space="0" w:color="auto"/>
                    <w:right w:val="none" w:sz="0" w:space="0" w:color="auto"/>
                  </w:divBdr>
                  <w:divsChild>
                    <w:div w:id="1145857562">
                      <w:marLeft w:val="0"/>
                      <w:marRight w:val="0"/>
                      <w:marTop w:val="0"/>
                      <w:marBottom w:val="0"/>
                      <w:divBdr>
                        <w:top w:val="none" w:sz="0" w:space="0" w:color="auto"/>
                        <w:left w:val="none" w:sz="0" w:space="0" w:color="auto"/>
                        <w:bottom w:val="none" w:sz="0" w:space="0" w:color="auto"/>
                        <w:right w:val="none" w:sz="0" w:space="0" w:color="auto"/>
                      </w:divBdr>
                      <w:divsChild>
                        <w:div w:id="2125735470">
                          <w:marLeft w:val="0"/>
                          <w:marRight w:val="0"/>
                          <w:marTop w:val="0"/>
                          <w:marBottom w:val="0"/>
                          <w:divBdr>
                            <w:top w:val="none" w:sz="0" w:space="0" w:color="auto"/>
                            <w:left w:val="none" w:sz="0" w:space="0" w:color="auto"/>
                            <w:bottom w:val="none" w:sz="0" w:space="0" w:color="auto"/>
                            <w:right w:val="none" w:sz="0" w:space="0" w:color="auto"/>
                          </w:divBdr>
                        </w:div>
                      </w:divsChild>
                    </w:div>
                    <w:div w:id="95754012">
                      <w:marLeft w:val="0"/>
                      <w:marRight w:val="0"/>
                      <w:marTop w:val="0"/>
                      <w:marBottom w:val="0"/>
                      <w:divBdr>
                        <w:top w:val="none" w:sz="0" w:space="0" w:color="auto"/>
                        <w:left w:val="none" w:sz="0" w:space="0" w:color="auto"/>
                        <w:bottom w:val="none" w:sz="0" w:space="0" w:color="auto"/>
                        <w:right w:val="none" w:sz="0" w:space="0" w:color="auto"/>
                      </w:divBdr>
                      <w:divsChild>
                        <w:div w:id="1401251277">
                          <w:marLeft w:val="0"/>
                          <w:marRight w:val="0"/>
                          <w:marTop w:val="0"/>
                          <w:marBottom w:val="0"/>
                          <w:divBdr>
                            <w:top w:val="none" w:sz="0" w:space="0" w:color="auto"/>
                            <w:left w:val="none" w:sz="0" w:space="0" w:color="auto"/>
                            <w:bottom w:val="none" w:sz="0" w:space="0" w:color="auto"/>
                            <w:right w:val="none" w:sz="0" w:space="0" w:color="auto"/>
                          </w:divBdr>
                          <w:divsChild>
                            <w:div w:id="1692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4841">
                      <w:marLeft w:val="0"/>
                      <w:marRight w:val="0"/>
                      <w:marTop w:val="0"/>
                      <w:marBottom w:val="225"/>
                      <w:divBdr>
                        <w:top w:val="none" w:sz="0" w:space="0" w:color="auto"/>
                        <w:left w:val="none" w:sz="0" w:space="0" w:color="auto"/>
                        <w:bottom w:val="none" w:sz="0" w:space="0" w:color="auto"/>
                        <w:right w:val="none" w:sz="0" w:space="0" w:color="auto"/>
                      </w:divBdr>
                    </w:div>
                    <w:div w:id="44380623">
                      <w:marLeft w:val="0"/>
                      <w:marRight w:val="0"/>
                      <w:marTop w:val="0"/>
                      <w:marBottom w:val="0"/>
                      <w:divBdr>
                        <w:top w:val="none" w:sz="0" w:space="0" w:color="auto"/>
                        <w:left w:val="none" w:sz="0" w:space="0" w:color="auto"/>
                        <w:bottom w:val="none" w:sz="0" w:space="0" w:color="auto"/>
                        <w:right w:val="none" w:sz="0" w:space="0" w:color="auto"/>
                      </w:divBdr>
                    </w:div>
                    <w:div w:id="15979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7477">
              <w:marLeft w:val="0"/>
              <w:marRight w:val="0"/>
              <w:marTop w:val="0"/>
              <w:marBottom w:val="0"/>
              <w:divBdr>
                <w:top w:val="none" w:sz="0" w:space="0" w:color="auto"/>
                <w:left w:val="none" w:sz="0" w:space="0" w:color="auto"/>
                <w:bottom w:val="none" w:sz="0" w:space="0" w:color="auto"/>
                <w:right w:val="none" w:sz="0" w:space="0" w:color="auto"/>
              </w:divBdr>
              <w:divsChild>
                <w:div w:id="337388010">
                  <w:marLeft w:val="0"/>
                  <w:marRight w:val="0"/>
                  <w:marTop w:val="0"/>
                  <w:marBottom w:val="0"/>
                  <w:divBdr>
                    <w:top w:val="none" w:sz="0" w:space="0" w:color="auto"/>
                    <w:left w:val="none" w:sz="0" w:space="0" w:color="auto"/>
                    <w:bottom w:val="none" w:sz="0" w:space="0" w:color="auto"/>
                    <w:right w:val="none" w:sz="0" w:space="0" w:color="auto"/>
                  </w:divBdr>
                  <w:divsChild>
                    <w:div w:id="2016951233">
                      <w:marLeft w:val="0"/>
                      <w:marRight w:val="0"/>
                      <w:marTop w:val="0"/>
                      <w:marBottom w:val="0"/>
                      <w:divBdr>
                        <w:top w:val="none" w:sz="0" w:space="0" w:color="auto"/>
                        <w:left w:val="none" w:sz="0" w:space="0" w:color="auto"/>
                        <w:bottom w:val="none" w:sz="0" w:space="0" w:color="auto"/>
                        <w:right w:val="none" w:sz="0" w:space="0" w:color="auto"/>
                      </w:divBdr>
                      <w:divsChild>
                        <w:div w:id="2065567251">
                          <w:marLeft w:val="0"/>
                          <w:marRight w:val="0"/>
                          <w:marTop w:val="0"/>
                          <w:marBottom w:val="0"/>
                          <w:divBdr>
                            <w:top w:val="none" w:sz="0" w:space="0" w:color="auto"/>
                            <w:left w:val="none" w:sz="0" w:space="0" w:color="auto"/>
                            <w:bottom w:val="none" w:sz="0" w:space="0" w:color="auto"/>
                            <w:right w:val="none" w:sz="0" w:space="0" w:color="auto"/>
                          </w:divBdr>
                        </w:div>
                      </w:divsChild>
                    </w:div>
                    <w:div w:id="590742705">
                      <w:marLeft w:val="0"/>
                      <w:marRight w:val="0"/>
                      <w:marTop w:val="0"/>
                      <w:marBottom w:val="0"/>
                      <w:divBdr>
                        <w:top w:val="none" w:sz="0" w:space="0" w:color="auto"/>
                        <w:left w:val="none" w:sz="0" w:space="0" w:color="auto"/>
                        <w:bottom w:val="none" w:sz="0" w:space="0" w:color="auto"/>
                        <w:right w:val="none" w:sz="0" w:space="0" w:color="auto"/>
                      </w:divBdr>
                      <w:divsChild>
                        <w:div w:id="1744135883">
                          <w:marLeft w:val="0"/>
                          <w:marRight w:val="0"/>
                          <w:marTop w:val="0"/>
                          <w:marBottom w:val="0"/>
                          <w:divBdr>
                            <w:top w:val="none" w:sz="0" w:space="0" w:color="auto"/>
                            <w:left w:val="none" w:sz="0" w:space="0" w:color="auto"/>
                            <w:bottom w:val="none" w:sz="0" w:space="0" w:color="auto"/>
                            <w:right w:val="none" w:sz="0" w:space="0" w:color="auto"/>
                          </w:divBdr>
                          <w:divsChild>
                            <w:div w:id="21405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58708">
                      <w:marLeft w:val="0"/>
                      <w:marRight w:val="0"/>
                      <w:marTop w:val="0"/>
                      <w:marBottom w:val="225"/>
                      <w:divBdr>
                        <w:top w:val="none" w:sz="0" w:space="0" w:color="auto"/>
                        <w:left w:val="none" w:sz="0" w:space="0" w:color="auto"/>
                        <w:bottom w:val="none" w:sz="0" w:space="0" w:color="auto"/>
                        <w:right w:val="none" w:sz="0" w:space="0" w:color="auto"/>
                      </w:divBdr>
                    </w:div>
                    <w:div w:id="1437557520">
                      <w:marLeft w:val="0"/>
                      <w:marRight w:val="0"/>
                      <w:marTop w:val="0"/>
                      <w:marBottom w:val="0"/>
                      <w:divBdr>
                        <w:top w:val="none" w:sz="0" w:space="0" w:color="auto"/>
                        <w:left w:val="none" w:sz="0" w:space="0" w:color="auto"/>
                        <w:bottom w:val="none" w:sz="0" w:space="0" w:color="auto"/>
                        <w:right w:val="none" w:sz="0" w:space="0" w:color="auto"/>
                      </w:divBdr>
                    </w:div>
                    <w:div w:id="1655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34501">
          <w:marLeft w:val="-210"/>
          <w:marRight w:val="-210"/>
          <w:marTop w:val="0"/>
          <w:marBottom w:val="0"/>
          <w:divBdr>
            <w:top w:val="none" w:sz="0" w:space="0" w:color="auto"/>
            <w:left w:val="none" w:sz="0" w:space="0" w:color="auto"/>
            <w:bottom w:val="none" w:sz="0" w:space="0" w:color="auto"/>
            <w:right w:val="none" w:sz="0" w:space="0" w:color="auto"/>
          </w:divBdr>
          <w:divsChild>
            <w:div w:id="1747071405">
              <w:marLeft w:val="0"/>
              <w:marRight w:val="0"/>
              <w:marTop w:val="0"/>
              <w:marBottom w:val="0"/>
              <w:divBdr>
                <w:top w:val="none" w:sz="0" w:space="0" w:color="auto"/>
                <w:left w:val="none" w:sz="0" w:space="0" w:color="auto"/>
                <w:bottom w:val="none" w:sz="0" w:space="0" w:color="auto"/>
                <w:right w:val="none" w:sz="0" w:space="0" w:color="auto"/>
              </w:divBdr>
              <w:divsChild>
                <w:div w:id="136074872">
                  <w:marLeft w:val="0"/>
                  <w:marRight w:val="0"/>
                  <w:marTop w:val="0"/>
                  <w:marBottom w:val="0"/>
                  <w:divBdr>
                    <w:top w:val="none" w:sz="0" w:space="0" w:color="auto"/>
                    <w:left w:val="none" w:sz="0" w:space="0" w:color="auto"/>
                    <w:bottom w:val="none" w:sz="0" w:space="0" w:color="auto"/>
                    <w:right w:val="none" w:sz="0" w:space="0" w:color="auto"/>
                  </w:divBdr>
                  <w:divsChild>
                    <w:div w:id="1394233026">
                      <w:marLeft w:val="0"/>
                      <w:marRight w:val="0"/>
                      <w:marTop w:val="0"/>
                      <w:marBottom w:val="0"/>
                      <w:divBdr>
                        <w:top w:val="none" w:sz="0" w:space="0" w:color="auto"/>
                        <w:left w:val="none" w:sz="0" w:space="0" w:color="auto"/>
                        <w:bottom w:val="none" w:sz="0" w:space="0" w:color="auto"/>
                        <w:right w:val="none" w:sz="0" w:space="0" w:color="auto"/>
                      </w:divBdr>
                      <w:divsChild>
                        <w:div w:id="577595695">
                          <w:marLeft w:val="0"/>
                          <w:marRight w:val="0"/>
                          <w:marTop w:val="0"/>
                          <w:marBottom w:val="0"/>
                          <w:divBdr>
                            <w:top w:val="none" w:sz="0" w:space="0" w:color="auto"/>
                            <w:left w:val="none" w:sz="0" w:space="0" w:color="auto"/>
                            <w:bottom w:val="none" w:sz="0" w:space="0" w:color="auto"/>
                            <w:right w:val="none" w:sz="0" w:space="0" w:color="auto"/>
                          </w:divBdr>
                        </w:div>
                      </w:divsChild>
                    </w:div>
                    <w:div w:id="1323042603">
                      <w:marLeft w:val="0"/>
                      <w:marRight w:val="0"/>
                      <w:marTop w:val="0"/>
                      <w:marBottom w:val="0"/>
                      <w:divBdr>
                        <w:top w:val="none" w:sz="0" w:space="0" w:color="auto"/>
                        <w:left w:val="none" w:sz="0" w:space="0" w:color="auto"/>
                        <w:bottom w:val="none" w:sz="0" w:space="0" w:color="auto"/>
                        <w:right w:val="none" w:sz="0" w:space="0" w:color="auto"/>
                      </w:divBdr>
                      <w:divsChild>
                        <w:div w:id="752093667">
                          <w:marLeft w:val="0"/>
                          <w:marRight w:val="0"/>
                          <w:marTop w:val="0"/>
                          <w:marBottom w:val="0"/>
                          <w:divBdr>
                            <w:top w:val="none" w:sz="0" w:space="0" w:color="auto"/>
                            <w:left w:val="none" w:sz="0" w:space="0" w:color="auto"/>
                            <w:bottom w:val="none" w:sz="0" w:space="0" w:color="auto"/>
                            <w:right w:val="none" w:sz="0" w:space="0" w:color="auto"/>
                          </w:divBdr>
                          <w:divsChild>
                            <w:div w:id="293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00014">
                      <w:marLeft w:val="0"/>
                      <w:marRight w:val="0"/>
                      <w:marTop w:val="0"/>
                      <w:marBottom w:val="225"/>
                      <w:divBdr>
                        <w:top w:val="none" w:sz="0" w:space="0" w:color="auto"/>
                        <w:left w:val="none" w:sz="0" w:space="0" w:color="auto"/>
                        <w:bottom w:val="none" w:sz="0" w:space="0" w:color="auto"/>
                        <w:right w:val="none" w:sz="0" w:space="0" w:color="auto"/>
                      </w:divBdr>
                    </w:div>
                    <w:div w:id="172110973">
                      <w:marLeft w:val="0"/>
                      <w:marRight w:val="0"/>
                      <w:marTop w:val="0"/>
                      <w:marBottom w:val="0"/>
                      <w:divBdr>
                        <w:top w:val="none" w:sz="0" w:space="0" w:color="auto"/>
                        <w:left w:val="none" w:sz="0" w:space="0" w:color="auto"/>
                        <w:bottom w:val="none" w:sz="0" w:space="0" w:color="auto"/>
                        <w:right w:val="none" w:sz="0" w:space="0" w:color="auto"/>
                      </w:divBdr>
                    </w:div>
                    <w:div w:id="8215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4955">
              <w:marLeft w:val="0"/>
              <w:marRight w:val="0"/>
              <w:marTop w:val="0"/>
              <w:marBottom w:val="0"/>
              <w:divBdr>
                <w:top w:val="none" w:sz="0" w:space="0" w:color="auto"/>
                <w:left w:val="none" w:sz="0" w:space="0" w:color="auto"/>
                <w:bottom w:val="none" w:sz="0" w:space="0" w:color="auto"/>
                <w:right w:val="none" w:sz="0" w:space="0" w:color="auto"/>
              </w:divBdr>
              <w:divsChild>
                <w:div w:id="1507163973">
                  <w:marLeft w:val="0"/>
                  <w:marRight w:val="0"/>
                  <w:marTop w:val="0"/>
                  <w:marBottom w:val="0"/>
                  <w:divBdr>
                    <w:top w:val="none" w:sz="0" w:space="0" w:color="auto"/>
                    <w:left w:val="none" w:sz="0" w:space="0" w:color="auto"/>
                    <w:bottom w:val="none" w:sz="0" w:space="0" w:color="auto"/>
                    <w:right w:val="none" w:sz="0" w:space="0" w:color="auto"/>
                  </w:divBdr>
                  <w:divsChild>
                    <w:div w:id="1352105826">
                      <w:marLeft w:val="0"/>
                      <w:marRight w:val="0"/>
                      <w:marTop w:val="0"/>
                      <w:marBottom w:val="0"/>
                      <w:divBdr>
                        <w:top w:val="none" w:sz="0" w:space="0" w:color="auto"/>
                        <w:left w:val="none" w:sz="0" w:space="0" w:color="auto"/>
                        <w:bottom w:val="none" w:sz="0" w:space="0" w:color="auto"/>
                        <w:right w:val="none" w:sz="0" w:space="0" w:color="auto"/>
                      </w:divBdr>
                      <w:divsChild>
                        <w:div w:id="1379549551">
                          <w:marLeft w:val="0"/>
                          <w:marRight w:val="0"/>
                          <w:marTop w:val="0"/>
                          <w:marBottom w:val="0"/>
                          <w:divBdr>
                            <w:top w:val="none" w:sz="0" w:space="0" w:color="auto"/>
                            <w:left w:val="none" w:sz="0" w:space="0" w:color="auto"/>
                            <w:bottom w:val="none" w:sz="0" w:space="0" w:color="auto"/>
                            <w:right w:val="none" w:sz="0" w:space="0" w:color="auto"/>
                          </w:divBdr>
                        </w:div>
                      </w:divsChild>
                    </w:div>
                    <w:div w:id="1674842159">
                      <w:marLeft w:val="0"/>
                      <w:marRight w:val="0"/>
                      <w:marTop w:val="0"/>
                      <w:marBottom w:val="0"/>
                      <w:divBdr>
                        <w:top w:val="none" w:sz="0" w:space="0" w:color="auto"/>
                        <w:left w:val="none" w:sz="0" w:space="0" w:color="auto"/>
                        <w:bottom w:val="none" w:sz="0" w:space="0" w:color="auto"/>
                        <w:right w:val="none" w:sz="0" w:space="0" w:color="auto"/>
                      </w:divBdr>
                      <w:divsChild>
                        <w:div w:id="55129591">
                          <w:marLeft w:val="0"/>
                          <w:marRight w:val="0"/>
                          <w:marTop w:val="0"/>
                          <w:marBottom w:val="0"/>
                          <w:divBdr>
                            <w:top w:val="none" w:sz="0" w:space="0" w:color="auto"/>
                            <w:left w:val="none" w:sz="0" w:space="0" w:color="auto"/>
                            <w:bottom w:val="none" w:sz="0" w:space="0" w:color="auto"/>
                            <w:right w:val="none" w:sz="0" w:space="0" w:color="auto"/>
                          </w:divBdr>
                          <w:divsChild>
                            <w:div w:id="19459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31594">
                      <w:marLeft w:val="0"/>
                      <w:marRight w:val="0"/>
                      <w:marTop w:val="0"/>
                      <w:marBottom w:val="225"/>
                      <w:divBdr>
                        <w:top w:val="none" w:sz="0" w:space="0" w:color="auto"/>
                        <w:left w:val="none" w:sz="0" w:space="0" w:color="auto"/>
                        <w:bottom w:val="none" w:sz="0" w:space="0" w:color="auto"/>
                        <w:right w:val="none" w:sz="0" w:space="0" w:color="auto"/>
                      </w:divBdr>
                    </w:div>
                    <w:div w:id="1590382128">
                      <w:marLeft w:val="0"/>
                      <w:marRight w:val="0"/>
                      <w:marTop w:val="0"/>
                      <w:marBottom w:val="0"/>
                      <w:divBdr>
                        <w:top w:val="none" w:sz="0" w:space="0" w:color="auto"/>
                        <w:left w:val="none" w:sz="0" w:space="0" w:color="auto"/>
                        <w:bottom w:val="none" w:sz="0" w:space="0" w:color="auto"/>
                        <w:right w:val="none" w:sz="0" w:space="0" w:color="auto"/>
                      </w:divBdr>
                    </w:div>
                    <w:div w:id="7993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11567">
              <w:marLeft w:val="0"/>
              <w:marRight w:val="0"/>
              <w:marTop w:val="0"/>
              <w:marBottom w:val="0"/>
              <w:divBdr>
                <w:top w:val="none" w:sz="0" w:space="0" w:color="auto"/>
                <w:left w:val="none" w:sz="0" w:space="0" w:color="auto"/>
                <w:bottom w:val="none" w:sz="0" w:space="0" w:color="auto"/>
                <w:right w:val="none" w:sz="0" w:space="0" w:color="auto"/>
              </w:divBdr>
              <w:divsChild>
                <w:div w:id="330377706">
                  <w:marLeft w:val="0"/>
                  <w:marRight w:val="0"/>
                  <w:marTop w:val="0"/>
                  <w:marBottom w:val="0"/>
                  <w:divBdr>
                    <w:top w:val="none" w:sz="0" w:space="0" w:color="auto"/>
                    <w:left w:val="none" w:sz="0" w:space="0" w:color="auto"/>
                    <w:bottom w:val="none" w:sz="0" w:space="0" w:color="auto"/>
                    <w:right w:val="none" w:sz="0" w:space="0" w:color="auto"/>
                  </w:divBdr>
                  <w:divsChild>
                    <w:div w:id="433743783">
                      <w:marLeft w:val="0"/>
                      <w:marRight w:val="0"/>
                      <w:marTop w:val="0"/>
                      <w:marBottom w:val="0"/>
                      <w:divBdr>
                        <w:top w:val="none" w:sz="0" w:space="0" w:color="auto"/>
                        <w:left w:val="none" w:sz="0" w:space="0" w:color="auto"/>
                        <w:bottom w:val="none" w:sz="0" w:space="0" w:color="auto"/>
                        <w:right w:val="none" w:sz="0" w:space="0" w:color="auto"/>
                      </w:divBdr>
                      <w:divsChild>
                        <w:div w:id="1533961234">
                          <w:marLeft w:val="0"/>
                          <w:marRight w:val="0"/>
                          <w:marTop w:val="0"/>
                          <w:marBottom w:val="0"/>
                          <w:divBdr>
                            <w:top w:val="none" w:sz="0" w:space="0" w:color="auto"/>
                            <w:left w:val="none" w:sz="0" w:space="0" w:color="auto"/>
                            <w:bottom w:val="none" w:sz="0" w:space="0" w:color="auto"/>
                            <w:right w:val="none" w:sz="0" w:space="0" w:color="auto"/>
                          </w:divBdr>
                        </w:div>
                      </w:divsChild>
                    </w:div>
                    <w:div w:id="166091491">
                      <w:marLeft w:val="0"/>
                      <w:marRight w:val="0"/>
                      <w:marTop w:val="0"/>
                      <w:marBottom w:val="0"/>
                      <w:divBdr>
                        <w:top w:val="none" w:sz="0" w:space="0" w:color="auto"/>
                        <w:left w:val="none" w:sz="0" w:space="0" w:color="auto"/>
                        <w:bottom w:val="none" w:sz="0" w:space="0" w:color="auto"/>
                        <w:right w:val="none" w:sz="0" w:space="0" w:color="auto"/>
                      </w:divBdr>
                      <w:divsChild>
                        <w:div w:id="604311930">
                          <w:marLeft w:val="0"/>
                          <w:marRight w:val="0"/>
                          <w:marTop w:val="0"/>
                          <w:marBottom w:val="0"/>
                          <w:divBdr>
                            <w:top w:val="none" w:sz="0" w:space="0" w:color="auto"/>
                            <w:left w:val="none" w:sz="0" w:space="0" w:color="auto"/>
                            <w:bottom w:val="none" w:sz="0" w:space="0" w:color="auto"/>
                            <w:right w:val="none" w:sz="0" w:space="0" w:color="auto"/>
                          </w:divBdr>
                          <w:divsChild>
                            <w:div w:id="2947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14397">
                      <w:marLeft w:val="0"/>
                      <w:marRight w:val="0"/>
                      <w:marTop w:val="0"/>
                      <w:marBottom w:val="225"/>
                      <w:divBdr>
                        <w:top w:val="none" w:sz="0" w:space="0" w:color="auto"/>
                        <w:left w:val="none" w:sz="0" w:space="0" w:color="auto"/>
                        <w:bottom w:val="none" w:sz="0" w:space="0" w:color="auto"/>
                        <w:right w:val="none" w:sz="0" w:space="0" w:color="auto"/>
                      </w:divBdr>
                    </w:div>
                    <w:div w:id="1755737687">
                      <w:marLeft w:val="0"/>
                      <w:marRight w:val="0"/>
                      <w:marTop w:val="0"/>
                      <w:marBottom w:val="0"/>
                      <w:divBdr>
                        <w:top w:val="none" w:sz="0" w:space="0" w:color="auto"/>
                        <w:left w:val="none" w:sz="0" w:space="0" w:color="auto"/>
                        <w:bottom w:val="none" w:sz="0" w:space="0" w:color="auto"/>
                        <w:right w:val="none" w:sz="0" w:space="0" w:color="auto"/>
                      </w:divBdr>
                    </w:div>
                    <w:div w:id="5429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1345">
          <w:marLeft w:val="-210"/>
          <w:marRight w:val="-210"/>
          <w:marTop w:val="0"/>
          <w:marBottom w:val="0"/>
          <w:divBdr>
            <w:top w:val="none" w:sz="0" w:space="0" w:color="auto"/>
            <w:left w:val="none" w:sz="0" w:space="0" w:color="auto"/>
            <w:bottom w:val="none" w:sz="0" w:space="0" w:color="auto"/>
            <w:right w:val="none" w:sz="0" w:space="0" w:color="auto"/>
          </w:divBdr>
          <w:divsChild>
            <w:div w:id="1033457386">
              <w:marLeft w:val="0"/>
              <w:marRight w:val="0"/>
              <w:marTop w:val="0"/>
              <w:marBottom w:val="0"/>
              <w:divBdr>
                <w:top w:val="none" w:sz="0" w:space="0" w:color="auto"/>
                <w:left w:val="none" w:sz="0" w:space="0" w:color="auto"/>
                <w:bottom w:val="none" w:sz="0" w:space="0" w:color="auto"/>
                <w:right w:val="none" w:sz="0" w:space="0" w:color="auto"/>
              </w:divBdr>
              <w:divsChild>
                <w:div w:id="1015113283">
                  <w:marLeft w:val="0"/>
                  <w:marRight w:val="0"/>
                  <w:marTop w:val="0"/>
                  <w:marBottom w:val="0"/>
                  <w:divBdr>
                    <w:top w:val="none" w:sz="0" w:space="0" w:color="auto"/>
                    <w:left w:val="none" w:sz="0" w:space="0" w:color="auto"/>
                    <w:bottom w:val="none" w:sz="0" w:space="0" w:color="auto"/>
                    <w:right w:val="none" w:sz="0" w:space="0" w:color="auto"/>
                  </w:divBdr>
                  <w:divsChild>
                    <w:div w:id="212736324">
                      <w:marLeft w:val="0"/>
                      <w:marRight w:val="0"/>
                      <w:marTop w:val="0"/>
                      <w:marBottom w:val="0"/>
                      <w:divBdr>
                        <w:top w:val="none" w:sz="0" w:space="0" w:color="auto"/>
                        <w:left w:val="none" w:sz="0" w:space="0" w:color="auto"/>
                        <w:bottom w:val="none" w:sz="0" w:space="0" w:color="auto"/>
                        <w:right w:val="none" w:sz="0" w:space="0" w:color="auto"/>
                      </w:divBdr>
                      <w:divsChild>
                        <w:div w:id="263995950">
                          <w:marLeft w:val="0"/>
                          <w:marRight w:val="0"/>
                          <w:marTop w:val="0"/>
                          <w:marBottom w:val="0"/>
                          <w:divBdr>
                            <w:top w:val="none" w:sz="0" w:space="0" w:color="auto"/>
                            <w:left w:val="none" w:sz="0" w:space="0" w:color="auto"/>
                            <w:bottom w:val="none" w:sz="0" w:space="0" w:color="auto"/>
                            <w:right w:val="none" w:sz="0" w:space="0" w:color="auto"/>
                          </w:divBdr>
                        </w:div>
                      </w:divsChild>
                    </w:div>
                    <w:div w:id="1547835784">
                      <w:marLeft w:val="0"/>
                      <w:marRight w:val="0"/>
                      <w:marTop w:val="0"/>
                      <w:marBottom w:val="0"/>
                      <w:divBdr>
                        <w:top w:val="none" w:sz="0" w:space="0" w:color="auto"/>
                        <w:left w:val="none" w:sz="0" w:space="0" w:color="auto"/>
                        <w:bottom w:val="none" w:sz="0" w:space="0" w:color="auto"/>
                        <w:right w:val="none" w:sz="0" w:space="0" w:color="auto"/>
                      </w:divBdr>
                      <w:divsChild>
                        <w:div w:id="951208911">
                          <w:marLeft w:val="0"/>
                          <w:marRight w:val="0"/>
                          <w:marTop w:val="0"/>
                          <w:marBottom w:val="0"/>
                          <w:divBdr>
                            <w:top w:val="none" w:sz="0" w:space="0" w:color="auto"/>
                            <w:left w:val="none" w:sz="0" w:space="0" w:color="auto"/>
                            <w:bottom w:val="none" w:sz="0" w:space="0" w:color="auto"/>
                            <w:right w:val="none" w:sz="0" w:space="0" w:color="auto"/>
                          </w:divBdr>
                          <w:divsChild>
                            <w:div w:id="150578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9001">
                      <w:marLeft w:val="0"/>
                      <w:marRight w:val="0"/>
                      <w:marTop w:val="0"/>
                      <w:marBottom w:val="225"/>
                      <w:divBdr>
                        <w:top w:val="none" w:sz="0" w:space="0" w:color="auto"/>
                        <w:left w:val="none" w:sz="0" w:space="0" w:color="auto"/>
                        <w:bottom w:val="none" w:sz="0" w:space="0" w:color="auto"/>
                        <w:right w:val="none" w:sz="0" w:space="0" w:color="auto"/>
                      </w:divBdr>
                    </w:div>
                    <w:div w:id="850487793">
                      <w:marLeft w:val="0"/>
                      <w:marRight w:val="0"/>
                      <w:marTop w:val="0"/>
                      <w:marBottom w:val="0"/>
                      <w:divBdr>
                        <w:top w:val="none" w:sz="0" w:space="0" w:color="auto"/>
                        <w:left w:val="none" w:sz="0" w:space="0" w:color="auto"/>
                        <w:bottom w:val="none" w:sz="0" w:space="0" w:color="auto"/>
                        <w:right w:val="none" w:sz="0" w:space="0" w:color="auto"/>
                      </w:divBdr>
                    </w:div>
                    <w:div w:id="20667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61392">
              <w:marLeft w:val="0"/>
              <w:marRight w:val="0"/>
              <w:marTop w:val="0"/>
              <w:marBottom w:val="0"/>
              <w:divBdr>
                <w:top w:val="none" w:sz="0" w:space="0" w:color="auto"/>
                <w:left w:val="none" w:sz="0" w:space="0" w:color="auto"/>
                <w:bottom w:val="none" w:sz="0" w:space="0" w:color="auto"/>
                <w:right w:val="none" w:sz="0" w:space="0" w:color="auto"/>
              </w:divBdr>
              <w:divsChild>
                <w:div w:id="882180900">
                  <w:marLeft w:val="0"/>
                  <w:marRight w:val="0"/>
                  <w:marTop w:val="0"/>
                  <w:marBottom w:val="0"/>
                  <w:divBdr>
                    <w:top w:val="none" w:sz="0" w:space="0" w:color="auto"/>
                    <w:left w:val="none" w:sz="0" w:space="0" w:color="auto"/>
                    <w:bottom w:val="none" w:sz="0" w:space="0" w:color="auto"/>
                    <w:right w:val="none" w:sz="0" w:space="0" w:color="auto"/>
                  </w:divBdr>
                  <w:divsChild>
                    <w:div w:id="1279945918">
                      <w:marLeft w:val="0"/>
                      <w:marRight w:val="0"/>
                      <w:marTop w:val="0"/>
                      <w:marBottom w:val="0"/>
                      <w:divBdr>
                        <w:top w:val="none" w:sz="0" w:space="0" w:color="auto"/>
                        <w:left w:val="none" w:sz="0" w:space="0" w:color="auto"/>
                        <w:bottom w:val="none" w:sz="0" w:space="0" w:color="auto"/>
                        <w:right w:val="none" w:sz="0" w:space="0" w:color="auto"/>
                      </w:divBdr>
                      <w:divsChild>
                        <w:div w:id="368992425">
                          <w:marLeft w:val="0"/>
                          <w:marRight w:val="0"/>
                          <w:marTop w:val="0"/>
                          <w:marBottom w:val="0"/>
                          <w:divBdr>
                            <w:top w:val="none" w:sz="0" w:space="0" w:color="auto"/>
                            <w:left w:val="none" w:sz="0" w:space="0" w:color="auto"/>
                            <w:bottom w:val="none" w:sz="0" w:space="0" w:color="auto"/>
                            <w:right w:val="none" w:sz="0" w:space="0" w:color="auto"/>
                          </w:divBdr>
                        </w:div>
                      </w:divsChild>
                    </w:div>
                    <w:div w:id="1464617773">
                      <w:marLeft w:val="0"/>
                      <w:marRight w:val="0"/>
                      <w:marTop w:val="0"/>
                      <w:marBottom w:val="0"/>
                      <w:divBdr>
                        <w:top w:val="none" w:sz="0" w:space="0" w:color="auto"/>
                        <w:left w:val="none" w:sz="0" w:space="0" w:color="auto"/>
                        <w:bottom w:val="none" w:sz="0" w:space="0" w:color="auto"/>
                        <w:right w:val="none" w:sz="0" w:space="0" w:color="auto"/>
                      </w:divBdr>
                      <w:divsChild>
                        <w:div w:id="595017167">
                          <w:marLeft w:val="0"/>
                          <w:marRight w:val="0"/>
                          <w:marTop w:val="0"/>
                          <w:marBottom w:val="0"/>
                          <w:divBdr>
                            <w:top w:val="none" w:sz="0" w:space="0" w:color="auto"/>
                            <w:left w:val="none" w:sz="0" w:space="0" w:color="auto"/>
                            <w:bottom w:val="none" w:sz="0" w:space="0" w:color="auto"/>
                            <w:right w:val="none" w:sz="0" w:space="0" w:color="auto"/>
                          </w:divBdr>
                          <w:divsChild>
                            <w:div w:id="1810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5001">
                      <w:marLeft w:val="0"/>
                      <w:marRight w:val="0"/>
                      <w:marTop w:val="0"/>
                      <w:marBottom w:val="225"/>
                      <w:divBdr>
                        <w:top w:val="none" w:sz="0" w:space="0" w:color="auto"/>
                        <w:left w:val="none" w:sz="0" w:space="0" w:color="auto"/>
                        <w:bottom w:val="none" w:sz="0" w:space="0" w:color="auto"/>
                        <w:right w:val="none" w:sz="0" w:space="0" w:color="auto"/>
                      </w:divBdr>
                    </w:div>
                    <w:div w:id="1217358093">
                      <w:marLeft w:val="0"/>
                      <w:marRight w:val="0"/>
                      <w:marTop w:val="0"/>
                      <w:marBottom w:val="0"/>
                      <w:divBdr>
                        <w:top w:val="none" w:sz="0" w:space="0" w:color="auto"/>
                        <w:left w:val="none" w:sz="0" w:space="0" w:color="auto"/>
                        <w:bottom w:val="none" w:sz="0" w:space="0" w:color="auto"/>
                        <w:right w:val="none" w:sz="0" w:space="0" w:color="auto"/>
                      </w:divBdr>
                    </w:div>
                    <w:div w:id="11315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6430">
              <w:marLeft w:val="0"/>
              <w:marRight w:val="0"/>
              <w:marTop w:val="0"/>
              <w:marBottom w:val="0"/>
              <w:divBdr>
                <w:top w:val="none" w:sz="0" w:space="0" w:color="auto"/>
                <w:left w:val="none" w:sz="0" w:space="0" w:color="auto"/>
                <w:bottom w:val="none" w:sz="0" w:space="0" w:color="auto"/>
                <w:right w:val="none" w:sz="0" w:space="0" w:color="auto"/>
              </w:divBdr>
              <w:divsChild>
                <w:div w:id="1325084482">
                  <w:marLeft w:val="0"/>
                  <w:marRight w:val="0"/>
                  <w:marTop w:val="0"/>
                  <w:marBottom w:val="0"/>
                  <w:divBdr>
                    <w:top w:val="none" w:sz="0" w:space="0" w:color="auto"/>
                    <w:left w:val="none" w:sz="0" w:space="0" w:color="auto"/>
                    <w:bottom w:val="none" w:sz="0" w:space="0" w:color="auto"/>
                    <w:right w:val="none" w:sz="0" w:space="0" w:color="auto"/>
                  </w:divBdr>
                  <w:divsChild>
                    <w:div w:id="1204976077">
                      <w:marLeft w:val="0"/>
                      <w:marRight w:val="0"/>
                      <w:marTop w:val="0"/>
                      <w:marBottom w:val="0"/>
                      <w:divBdr>
                        <w:top w:val="none" w:sz="0" w:space="0" w:color="auto"/>
                        <w:left w:val="none" w:sz="0" w:space="0" w:color="auto"/>
                        <w:bottom w:val="none" w:sz="0" w:space="0" w:color="auto"/>
                        <w:right w:val="none" w:sz="0" w:space="0" w:color="auto"/>
                      </w:divBdr>
                      <w:divsChild>
                        <w:div w:id="440533000">
                          <w:marLeft w:val="0"/>
                          <w:marRight w:val="0"/>
                          <w:marTop w:val="0"/>
                          <w:marBottom w:val="0"/>
                          <w:divBdr>
                            <w:top w:val="none" w:sz="0" w:space="0" w:color="auto"/>
                            <w:left w:val="none" w:sz="0" w:space="0" w:color="auto"/>
                            <w:bottom w:val="none" w:sz="0" w:space="0" w:color="auto"/>
                            <w:right w:val="none" w:sz="0" w:space="0" w:color="auto"/>
                          </w:divBdr>
                        </w:div>
                      </w:divsChild>
                    </w:div>
                    <w:div w:id="1067262383">
                      <w:marLeft w:val="0"/>
                      <w:marRight w:val="0"/>
                      <w:marTop w:val="0"/>
                      <w:marBottom w:val="0"/>
                      <w:divBdr>
                        <w:top w:val="none" w:sz="0" w:space="0" w:color="auto"/>
                        <w:left w:val="none" w:sz="0" w:space="0" w:color="auto"/>
                        <w:bottom w:val="none" w:sz="0" w:space="0" w:color="auto"/>
                        <w:right w:val="none" w:sz="0" w:space="0" w:color="auto"/>
                      </w:divBdr>
                      <w:divsChild>
                        <w:div w:id="478883441">
                          <w:marLeft w:val="0"/>
                          <w:marRight w:val="0"/>
                          <w:marTop w:val="0"/>
                          <w:marBottom w:val="0"/>
                          <w:divBdr>
                            <w:top w:val="none" w:sz="0" w:space="0" w:color="auto"/>
                            <w:left w:val="none" w:sz="0" w:space="0" w:color="auto"/>
                            <w:bottom w:val="none" w:sz="0" w:space="0" w:color="auto"/>
                            <w:right w:val="none" w:sz="0" w:space="0" w:color="auto"/>
                          </w:divBdr>
                          <w:divsChild>
                            <w:div w:id="14843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1851">
                      <w:marLeft w:val="0"/>
                      <w:marRight w:val="0"/>
                      <w:marTop w:val="0"/>
                      <w:marBottom w:val="225"/>
                      <w:divBdr>
                        <w:top w:val="none" w:sz="0" w:space="0" w:color="auto"/>
                        <w:left w:val="none" w:sz="0" w:space="0" w:color="auto"/>
                        <w:bottom w:val="none" w:sz="0" w:space="0" w:color="auto"/>
                        <w:right w:val="none" w:sz="0" w:space="0" w:color="auto"/>
                      </w:divBdr>
                    </w:div>
                    <w:div w:id="2117631387">
                      <w:marLeft w:val="0"/>
                      <w:marRight w:val="0"/>
                      <w:marTop w:val="0"/>
                      <w:marBottom w:val="0"/>
                      <w:divBdr>
                        <w:top w:val="none" w:sz="0" w:space="0" w:color="auto"/>
                        <w:left w:val="none" w:sz="0" w:space="0" w:color="auto"/>
                        <w:bottom w:val="none" w:sz="0" w:space="0" w:color="auto"/>
                        <w:right w:val="none" w:sz="0" w:space="0" w:color="auto"/>
                      </w:divBdr>
                    </w:div>
                    <w:div w:id="15479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 w:id="208044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navio.com/report/global-life-science-research-tools-global-genome-engineering-market-2016-2020" TargetMode="External"/><Relationship Id="rId671" Type="http://schemas.openxmlformats.org/officeDocument/2006/relationships/hyperlink" Target="https://store.frost.com/biotechnology-up-stream-and-down-stream-processing-technology-analysis-technical-insights.html?" TargetMode="External"/><Relationship Id="rId769" Type="http://schemas.openxmlformats.org/officeDocument/2006/relationships/hyperlink" Target="https://store.frost.com/economic-360-for-china-growth-prospects-and-emerging-opportunities-in-the-healthcare-industry.html?" TargetMode="External"/><Relationship Id="rId976" Type="http://schemas.openxmlformats.org/officeDocument/2006/relationships/hyperlink" Target="https://store.frost.com/cross-border-transport-services-opportunities-in-southeast-asia.html?" TargetMode="External"/><Relationship Id="rId21" Type="http://schemas.openxmlformats.org/officeDocument/2006/relationships/hyperlink" Target="https://www.technavio.com/report/global-cleanroom-apparel-market" TargetMode="External"/><Relationship Id="rId324" Type="http://schemas.openxmlformats.org/officeDocument/2006/relationships/image" Target="media/image80.jpeg"/><Relationship Id="rId531" Type="http://schemas.openxmlformats.org/officeDocument/2006/relationships/hyperlink" Target="https://store.frost.com/innovations-in-biopackaging-fragrances-bio-based-materials-and-protein-production.html" TargetMode="External"/><Relationship Id="rId629" Type="http://schemas.openxmlformats.org/officeDocument/2006/relationships/hyperlink" Target="https://store.frost.com/convergence-of-biotechnology-with-the-global-water-and-wastewater-industry-forecast-to-2020.html?" TargetMode="External"/><Relationship Id="rId1161" Type="http://schemas.openxmlformats.org/officeDocument/2006/relationships/image" Target="media/image143.png"/><Relationship Id="rId170" Type="http://schemas.openxmlformats.org/officeDocument/2006/relationships/hyperlink" Target="https://www.technavio.com/report/global-process-analytical-instruments-market-2015-2019" TargetMode="External"/><Relationship Id="rId836" Type="http://schemas.openxmlformats.org/officeDocument/2006/relationships/hyperlink" Target="https://store.frost.com/vital-signs-oral-drug-delivery-hurdles-in-oral-product-development-and-the-need-for-continued-technology-investment.html?" TargetMode="External"/><Relationship Id="rId1021" Type="http://schemas.openxmlformats.org/officeDocument/2006/relationships/hyperlink" Target="https://store.frost.com/research-and-development-initiatives-in-battery-electrodes-smart-windows-self-healing-concrete-artificial-wave-systems-inside-r-d-alert.html?" TargetMode="External"/><Relationship Id="rId1119" Type="http://schemas.openxmlformats.org/officeDocument/2006/relationships/hyperlink" Target="https://store.frost.com/thailand-data-center-services-market-2016-reports.html?" TargetMode="External"/><Relationship Id="rId268" Type="http://schemas.openxmlformats.org/officeDocument/2006/relationships/image" Target="media/image66.jpeg"/><Relationship Id="rId475" Type="http://schemas.openxmlformats.org/officeDocument/2006/relationships/hyperlink" Target="https://www.technavio.com/report/global-microplate-readers-market" TargetMode="External"/><Relationship Id="rId682" Type="http://schemas.openxmlformats.org/officeDocument/2006/relationships/hyperlink" Target="https://store.frost.com/environment-and-building-technology-alert-sunlight-reflectors-for-buildings-to-reduce-cooling-load-biotechnology-enables-producing-high-value-biopla.html?" TargetMode="External"/><Relationship Id="rId903" Type="http://schemas.openxmlformats.org/officeDocument/2006/relationships/hyperlink" Target="https://store.frost.com/canadian-healthcare-and-life-sciences-industry.html?" TargetMode="External"/><Relationship Id="rId32" Type="http://schemas.openxmlformats.org/officeDocument/2006/relationships/image" Target="media/image7.jpeg"/><Relationship Id="rId128" Type="http://schemas.openxmlformats.org/officeDocument/2006/relationships/image" Target="media/image31.jpeg"/><Relationship Id="rId335" Type="http://schemas.openxmlformats.org/officeDocument/2006/relationships/hyperlink" Target="https://www.technavio.com/report/global-her-2-positive-breast-cancer-market-2015-2019" TargetMode="External"/><Relationship Id="rId542" Type="http://schemas.openxmlformats.org/officeDocument/2006/relationships/hyperlink" Target="https://store.frost.com/advanced-coatings-surface-technology-alert-bio-based-adhesives-for-healthcare-applications.html" TargetMode="External"/><Relationship Id="rId987" Type="http://schemas.openxmlformats.org/officeDocument/2006/relationships/hyperlink" Target="https://store.frost.com/the-philippines-data-center-services-market-2016-reports.html?" TargetMode="External"/><Relationship Id="rId181" Type="http://schemas.openxmlformats.org/officeDocument/2006/relationships/hyperlink" Target="https://www.technavio.com/report/global-chromatography-resins-market" TargetMode="External"/><Relationship Id="rId402" Type="http://schemas.openxmlformats.org/officeDocument/2006/relationships/hyperlink" Target="https://www.technavio.com/report/global-cardiovascular-devices-global-tourniquets-device-market-2017-2021" TargetMode="External"/><Relationship Id="rId847" Type="http://schemas.openxmlformats.org/officeDocument/2006/relationships/hyperlink" Target="https://store.frost.com/ucb-celltech-merger-a-strategic-snapshot.html?" TargetMode="External"/><Relationship Id="rId1032" Type="http://schemas.openxmlformats.org/officeDocument/2006/relationships/hyperlink" Target="https://store.frost.com/research-and-development-initiatives-in-optical-coherence-tomography-high-strength-metals-zika-virus-testing-grid-energy-storage-batteries-and-transformers-inside-r-d-alert.html?" TargetMode="External"/><Relationship Id="rId279" Type="http://schemas.openxmlformats.org/officeDocument/2006/relationships/hyperlink" Target="https://www.technavio.com/report/global-lab-equipment-global-lab-consumables-market-2017-2021" TargetMode="External"/><Relationship Id="rId486" Type="http://schemas.openxmlformats.org/officeDocument/2006/relationships/image" Target="media/image120.jpeg"/><Relationship Id="rId693" Type="http://schemas.openxmlformats.org/officeDocument/2006/relationships/hyperlink" Target="https://store.frost.com/european-biotechnology-based-in-vitro-diagnostics-markets.html?" TargetMode="External"/><Relationship Id="rId707" Type="http://schemas.openxmlformats.org/officeDocument/2006/relationships/hyperlink" Target="https://store.frost.com/strategic-analysis-of-the-european-minimally-invasive-surgical-devices-market.html?" TargetMode="External"/><Relationship Id="rId914" Type="http://schemas.openxmlformats.org/officeDocument/2006/relationships/hyperlink" Target="https://store.frost.com/vital-signs-drug-delivery-current-challenges.html?" TargetMode="External"/><Relationship Id="rId43" Type="http://schemas.openxmlformats.org/officeDocument/2006/relationships/hyperlink" Target="https://www.technavio.com/report/global-lab-equipment-global-chromatography-market-2016-2020" TargetMode="External"/><Relationship Id="rId139" Type="http://schemas.openxmlformats.org/officeDocument/2006/relationships/hyperlink" Target="https://www.technavio.com/report/global-chromatography-accessories-consumables-market" TargetMode="External"/><Relationship Id="rId346" Type="http://schemas.openxmlformats.org/officeDocument/2006/relationships/hyperlink" Target="https://www.technavio.com/report/global-lab-equipment-global-air-jacketed-co2-incubator-market-2016-2020" TargetMode="External"/><Relationship Id="rId553"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760" Type="http://schemas.openxmlformats.org/officeDocument/2006/relationships/hyperlink" Target="https://store.frost.com/industrial-fermentation-innovations-industrial-bioprocessing-alert.html?" TargetMode="External"/><Relationship Id="rId998" Type="http://schemas.openxmlformats.org/officeDocument/2006/relationships/hyperlink" Target="https://store.frost.com/rfid-in-the-global-smart-cold-chain-market.html?" TargetMode="External"/><Relationship Id="rId192" Type="http://schemas.openxmlformats.org/officeDocument/2006/relationships/image" Target="media/image47.jpeg"/><Relationship Id="rId206" Type="http://schemas.openxmlformats.org/officeDocument/2006/relationships/hyperlink" Target="https://www.technavio.com/report/global-enzyme-linked-immunosorbent-assay-elisa-testing-market-2015-2019%C2%A0" TargetMode="External"/><Relationship Id="rId413" Type="http://schemas.openxmlformats.org/officeDocument/2006/relationships/hyperlink" Target="https://www.technavio.com/report/global-human-growth-hormone-market-2015-2019" TargetMode="External"/><Relationship Id="rId858" Type="http://schemas.openxmlformats.org/officeDocument/2006/relationships/image" Target="media/image137.png"/><Relationship Id="rId1043" Type="http://schemas.openxmlformats.org/officeDocument/2006/relationships/hyperlink" Target="https://store.frost.com/world-drug-discovery-technologies-outlook.html?" TargetMode="External"/><Relationship Id="rId497" Type="http://schemas.openxmlformats.org/officeDocument/2006/relationships/hyperlink" Target="https://www.technavio.com/report/global-endocrine-testing-market-2015-2019" TargetMode="External"/><Relationship Id="rId620" Type="http://schemas.openxmlformats.org/officeDocument/2006/relationships/hyperlink" Target="https://store.frost.com/biotechnology-mega-trends-in-the-water-and-wastewater-industry.html?" TargetMode="External"/><Relationship Id="rId718" Type="http://schemas.openxmlformats.org/officeDocument/2006/relationships/hyperlink" Target="https://store.frost.com/u-s-industrial-biotech-markets.html?" TargetMode="External"/><Relationship Id="rId925" Type="http://schemas.openxmlformats.org/officeDocument/2006/relationships/hyperlink" Target="https://store.frost.com/malaysia-healthcare-outlook.html?" TargetMode="External"/><Relationship Id="rId357" Type="http://schemas.openxmlformats.org/officeDocument/2006/relationships/hyperlink" Target="https://www.technavio.com/report/global-in-situ-hybridization-market" TargetMode="External"/><Relationship Id="rId1110" Type="http://schemas.openxmlformats.org/officeDocument/2006/relationships/hyperlink" Target="https://store.frost.com/japan-data-center-services-market-2016-reports.html?" TargetMode="External"/><Relationship Id="rId54" Type="http://schemas.openxmlformats.org/officeDocument/2006/relationships/hyperlink" Target="https://www.technavio.com/report/global-lab-equipment-global-molecular-spectroscopy-market-2017-2021" TargetMode="External"/><Relationship Id="rId217" Type="http://schemas.openxmlformats.org/officeDocument/2006/relationships/hyperlink" Target="https://www.technavio.com/report/global-life-science-software-market" TargetMode="External"/><Relationship Id="rId564" Type="http://schemas.openxmlformats.org/officeDocument/2006/relationships/hyperlink" Target="https://store.frost.com/emerging-applications-of-nanocellulose-technology.html?" TargetMode="External"/><Relationship Id="rId771" Type="http://schemas.openxmlformats.org/officeDocument/2006/relationships/hyperlink" Target="https://store.frost.com/economic-360-for-china-growth-prospects-and-emerging-opportunities-in-the-healthcare-industry.html?" TargetMode="External"/><Relationship Id="rId869" Type="http://schemas.openxmlformats.org/officeDocument/2006/relationships/hyperlink" Target="https://store.frost.com/growth-opportunities-in-the-southeast-asia-anz-chromatography-market-forecast-to-2021.html?" TargetMode="External"/><Relationship Id="rId424" Type="http://schemas.openxmlformats.org/officeDocument/2006/relationships/hyperlink" Target="https://www.technavio.com/report/global-cell-imagers-market" TargetMode="External"/><Relationship Id="rId631" Type="http://schemas.openxmlformats.org/officeDocument/2006/relationships/hyperlink" Target="https://store.frost.com/u-s-biotechnology-therapeutic-monoclonal-antibodies-market.html?" TargetMode="External"/><Relationship Id="rId729" Type="http://schemas.openxmlformats.org/officeDocument/2006/relationships/hyperlink" Target="https://store.frost.com/agribiotech-advances-in-crop-production-and-protection-technical-insights.html?" TargetMode="External"/><Relationship Id="rId1054" Type="http://schemas.openxmlformats.org/officeDocument/2006/relationships/hyperlink" Target="https://store.frost.com/asia-pacific-data-center-services-market-2016-reports.html?" TargetMode="External"/><Relationship Id="rId270" Type="http://schemas.openxmlformats.org/officeDocument/2006/relationships/hyperlink" Target="https://www.technavio.com/report/global-specialty-enzymes-market" TargetMode="External"/><Relationship Id="rId936" Type="http://schemas.openxmlformats.org/officeDocument/2006/relationships/hyperlink" Target="https://store.frost.com/global-industrial-enclosures-and-cabinets-factbook-2015.html?" TargetMode="External"/><Relationship Id="rId1121" Type="http://schemas.openxmlformats.org/officeDocument/2006/relationships/hyperlink" Target="https://store.frost.com/apac-data-center-services-market-2016-reports.html?" TargetMode="External"/><Relationship Id="rId65" Type="http://schemas.openxmlformats.org/officeDocument/2006/relationships/hyperlink" Target="https://www.technavio.com/report/global-muconic-acid-market-2015-2019" TargetMode="External"/><Relationship Id="rId130" Type="http://schemas.openxmlformats.org/officeDocument/2006/relationships/hyperlink" Target="https://www.technavio.com/report/global-tools-and-components-cleanroom-technology-equipment-market" TargetMode="External"/><Relationship Id="rId368" Type="http://schemas.openxmlformats.org/officeDocument/2006/relationships/image" Target="media/image91.jpeg"/><Relationship Id="rId575" Type="http://schemas.openxmlformats.org/officeDocument/2006/relationships/hyperlink" Target="https://store.frost.com/strategic-analysis-of-second-generation-bio-feedstock.html?" TargetMode="External"/><Relationship Id="rId782" Type="http://schemas.openxmlformats.org/officeDocument/2006/relationships/hyperlink" Target="https://store.frost.com/analysis-of-the-european-contract-research-outsourcing-markets.html?" TargetMode="External"/><Relationship Id="rId228" Type="http://schemas.openxmlformats.org/officeDocument/2006/relationships/image" Target="media/image56.jpeg"/><Relationship Id="rId435" Type="http://schemas.openxmlformats.org/officeDocument/2006/relationships/hyperlink" Target="https://www.technavio.com/report/global-bio-chemicals-and-bio-materials-global-cellulosic-ethanol-market" TargetMode="External"/><Relationship Id="rId642" Type="http://schemas.openxmlformats.org/officeDocument/2006/relationships/hyperlink" Target="https://store.frost.com/advances-in-biotechnology-for-the-manufacture-of-chemicals-part-1-technical-insights.html?" TargetMode="External"/><Relationship Id="rId1065" Type="http://schemas.openxmlformats.org/officeDocument/2006/relationships/hyperlink" Target="https://store.frost.com/top-5-growth-opportunities-in-africa-for-process-equipment-insights-and-trends.html?" TargetMode="External"/><Relationship Id="rId281" Type="http://schemas.openxmlformats.org/officeDocument/2006/relationships/hyperlink" Target="https://www.technavio.com/report/global-lab-equipment-global-lab-consumables-market-2017-2021" TargetMode="External"/><Relationship Id="rId502" Type="http://schemas.openxmlformats.org/officeDocument/2006/relationships/image" Target="media/image124.jpeg"/><Relationship Id="rId947" Type="http://schemas.openxmlformats.org/officeDocument/2006/relationships/hyperlink" Target="https://store.frost.com/an-assessment-of-the-readiness-of-brazilian-airports-for-2016-and-beyond.html?" TargetMode="External"/><Relationship Id="rId1132" Type="http://schemas.openxmlformats.org/officeDocument/2006/relationships/hyperlink" Target="https://store.frost.com/research-and-development-initiatives-in-blood-brain-barrier-prosthetics-water-filtration-technologies-rainwater-storage-systems-and-opthalmoscopes-inside-r-d-toe.html?" TargetMode="External"/><Relationship Id="rId76" Type="http://schemas.openxmlformats.org/officeDocument/2006/relationships/image" Target="media/image18.jpeg"/><Relationship Id="rId141" Type="http://schemas.openxmlformats.org/officeDocument/2006/relationships/hyperlink" Target="https://www.technavio.com/report/global-chromatography-accessories-consumables-market" TargetMode="External"/><Relationship Id="rId379" Type="http://schemas.openxmlformats.org/officeDocument/2006/relationships/hyperlink" Target="https://www.technavio.com/report/global-proteomics-market-2015-2019" TargetMode="External"/><Relationship Id="rId586" Type="http://schemas.openxmlformats.org/officeDocument/2006/relationships/image" Target="media/image132.png"/><Relationship Id="rId793" Type="http://schemas.openxmlformats.org/officeDocument/2006/relationships/hyperlink" Target="https://store.frost.com/vital-signs-the-analyst-s-perspective-tap-issue-3.html?" TargetMode="External"/><Relationship Id="rId807" Type="http://schemas.openxmlformats.org/officeDocument/2006/relationships/hyperlink" Target="https://store.frost.com/healthcare-landscape-outlook-and-growth-opportunities-in-mexico-2011-2015.html?" TargetMode="External"/><Relationship Id="rId7" Type="http://schemas.openxmlformats.org/officeDocument/2006/relationships/hyperlink" Target="https://www.technavio.com/report/global-bio-chemicals-and-bio-materials-global-biotechnology-reagents-market-2017-2021" TargetMode="External"/><Relationship Id="rId239" Type="http://schemas.openxmlformats.org/officeDocument/2006/relationships/hyperlink" Target="https://www.technavio.com/report/global-lab-equipment-microscopy-device-market" TargetMode="External"/><Relationship Id="rId446" Type="http://schemas.openxmlformats.org/officeDocument/2006/relationships/image" Target="media/image110.jpeg"/><Relationship Id="rId653" Type="http://schemas.openxmlformats.org/officeDocument/2006/relationships/hyperlink" Target="https://store.frost.com/benchmarking-biotechnology-companies-in-australia-and-new-zealand.html?" TargetMode="External"/><Relationship Id="rId1076" Type="http://schemas.openxmlformats.org/officeDocument/2006/relationships/hyperlink" Target="https://store.frost.com/cross-border-transport-services-opportunities-in-southeast-asia.html?" TargetMode="External"/><Relationship Id="rId292" Type="http://schemas.openxmlformats.org/officeDocument/2006/relationships/image" Target="media/image72.jpeg"/><Relationship Id="rId306" Type="http://schemas.openxmlformats.org/officeDocument/2006/relationships/hyperlink" Target="https://www.technavio.com/report/global-clostridium-diagnostics-market" TargetMode="External"/><Relationship Id="rId860" Type="http://schemas.openxmlformats.org/officeDocument/2006/relationships/hyperlink" Target="https://store.frost.com/analysis-of-the-southeast-asia-process-analytical-instrumentation-market-19980.html?" TargetMode="External"/><Relationship Id="rId958" Type="http://schemas.openxmlformats.org/officeDocument/2006/relationships/hyperlink" Target="https://store.frost.com/analysis-of-the-north-american-construction-chemicals-market-20370.html?" TargetMode="External"/><Relationship Id="rId1143" Type="http://schemas.openxmlformats.org/officeDocument/2006/relationships/hyperlink" Target="https://store.frost.com/research-and-development-initiatives-in-mending-bone-fractures-regenerative-medicine-water-management-shower-technology-and-wireless-charging-inside-r-d-toe.html?" TargetMode="External"/><Relationship Id="rId87" Type="http://schemas.openxmlformats.org/officeDocument/2006/relationships/hyperlink" Target="https://www.technavio.com/report/global-portable-analytical-instrument-market" TargetMode="External"/><Relationship Id="rId513" Type="http://schemas.openxmlformats.org/officeDocument/2006/relationships/hyperlink" Target="https://www.technavio.com/report/global-cell-and-tissue-analysis-products-market-2014-2018" TargetMode="External"/><Relationship Id="rId597" Type="http://schemas.openxmlformats.org/officeDocument/2006/relationships/hyperlink" Target="https://store.frost.com/u-s-biotechnology-pipeline-analysis.html" TargetMode="External"/><Relationship Id="rId720" Type="http://schemas.openxmlformats.org/officeDocument/2006/relationships/hyperlink" Target="https://store.frost.com/u-s-industrial-biotech-markets.html?" TargetMode="External"/><Relationship Id="rId818" Type="http://schemas.openxmlformats.org/officeDocument/2006/relationships/hyperlink" Target="https://store.frost.com/vital-signs-the-analyst-s-perspective-tap-issue-1.html?" TargetMode="External"/><Relationship Id="rId152" Type="http://schemas.openxmlformats.org/officeDocument/2006/relationships/image" Target="media/image37.jpeg"/><Relationship Id="rId457" Type="http://schemas.openxmlformats.org/officeDocument/2006/relationships/hyperlink" Target="https://www.technavio.com/report/global-laboratory-plate-handling-robots-market" TargetMode="External"/><Relationship Id="rId1003" Type="http://schemas.openxmlformats.org/officeDocument/2006/relationships/hyperlink" Target="https://store.frost.com/strategic-analysis-of-select-commercial-vehicle-markets-across-eastern-europe-and-central-asia.html?" TargetMode="External"/><Relationship Id="rId1087" Type="http://schemas.openxmlformats.org/officeDocument/2006/relationships/hyperlink" Target="https://store.frost.com/economic-diversification-and-logistics-sector-development-what-is-in-store-for-oman-logistics.html?" TargetMode="External"/><Relationship Id="rId664" Type="http://schemas.openxmlformats.org/officeDocument/2006/relationships/hyperlink" Target="https://store.frost.com/private-equity-and-venture-capital-investment-in-the-global-pharmaceutical-and-biotechnology-industry.html?" TargetMode="External"/><Relationship Id="rId871" Type="http://schemas.openxmlformats.org/officeDocument/2006/relationships/hyperlink" Target="https://store.frost.com/outlook-of-the-global-analytical-instrumentation-industry-2017-and-2018.html?" TargetMode="External"/><Relationship Id="rId969" Type="http://schemas.openxmlformats.org/officeDocument/2006/relationships/hyperlink" Target="https://store.frost.com/analysis-of-the-european-construction-chemicals-market.html?" TargetMode="External"/><Relationship Id="rId14" Type="http://schemas.openxmlformats.org/officeDocument/2006/relationships/hyperlink" Target="https://www.technavio.com/report/global-white-bio-technology-market" TargetMode="External"/><Relationship Id="rId317" Type="http://schemas.openxmlformats.org/officeDocument/2006/relationships/hyperlink" Target="https://www.technavio.com/report/global-gaucher-disease-market-2015-2019" TargetMode="External"/><Relationship Id="rId524" Type="http://schemas.openxmlformats.org/officeDocument/2006/relationships/hyperlink" Target="https://store.frost.com/bio-based-chemicals-high-tech-materials-toe.html" TargetMode="External"/><Relationship Id="rId731" Type="http://schemas.openxmlformats.org/officeDocument/2006/relationships/hyperlink" Target="https://store.frost.com/growth-and-expansion-of-regenerative-medicine-market.html?" TargetMode="External"/><Relationship Id="rId1154" Type="http://schemas.openxmlformats.org/officeDocument/2006/relationships/hyperlink" Target="https://store.frost.com/research-and-development-initiatives-in-breath-analyzers-vaccines-mosquito-traps-concussion-treatment-inside-r-d-toe.html?" TargetMode="External"/><Relationship Id="rId98" Type="http://schemas.openxmlformats.org/officeDocument/2006/relationships/hyperlink" Target="https://www.technavio.com/report/global-modular-cleanroom-market" TargetMode="External"/><Relationship Id="rId163" Type="http://schemas.openxmlformats.org/officeDocument/2006/relationships/hyperlink" Target="https://www.technavio.com/report/global-lab-equipment-global-microarray-market-2016-2020" TargetMode="External"/><Relationship Id="rId370" Type="http://schemas.openxmlformats.org/officeDocument/2006/relationships/hyperlink" Target="https://www.technavio.com/report/global-enterprise-application-medical-document-management-systems-market" TargetMode="External"/><Relationship Id="rId829" Type="http://schemas.openxmlformats.org/officeDocument/2006/relationships/hyperlink" Target="https://store.frost.com/vital-signs-12-june-2006.html?" TargetMode="External"/><Relationship Id="rId1014" Type="http://schemas.openxmlformats.org/officeDocument/2006/relationships/hyperlink" Target="https://store.frost.com/inside-r-d-research-and-development-initiatives-in-forecasting-earthquakes-waste-recovery-thermoelectric-units-shower-systems-3d-scanning-software-and-dna-sequencing.html?" TargetMode="External"/><Relationship Id="rId230" Type="http://schemas.openxmlformats.org/officeDocument/2006/relationships/hyperlink" Target="https://www.technavio.com/report/china-vitro-diagnostics-immunodiagnostics-market" TargetMode="External"/><Relationship Id="rId468" Type="http://schemas.openxmlformats.org/officeDocument/2006/relationships/hyperlink" Target="https://www.technavio.com/report/global-process-analytical-instrument-market" TargetMode="External"/><Relationship Id="rId675" Type="http://schemas.openxmlformats.org/officeDocument/2006/relationships/hyperlink" Target="https://store.frost.com/ceo-360-degree-perspective-global-pharmaceuticals-biotechnology-industry.html?" TargetMode="External"/><Relationship Id="rId882" Type="http://schemas.openxmlformats.org/officeDocument/2006/relationships/hyperlink" Target="https://store.frost.com/competitive-positioning-strategies-for-japanese-biotech-companies.html?" TargetMode="External"/><Relationship Id="rId1098" Type="http://schemas.openxmlformats.org/officeDocument/2006/relationships/hyperlink" Target="https://store.frost.com/china-data-center-services-market-report-2016.html?" TargetMode="External"/><Relationship Id="rId25" Type="http://schemas.openxmlformats.org/officeDocument/2006/relationships/hyperlink" Target="https://www.technavio.com/report/global-life-science-research-tools-lyophilization-equipment-and-services-market" TargetMode="External"/><Relationship Id="rId328" Type="http://schemas.openxmlformats.org/officeDocument/2006/relationships/image" Target="media/image81.jpeg"/><Relationship Id="rId535" Type="http://schemas.openxmlformats.org/officeDocument/2006/relationships/hyperlink" Target="https://store.frost.com/innovations-in-plastic-recycling-textile-industries-bio-based-materials-and-chemicals.html" TargetMode="External"/><Relationship Id="rId742" Type="http://schemas.openxmlformats.org/officeDocument/2006/relationships/hyperlink" Target="https://store.frost.com/2009-united-states-oncology-drug-delivery-patterns-preferences-and-opportunities.html?" TargetMode="External"/><Relationship Id="rId1165" Type="http://schemas.openxmlformats.org/officeDocument/2006/relationships/fontTable" Target="fontTable.xml"/><Relationship Id="rId174" Type="http://schemas.openxmlformats.org/officeDocument/2006/relationships/hyperlink" Target="https://www.technavio.com/report/global-adme-toxicology-testing-market-2015-2019" TargetMode="External"/><Relationship Id="rId381" Type="http://schemas.openxmlformats.org/officeDocument/2006/relationships/hyperlink" Target="https://www.technavio.com/report/global-proteomics-market-2015-2019" TargetMode="External"/><Relationship Id="rId602" Type="http://schemas.openxmlformats.org/officeDocument/2006/relationships/hyperlink" Target="https://store.frost.com/world-agriculture-genomics-and-biotechnology-markets.html" TargetMode="External"/><Relationship Id="rId1025" Type="http://schemas.openxmlformats.org/officeDocument/2006/relationships/hyperlink" Target="https://store.frost.com/research-and-development-initiatives-in-molecular-information-storage-crop-and-dairy-virus-detection-cancer-treatment-organ-preservation-energy-harvesting-and-storage-inside-r-d-alert.html?" TargetMode="External"/><Relationship Id="rId241" Type="http://schemas.openxmlformats.org/officeDocument/2006/relationships/hyperlink" Target="https://www.technavio.com/report/global-lab-equipment-microscopy-device-market" TargetMode="External"/><Relationship Id="rId479" Type="http://schemas.openxmlformats.org/officeDocument/2006/relationships/hyperlink" Target="https://www.technavio.com/report/global-lab-equipment-global-transcriptomics-market-2016-2020" TargetMode="External"/><Relationship Id="rId686" Type="http://schemas.openxmlformats.org/officeDocument/2006/relationships/hyperlink" Target="https://store.frost.com/strategic-analysis-of-global-scientific-business-intelligence-sci-bi-in-pharmaceutical-and-biotechnology-markets.html?" TargetMode="External"/><Relationship Id="rId893" Type="http://schemas.openxmlformats.org/officeDocument/2006/relationships/hyperlink" Target="https://store.frost.com/vital-signs-global-biosimilars-market-patent-expiries-of-blockbuster-biologics-provide-large-market-opportunity.html?" TargetMode="External"/><Relationship Id="rId907" Type="http://schemas.openxmlformats.org/officeDocument/2006/relationships/hyperlink" Target="https://store.frost.com/dynamics-in-pharma-and-healthcare-ngp-summit-q4-2010.html?" TargetMode="External"/><Relationship Id="rId36" Type="http://schemas.openxmlformats.org/officeDocument/2006/relationships/image" Target="media/image8.jpeg"/><Relationship Id="rId339" Type="http://schemas.openxmlformats.org/officeDocument/2006/relationships/hyperlink" Target="https://www.technavio.com/report/analytical-instrument-market-in-the-us-2014-2018" TargetMode="External"/><Relationship Id="rId546" Type="http://schemas.openxmlformats.org/officeDocument/2006/relationships/hyperlink" Target="https://store.frost.com/bio-based-solvents-6-dimensional-analysis-techvision.html" TargetMode="External"/><Relationship Id="rId753" Type="http://schemas.openxmlformats.org/officeDocument/2006/relationships/hyperlink" Target="https://store.frost.com/global-cro-market-quantitative-assessment.html?" TargetMode="External"/><Relationship Id="rId101" Type="http://schemas.openxmlformats.org/officeDocument/2006/relationships/hyperlink" Target="https://www.technavio.com/report/global-cell-therapy-market" TargetMode="External"/><Relationship Id="rId185" Type="http://schemas.openxmlformats.org/officeDocument/2006/relationships/hyperlink" Target="https://www.technavio.com/report/global-lab-equipment-global-laboratory-glassware-and-plasticware-market-2017-2021" TargetMode="External"/><Relationship Id="rId406" Type="http://schemas.openxmlformats.org/officeDocument/2006/relationships/hyperlink" Target="https://www.technavio.com/report/global-hyaluronic-acid-ha-market-2014-2018" TargetMode="External"/><Relationship Id="rId960" Type="http://schemas.openxmlformats.org/officeDocument/2006/relationships/hyperlink" Target="https://store.frost.com/analysis-of-the-north-american-construction-chemicals-market-20370.html?" TargetMode="External"/><Relationship Id="rId1036" Type="http://schemas.openxmlformats.org/officeDocument/2006/relationships/hyperlink" Target="https://store.frost.com/research-and-development-initiatives-in-batteries-cancer-detection-wearable-oleds-energy-generation-and-day-lighting-systems-inside-r-d-toe.html?" TargetMode="External"/><Relationship Id="rId392" Type="http://schemas.openxmlformats.org/officeDocument/2006/relationships/image" Target="media/image97.jpeg"/><Relationship Id="rId613" Type="http://schemas.openxmlformats.org/officeDocument/2006/relationships/hyperlink" Target="https://store.frost.com/recent-developments-across-biotechnology-sector.html?" TargetMode="External"/><Relationship Id="rId697" Type="http://schemas.openxmlformats.org/officeDocument/2006/relationships/hyperlink" Target="https://store.frost.com/biotech-for-toxics-use-reduction-technical-insights.html?" TargetMode="External"/><Relationship Id="rId820" Type="http://schemas.openxmlformats.org/officeDocument/2006/relationships/hyperlink" Target="https://store.frost.com/vital-signs-the-analyst-s-perspective-tap-issue-1.html?" TargetMode="External"/><Relationship Id="rId918" Type="http://schemas.openxmlformats.org/officeDocument/2006/relationships/hyperlink" Target="https://store.frost.com/world-drug-discovery-technologies-outlook.html?" TargetMode="External"/><Relationship Id="rId252" Type="http://schemas.openxmlformats.org/officeDocument/2006/relationships/image" Target="media/image62.jpeg"/><Relationship Id="rId1103" Type="http://schemas.openxmlformats.org/officeDocument/2006/relationships/hyperlink" Target="https://store.frost.com/india-data-center-services-market-2016-reports.html?" TargetMode="External"/><Relationship Id="rId47" Type="http://schemas.openxmlformats.org/officeDocument/2006/relationships/hyperlink" Target="https://www.technavio.com/report/global-cell-lysis-market" TargetMode="External"/><Relationship Id="rId112" Type="http://schemas.openxmlformats.org/officeDocument/2006/relationships/image" Target="media/image27.jpeg"/><Relationship Id="rId557" Type="http://schemas.openxmlformats.org/officeDocument/2006/relationships/hyperlink" Target="https://store.frost.com/a-bio-based-future-for-the-chemicals-and-materials-market.html?" TargetMode="External"/><Relationship Id="rId764" Type="http://schemas.openxmlformats.org/officeDocument/2006/relationships/hyperlink" Target="https://store.frost.com/growth-opportunities-in-the-european-next-generation-sequencing-informatics-market-forecast-to-2021.html?" TargetMode="External"/><Relationship Id="rId971" Type="http://schemas.openxmlformats.org/officeDocument/2006/relationships/hyperlink" Target="https://store.frost.com/global-gas-and-steam-turbines-market-forecast-to-2025.html?" TargetMode="External"/><Relationship Id="rId196" Type="http://schemas.openxmlformats.org/officeDocument/2006/relationships/image" Target="media/image48.jpeg"/><Relationship Id="rId417" Type="http://schemas.openxmlformats.org/officeDocument/2006/relationships/hyperlink" Target="https://www.technavio.com/report/global-humanized-mouse-model-market" TargetMode="External"/><Relationship Id="rId624" Type="http://schemas.openxmlformats.org/officeDocument/2006/relationships/hyperlink" Target="https://store.frost.com/financial-assessment-of-the-global-pharmaceutical-and-biotechnology-industry.html?" TargetMode="External"/><Relationship Id="rId831" Type="http://schemas.openxmlformats.org/officeDocument/2006/relationships/hyperlink" Target="https://store.frost.com/vital-signs-competitive-bidding-chaos-and-confusion.html?" TargetMode="External"/><Relationship Id="rId1047" Type="http://schemas.openxmlformats.org/officeDocument/2006/relationships/hyperlink" Target="https://store.frost.com/malaysia-healthcare-outlook.html?" TargetMode="External"/><Relationship Id="rId263" Type="http://schemas.openxmlformats.org/officeDocument/2006/relationships/hyperlink" Target="https://www.technavio.com/report/global-automated-colony-pickers-market" TargetMode="External"/><Relationship Id="rId470" Type="http://schemas.openxmlformats.org/officeDocument/2006/relationships/image" Target="media/image116.jpeg"/><Relationship Id="rId929" Type="http://schemas.openxmlformats.org/officeDocument/2006/relationships/hyperlink" Target="https://store.frost.com/the-most-lucrative-market-for-cros-in-the-asia-pacific-in-2015.html?" TargetMode="External"/><Relationship Id="rId1114" Type="http://schemas.openxmlformats.org/officeDocument/2006/relationships/hyperlink" Target="https://store.frost.com/the-philippines-data-center-services-market-2016-reports.html?" TargetMode="External"/><Relationship Id="rId58" Type="http://schemas.openxmlformats.org/officeDocument/2006/relationships/hyperlink" Target="https://www.technavio.com/report/global-lab-equipment-global-capillary-electrophoresis-market-2017-2021" TargetMode="External"/><Relationship Id="rId123" Type="http://schemas.openxmlformats.org/officeDocument/2006/relationships/hyperlink" Target="https://www.technavio.com/report/global-cardiovascular-and-metabolic-disorders-biologic-therapeutics-market" TargetMode="External"/><Relationship Id="rId330" Type="http://schemas.openxmlformats.org/officeDocument/2006/relationships/hyperlink" Target="https://www.technavio.com/report/global-olefins-global-polyurethane-market-2016-2020" TargetMode="External"/><Relationship Id="rId568" Type="http://schemas.openxmlformats.org/officeDocument/2006/relationships/hyperlink" Target="https://store.frost.com/strategic-analysis-of-the-global-lubricant-market-and-the-impact-of-bio-based-feedstock.html?" TargetMode="External"/><Relationship Id="rId775" Type="http://schemas.openxmlformats.org/officeDocument/2006/relationships/hyperlink" Target="https://store.frost.com/high-throughput-screening-hts-in-the-u-s-market.html?" TargetMode="External"/><Relationship Id="rId982" Type="http://schemas.openxmlformats.org/officeDocument/2006/relationships/hyperlink" Target="https://store.frost.com/small-satellite-based-connectivity-solutions-market-assessment.html?" TargetMode="External"/><Relationship Id="rId428" Type="http://schemas.openxmlformats.org/officeDocument/2006/relationships/hyperlink" Target="https://www.technavio.com/report/global-lab-equipment-global-liquid-handling-market" TargetMode="External"/><Relationship Id="rId635" Type="http://schemas.openxmlformats.org/officeDocument/2006/relationships/hyperlink" Target="https://store.frost.com/advances-in-biotechnology-for-the-manufacture-of-commodity-and-specialty-chemicals-technical-insights.html?" TargetMode="External"/><Relationship Id="rId842" Type="http://schemas.openxmlformats.org/officeDocument/2006/relationships/hyperlink" Target="https://store.frost.com/healthcare-industry-financial-valuations-q3-2003.html?" TargetMode="External"/><Relationship Id="rId1058" Type="http://schemas.openxmlformats.org/officeDocument/2006/relationships/hyperlink" Target="https://store.frost.com/an-assessment-of-the-readiness-of-brazilian-airports-for-2016-and-beyond.html?" TargetMode="External"/><Relationship Id="rId274" Type="http://schemas.openxmlformats.org/officeDocument/2006/relationships/hyperlink" Target="https://www.technavio.com/report/global-adipic-acid-market-2015-2019" TargetMode="External"/><Relationship Id="rId481" Type="http://schemas.openxmlformats.org/officeDocument/2006/relationships/hyperlink" Target="https://www.technavio.com/report/global-lab-equipment-global-cell-analysis-market-2016-2020" TargetMode="External"/><Relationship Id="rId702" Type="http://schemas.openxmlformats.org/officeDocument/2006/relationships/hyperlink" Target="https://store.frost.com/global-cro-spending-trends.html?" TargetMode="External"/><Relationship Id="rId1125" Type="http://schemas.openxmlformats.org/officeDocument/2006/relationships/hyperlink" Target="https://store.frost.com/strategic-analysis-of-select-commercial-vehicle-markets-across-eastern-europe-and-central-asia.html?" TargetMode="External"/><Relationship Id="rId69" Type="http://schemas.openxmlformats.org/officeDocument/2006/relationships/hyperlink" Target="https://www.technavio.com/report/global-blotting-systems-market" TargetMode="External"/><Relationship Id="rId134" Type="http://schemas.openxmlformats.org/officeDocument/2006/relationships/hyperlink" Target="https://www.technavio.com/report/global-therapeutic-vaccines-market-2014-2018" TargetMode="External"/><Relationship Id="rId579" Type="http://schemas.openxmlformats.org/officeDocument/2006/relationships/hyperlink" Target="https://server2.kproxy.com/products/chemical-consulting-renewables.html" TargetMode="External"/><Relationship Id="rId786" Type="http://schemas.openxmlformats.org/officeDocument/2006/relationships/hyperlink" Target="https://store.frost.com/competing-in-the-u-s-contract-research-market.html?" TargetMode="External"/><Relationship Id="rId993" Type="http://schemas.openxmlformats.org/officeDocument/2006/relationships/hyperlink" Target="https://store.frost.com/thailand-data-center-services-market-2016-reports.html?" TargetMode="External"/><Relationship Id="rId341" Type="http://schemas.openxmlformats.org/officeDocument/2006/relationships/hyperlink" Target="https://www.technavio.com/report/analytical-instrument-market-in-the-us-2014-2018" TargetMode="External"/><Relationship Id="rId439" Type="http://schemas.openxmlformats.org/officeDocument/2006/relationships/hyperlink" Target="https://www.technavio.com/report/contract-research-and-manufacturing-crams-service-market-in-india-2014-2018" TargetMode="External"/><Relationship Id="rId646" Type="http://schemas.openxmlformats.org/officeDocument/2006/relationships/hyperlink" Target="https://store.frost.com/opportunities-for-european-pharmaceutical-and-biotechnology-companies-in-indian-and-chinese-markets.html?" TargetMode="External"/><Relationship Id="rId1069" Type="http://schemas.openxmlformats.org/officeDocument/2006/relationships/hyperlink" Target="https://store.frost.com/the-turkish-smart-grid-market.html?" TargetMode="External"/><Relationship Id="rId201" Type="http://schemas.openxmlformats.org/officeDocument/2006/relationships/hyperlink" Target="https://www.technavio.com/report/global-health-and-wellness-global-co2-incubator-market-2017-2021" TargetMode="External"/><Relationship Id="rId285" Type="http://schemas.openxmlformats.org/officeDocument/2006/relationships/hyperlink" Target="https://www.technavio.com/report/global-unit-operations-industrial-dryers-market" TargetMode="External"/><Relationship Id="rId506" Type="http://schemas.openxmlformats.org/officeDocument/2006/relationships/image" Target="media/image125.jpeg"/><Relationship Id="rId853" Type="http://schemas.openxmlformats.org/officeDocument/2006/relationships/hyperlink" Target="https://store.frost.com/global-survey-on-laboratory-information-management-systems.html?" TargetMode="External"/><Relationship Id="rId1136" Type="http://schemas.openxmlformats.org/officeDocument/2006/relationships/hyperlink" Target="https://store.frost.com/research-and-development-initiatives-in-cancer-prevention-prosthetics-coal-combustion-technologies-electricity-generation-and-microalgae-cultivation-inside-r-d-toe.html?" TargetMode="External"/><Relationship Id="rId492" Type="http://schemas.openxmlformats.org/officeDocument/2006/relationships/hyperlink" Target="https://www.technavio.com/report/ivd-market-in-china-2015-2019" TargetMode="External"/><Relationship Id="rId713" Type="http://schemas.openxmlformats.org/officeDocument/2006/relationships/hyperlink" Target="https://store.frost.com/3d-printing-for-healthcare-applications.html?" TargetMode="External"/><Relationship Id="rId797" Type="http://schemas.openxmlformats.org/officeDocument/2006/relationships/hyperlink" Target="https://store.frost.com/vital-signs-healthcare-news-the-analyst-s-perspective-tap-13526.html?" TargetMode="External"/><Relationship Id="rId920" Type="http://schemas.openxmlformats.org/officeDocument/2006/relationships/hyperlink" Target="https://store.frost.com/world-drug-discovery-technologies-outlook.html?" TargetMode="External"/><Relationship Id="rId145" Type="http://schemas.openxmlformats.org/officeDocument/2006/relationships/hyperlink" Target="https://www.technavio.com/report/global-lab-equipment-protein-crystallization-and-crystallography-market" TargetMode="External"/><Relationship Id="rId352" Type="http://schemas.openxmlformats.org/officeDocument/2006/relationships/image" Target="media/image87.jpeg"/><Relationship Id="rId212" Type="http://schemas.openxmlformats.org/officeDocument/2006/relationships/image" Target="media/image52.jpeg"/><Relationship Id="rId657" Type="http://schemas.openxmlformats.org/officeDocument/2006/relationships/hyperlink" Target="https://store.frost.com/u-s-biotechnology-industry-overview-growth-strategy-framework.html?" TargetMode="External"/><Relationship Id="rId864" Type="http://schemas.openxmlformats.org/officeDocument/2006/relationships/hyperlink" Target="https://store.frost.com/global-analytical-instrumentation-software-market-forecast-to-2023.html?" TargetMode="External"/><Relationship Id="rId296" Type="http://schemas.openxmlformats.org/officeDocument/2006/relationships/image" Target="media/image73.jpeg"/><Relationship Id="rId517" Type="http://schemas.openxmlformats.org/officeDocument/2006/relationships/hyperlink" Target="https://www.technavio.com/report/global-vascular-stents-market" TargetMode="External"/><Relationship Id="rId724" Type="http://schemas.openxmlformats.org/officeDocument/2006/relationships/hyperlink" Target="https://store.frost.com/vital-signs-are-biosimilars-on-the-u-s-horizon.html?" TargetMode="External"/><Relationship Id="rId931" Type="http://schemas.openxmlformats.org/officeDocument/2006/relationships/image" Target="media/image138.png"/><Relationship Id="rId1147" Type="http://schemas.openxmlformats.org/officeDocument/2006/relationships/hyperlink" Target="https://store.frost.com/research-and-development-initiatives-in-urine-analysis-test-solar-module-cosmetics-water-ultrafiltration-and-liquid-biopsy-tests-inside-r-d-toe.html?" TargetMode="External"/><Relationship Id="rId60" Type="http://schemas.openxmlformats.org/officeDocument/2006/relationships/image" Target="media/image14.jpeg"/><Relationship Id="rId156" Type="http://schemas.openxmlformats.org/officeDocument/2006/relationships/image" Target="media/image38.jpeg"/><Relationship Id="rId363" Type="http://schemas.openxmlformats.org/officeDocument/2006/relationships/hyperlink" Target="https://www.technavio.com/report/global-process-analyzer-market-2014-2018" TargetMode="External"/><Relationship Id="rId570" Type="http://schemas.openxmlformats.org/officeDocument/2006/relationships/hyperlink" Target="https://store.frost.com/analysis-of-the-north-american-medical-adhesives-and-sealants-market.html?" TargetMode="External"/><Relationship Id="rId1007" Type="http://schemas.openxmlformats.org/officeDocument/2006/relationships/hyperlink" Target="https://store.frost.com/inside-r-d-research-and-development-initiatives-in-audio-communications-virtual-machines-optoelectronics-solar-thermal-energy-and-refrigeration.html?" TargetMode="External"/><Relationship Id="rId223" Type="http://schemas.openxmlformats.org/officeDocument/2006/relationships/hyperlink" Target="https://www.technavio.com/report/global-biologic-therapeutics-market-2014-2018" TargetMode="External"/><Relationship Id="rId430" Type="http://schemas.openxmlformats.org/officeDocument/2006/relationships/image" Target="media/image106.jpeg"/><Relationship Id="rId668" Type="http://schemas.openxmlformats.org/officeDocument/2006/relationships/hyperlink" Target="https://store.frost.com/asia-pacific-biotechnology-markets-a-strategic-analysis-of-equity-funding.html?" TargetMode="External"/><Relationship Id="rId875" Type="http://schemas.openxmlformats.org/officeDocument/2006/relationships/hyperlink" Target="https://store.frost.com/asia-pacific-oils-fats-market-for-food-applications-forecast-to-2021.html?" TargetMode="External"/><Relationship Id="rId1060" Type="http://schemas.openxmlformats.org/officeDocument/2006/relationships/hyperlink" Target="https://store.frost.com/global-solar-power-market-2016.html?" TargetMode="External"/><Relationship Id="rId18" Type="http://schemas.openxmlformats.org/officeDocument/2006/relationships/hyperlink" Target="https://www.technavio.com/report/global-biotechnology-reagents-market-2014-2018" TargetMode="External"/><Relationship Id="rId528" Type="http://schemas.openxmlformats.org/officeDocument/2006/relationships/hyperlink" Target="https://store.frost.com/material-advances-facilitating-a-bio-based-economy.html" TargetMode="External"/><Relationship Id="rId735" Type="http://schemas.openxmlformats.org/officeDocument/2006/relationships/hyperlink" Target="https://store.frost.com/non-opioids-solutions-for-cancer-treatment-and-pain-management.html?" TargetMode="External"/><Relationship Id="rId942" Type="http://schemas.openxmlformats.org/officeDocument/2006/relationships/hyperlink" Target="https://store.frost.com/executive-analysis-of-self-learning-artificial-intelligence-in-cars-forecast-to-2025.html?" TargetMode="External"/><Relationship Id="rId1158" Type="http://schemas.openxmlformats.org/officeDocument/2006/relationships/hyperlink" Target="https://store.frost.com/research-and-development-initiatives-in-injectable-nanoparticles-nano-resins-3d-printers-and-disease-predicting-algorithms-inside-r-d-toe.html?" TargetMode="External"/><Relationship Id="rId167" Type="http://schemas.openxmlformats.org/officeDocument/2006/relationships/hyperlink" Target="https://www.technavio.com/report/global-process-analytical-instruments-market-2015-2019" TargetMode="External"/><Relationship Id="rId374" Type="http://schemas.openxmlformats.org/officeDocument/2006/relationships/hyperlink" Target="https://www.technavio.com/report/global-lab-equipment-nanoparticles-instrumentation-life-sciences-sector-market" TargetMode="External"/><Relationship Id="rId581" Type="http://schemas.openxmlformats.org/officeDocument/2006/relationships/hyperlink" Target="https://store.frost.com/white-biotechnology.html" TargetMode="External"/><Relationship Id="rId1018" Type="http://schemas.openxmlformats.org/officeDocument/2006/relationships/hyperlink" Target="https://store.frost.com/research-and-development-initiatives-in-energy-storage-water-purification-micro-supercapacitors-and-cardiovascular-implants-inside-r-d-alert.html?" TargetMode="External"/><Relationship Id="rId71" Type="http://schemas.openxmlformats.org/officeDocument/2006/relationships/hyperlink" Target="https://www.technavio.com/report/global-lab-equipment-global-oxidative-stress-detection-market-2016-2020" TargetMode="External"/><Relationship Id="rId234" Type="http://schemas.openxmlformats.org/officeDocument/2006/relationships/hyperlink" Target="https://www.technavio.com/report/global-cochlear-implants-market-2014-2018" TargetMode="External"/><Relationship Id="rId679" Type="http://schemas.openxmlformats.org/officeDocument/2006/relationships/hyperlink" Target="https://store.frost.com/vital-signs-pharmaceutical-biotechnology-outsourcing-growth-opportunities-trends-strategies.html?" TargetMode="External"/><Relationship Id="rId802" Type="http://schemas.openxmlformats.org/officeDocument/2006/relationships/hyperlink" Target="https://store.frost.com/decision-support-database-industry.html?" TargetMode="External"/><Relationship Id="rId886" Type="http://schemas.openxmlformats.org/officeDocument/2006/relationships/hyperlink" Target="https://store.frost.com/advances-in-peptide-therapeutics-technical-insights.html?" TargetMode="External"/><Relationship Id="rId2" Type="http://schemas.openxmlformats.org/officeDocument/2006/relationships/styles" Target="styles.xml"/><Relationship Id="rId29" Type="http://schemas.openxmlformats.org/officeDocument/2006/relationships/hyperlink" Target="https://www.technavio.com/report/biorefinery-market-2015-2019" TargetMode="External"/><Relationship Id="rId441" Type="http://schemas.openxmlformats.org/officeDocument/2006/relationships/hyperlink" Target="https://www.technavio.com/report/global-biological-safety-testing-market" TargetMode="External"/><Relationship Id="rId539" Type="http://schemas.openxmlformats.org/officeDocument/2006/relationships/hyperlink" Target="https://store.frost.com/innovations-in-bio-based-sunscreens-industrial-bioprocessing-toe.html" TargetMode="External"/><Relationship Id="rId746" Type="http://schemas.openxmlformats.org/officeDocument/2006/relationships/hyperlink" Target="https://store.frost.com/strategic-analysis-of-royalty-stacking-for-pharmaceutical-and-biopharmaceutical-products-in-europe.html?" TargetMode="External"/><Relationship Id="rId1071" Type="http://schemas.openxmlformats.org/officeDocument/2006/relationships/hyperlink" Target="https://store.frost.com/overview-of-automotive-powertrain-chassis-body-and-materials-roadmaps-2025.html?" TargetMode="External"/><Relationship Id="rId178" Type="http://schemas.openxmlformats.org/officeDocument/2006/relationships/hyperlink" Target="https://www.technavio.com/report/global-medical-gas-equipment-market" TargetMode="External"/><Relationship Id="rId301" Type="http://schemas.openxmlformats.org/officeDocument/2006/relationships/hyperlink" Target="https://www.technavio.com/report/global-cancer-gene-therapy-market" TargetMode="External"/><Relationship Id="rId953" Type="http://schemas.openxmlformats.org/officeDocument/2006/relationships/hyperlink" Target="https://store.frost.com/potential-investment-in-the-water-value-chain-in-south-africa.html?" TargetMode="External"/><Relationship Id="rId1029" Type="http://schemas.openxmlformats.org/officeDocument/2006/relationships/hyperlink" Target="https://store.frost.com/research-and-development-initiatives-in-antimicrobial-drug-identification-electricity-generation-laser-printing-and-juvenile-arthritis-therapeutics-inside-r-d-alert.html?" TargetMode="External"/><Relationship Id="rId82" Type="http://schemas.openxmlformats.org/officeDocument/2006/relationships/hyperlink" Target="https://www.technavio.com/report/global-cleanroom-dispenser-market" TargetMode="External"/><Relationship Id="rId385" Type="http://schemas.openxmlformats.org/officeDocument/2006/relationships/hyperlink" Target="https://www.technavio.com/report/global-orthopedics-and-general-medical-devices-global-facial-injectables-market-2016-2020" TargetMode="External"/><Relationship Id="rId592" Type="http://schemas.openxmlformats.org/officeDocument/2006/relationships/hyperlink" Target="https://store.frost.com/u-s-agriculture-biotechnology-markets.html" TargetMode="External"/><Relationship Id="rId606" Type="http://schemas.openxmlformats.org/officeDocument/2006/relationships/hyperlink" Target="https://store.frost.com/advances-in-food-biotechnology-technical-insights.html" TargetMode="External"/><Relationship Id="rId813" Type="http://schemas.openxmlformats.org/officeDocument/2006/relationships/hyperlink" Target="https://store.frost.com/strategic-analysis-of-indian-biosimilar-market.html?" TargetMode="External"/><Relationship Id="rId245" Type="http://schemas.openxmlformats.org/officeDocument/2006/relationships/hyperlink" Target="https://www.technavio.com/report/apiculture-market-in-china-2015-2019" TargetMode="External"/><Relationship Id="rId452" Type="http://schemas.openxmlformats.org/officeDocument/2006/relationships/hyperlink" Target="https://www.technavio.com/report/global-gene-expression-market" TargetMode="External"/><Relationship Id="rId897" Type="http://schemas.openxmlformats.org/officeDocument/2006/relationships/hyperlink" Target="https://store.frost.com/vital-signs-enterprise-content-management-sophisticated-tools-for-modernized-healthcare-delivery.html?" TargetMode="External"/><Relationship Id="rId1082" Type="http://schemas.openxmlformats.org/officeDocument/2006/relationships/hyperlink" Target="https://store.frost.com/pharmaceutical-market-access-strategy-for-ethiopia.html?" TargetMode="External"/><Relationship Id="rId105" Type="http://schemas.openxmlformats.org/officeDocument/2006/relationships/hyperlink" Target="https://www.technavio.com/report/global-nematicides-market-2015-2019" TargetMode="External"/><Relationship Id="rId312" Type="http://schemas.openxmlformats.org/officeDocument/2006/relationships/image" Target="media/image77.jpeg"/><Relationship Id="rId757" Type="http://schemas.openxmlformats.org/officeDocument/2006/relationships/hyperlink" Target="https://store.frost.com/strategic-outlook-of-global-pumps-market-2017.html?" TargetMode="External"/><Relationship Id="rId964" Type="http://schemas.openxmlformats.org/officeDocument/2006/relationships/hyperlink" Target="https://store.frost.com/overview-of-automotive-powertrain-chassis-body-and-materials-roadmaps-2025.html?" TargetMode="External"/><Relationship Id="rId93" Type="http://schemas.openxmlformats.org/officeDocument/2006/relationships/hyperlink" Target="https://www.technavio.com/report/global-refurbished-medical-equipment-market-2015-2019" TargetMode="External"/><Relationship Id="rId189" Type="http://schemas.openxmlformats.org/officeDocument/2006/relationships/hyperlink" Target="https://www.technavio.com/report/global-clinical-trials-consumables-market" TargetMode="External"/><Relationship Id="rId396" Type="http://schemas.openxmlformats.org/officeDocument/2006/relationships/image" Target="media/image98.jpeg"/><Relationship Id="rId617" Type="http://schemas.openxmlformats.org/officeDocument/2006/relationships/image" Target="media/image133.png"/><Relationship Id="rId824" Type="http://schemas.openxmlformats.org/officeDocument/2006/relationships/hyperlink" Target="https://store.frost.com/asia-pacific-healthcare-outlook-2012-2015.html?" TargetMode="External"/><Relationship Id="rId256" Type="http://schemas.openxmlformats.org/officeDocument/2006/relationships/image" Target="media/image63.jpeg"/><Relationship Id="rId463" Type="http://schemas.openxmlformats.org/officeDocument/2006/relationships/hyperlink" Target="https://www.technavio.com/report/global-molecular-cytogenetics-market" TargetMode="External"/><Relationship Id="rId670" Type="http://schemas.openxmlformats.org/officeDocument/2006/relationships/hyperlink" Target="https://store.frost.com/biotechnology-up-stream-and-down-stream-processing-technology-analysis-technical-insights.html?" TargetMode="External"/><Relationship Id="rId1093" Type="http://schemas.openxmlformats.org/officeDocument/2006/relationships/hyperlink" Target="https://store.frost.com/global-calipers-and-micrometers-market-forecast-to-2019.html?" TargetMode="External"/><Relationship Id="rId1107" Type="http://schemas.openxmlformats.org/officeDocument/2006/relationships/hyperlink" Target="https://store.frost.com/indonesia-data-center-services-market-2016-reports.html?" TargetMode="External"/><Relationship Id="rId116" Type="http://schemas.openxmlformats.org/officeDocument/2006/relationships/image" Target="media/image28.jpeg"/><Relationship Id="rId323" Type="http://schemas.openxmlformats.org/officeDocument/2006/relationships/hyperlink" Target="https://www.technavio.com/report/global-engineering-tools-industrial-vacuum-pump-market" TargetMode="External"/><Relationship Id="rId530" Type="http://schemas.openxmlformats.org/officeDocument/2006/relationships/hyperlink" Target="https://store.frost.com/material-advances-facilitating-a-bio-based-economy.html" TargetMode="External"/><Relationship Id="rId768" Type="http://schemas.openxmlformats.org/officeDocument/2006/relationships/hyperlink" Target="https://store.frost.com/global-laboratory-analytical-instrumentation-market.html?" TargetMode="External"/><Relationship Id="rId975" Type="http://schemas.openxmlformats.org/officeDocument/2006/relationships/hyperlink" Target="https://store.frost.com/cross-border-transport-services-opportunities-in-southeast-asia.html?" TargetMode="External"/><Relationship Id="rId1160" Type="http://schemas.openxmlformats.org/officeDocument/2006/relationships/hyperlink" Target="https://store.frost.com/research-and-development-initiatives-in-injectable-nanoparticles-nano-resins-3d-printers-and-disease-predicting-algorithms-inside-r-d-toe.html?" TargetMode="External"/><Relationship Id="rId20" Type="http://schemas.openxmlformats.org/officeDocument/2006/relationships/image" Target="media/image4.jpeg"/><Relationship Id="rId628" Type="http://schemas.openxmlformats.org/officeDocument/2006/relationships/image" Target="media/image135.png"/><Relationship Id="rId835" Type="http://schemas.openxmlformats.org/officeDocument/2006/relationships/hyperlink" Target="https://store.frost.com/vital-signs-human-growth-hormone-a-multifaceted-paradigm-for-specialty-pharma.html?" TargetMode="External"/><Relationship Id="rId267" Type="http://schemas.openxmlformats.org/officeDocument/2006/relationships/hyperlink" Target="https://www.technavio.com/report/global-specialty-enzymes-market" TargetMode="External"/><Relationship Id="rId474" Type="http://schemas.openxmlformats.org/officeDocument/2006/relationships/image" Target="media/image117.png"/><Relationship Id="rId1020" Type="http://schemas.openxmlformats.org/officeDocument/2006/relationships/hyperlink" Target="https://store.frost.com/research-and-development-initiatives-in-energy-storage-water-purification-micro-supercapacitors-and-cardiovascular-implants-inside-r-d-alert.html?" TargetMode="External"/><Relationship Id="rId1118" Type="http://schemas.openxmlformats.org/officeDocument/2006/relationships/hyperlink" Target="https://store.frost.com/thailand-data-center-services-market-2016-reports.html?" TargetMode="External"/><Relationship Id="rId127" Type="http://schemas.openxmlformats.org/officeDocument/2006/relationships/hyperlink" Target="https://www.technavio.com/report/global-tools-and-components-cleanroom-technology-equipment-market" TargetMode="External"/><Relationship Id="rId681" Type="http://schemas.openxmlformats.org/officeDocument/2006/relationships/hyperlink" Target="https://store.frost.com/vital-signs-pharmaceutical-biotechnology-outsourcing-growth-opportunities-trends-strategies.html?" TargetMode="External"/><Relationship Id="rId779" Type="http://schemas.openxmlformats.org/officeDocument/2006/relationships/image" Target="media/image136.png"/><Relationship Id="rId902" Type="http://schemas.openxmlformats.org/officeDocument/2006/relationships/hyperlink" Target="https://store.frost.com/vital-signs-biomarkers-for-improved-and-accelerated-sepsis-treatment-enabling-clinicians-to-definitively-diagnose-the-disease-identify-the-causative-agent-and-determine-the-appropriate-type-and-dosage-of-antibiotic.html?" TargetMode="External"/><Relationship Id="rId986" Type="http://schemas.openxmlformats.org/officeDocument/2006/relationships/hyperlink" Target="https://store.frost.com/the-philippines-data-center-services-market-2016-reports.html?" TargetMode="External"/><Relationship Id="rId31" Type="http://schemas.openxmlformats.org/officeDocument/2006/relationships/hyperlink" Target="https://www.technavio.com/report/global-lab-equipment-western-blotting-market" TargetMode="External"/><Relationship Id="rId334" Type="http://schemas.openxmlformats.org/officeDocument/2006/relationships/hyperlink" Target="https://www.technavio.com/report/global-unit-operations-industrial-heating-ventilation-and-air-conditioning-market" TargetMode="External"/><Relationship Id="rId541" Type="http://schemas.openxmlformats.org/officeDocument/2006/relationships/hyperlink" Target="https://store.frost.com/advanced-coatings-surface-technology-alert-bio-based-adhesives-for-healthcare-applications.html" TargetMode="External"/><Relationship Id="rId639" Type="http://schemas.openxmlformats.org/officeDocument/2006/relationships/hyperlink" Target="https://store.frost.com/advances-in-biotechnology-for-chemical-manufacture-part-2-technical-insights.html?" TargetMode="External"/><Relationship Id="rId180" Type="http://schemas.openxmlformats.org/officeDocument/2006/relationships/image" Target="media/image44.jpeg"/><Relationship Id="rId278" Type="http://schemas.openxmlformats.org/officeDocument/2006/relationships/hyperlink" Target="https://www.technavio.com/report/global-molecular-spectroscopy-market-2014-2018" TargetMode="External"/><Relationship Id="rId401" Type="http://schemas.openxmlformats.org/officeDocument/2006/relationships/hyperlink" Target="https://www.technavio.com/report/global-cardiovascular-devices-global-tourniquets-device-market-2017-2021" TargetMode="External"/><Relationship Id="rId846" Type="http://schemas.openxmlformats.org/officeDocument/2006/relationships/hyperlink" Target="https://store.frost.com/ucb-celltech-merger-a-strategic-snapshot.html?" TargetMode="External"/><Relationship Id="rId1031" Type="http://schemas.openxmlformats.org/officeDocument/2006/relationships/hyperlink" Target="https://store.frost.com/research-and-development-initiatives-in-optical-coherence-tomography-high-strength-metals-zika-virus-testing-grid-energy-storage-batteries-and-transformers-inside-r-d-alert.html?" TargetMode="External"/><Relationship Id="rId1129" Type="http://schemas.openxmlformats.org/officeDocument/2006/relationships/hyperlink" Target="https://store.frost.com/inside-r-d-research-and-development-initiatives-in-audio-communications-virtual-machines-optoelectronics-solar-thermal-energy-and-refrigeration.html?" TargetMode="External"/><Relationship Id="rId485" Type="http://schemas.openxmlformats.org/officeDocument/2006/relationships/hyperlink" Target="https://www.technavio.com/report/global-orthopedics-and-general-medical-devices-global-refurbished-medical-devices-market-2016" TargetMode="External"/><Relationship Id="rId692" Type="http://schemas.openxmlformats.org/officeDocument/2006/relationships/hyperlink" Target="https://store.frost.com/european-biotechnology-based-in-vitro-diagnostics-markets.html?" TargetMode="External"/><Relationship Id="rId706" Type="http://schemas.openxmlformats.org/officeDocument/2006/relationships/hyperlink" Target="https://store.frost.com/strategic-analysis-of-the-european-minimally-invasive-surgical-devices-market.html?" TargetMode="External"/><Relationship Id="rId913" Type="http://schemas.openxmlformats.org/officeDocument/2006/relationships/hyperlink" Target="https://store.frost.com/vital-signs-drug-delivery-current-challenges.html?" TargetMode="External"/><Relationship Id="rId42" Type="http://schemas.openxmlformats.org/officeDocument/2006/relationships/hyperlink" Target="https://www.technavio.com/report/global-microbial-growth-media-market" TargetMode="External"/><Relationship Id="rId138" Type="http://schemas.openxmlformats.org/officeDocument/2006/relationships/hyperlink" Target="https://www.technavio.com/report/global-digital-pathology-market" TargetMode="External"/><Relationship Id="rId345" Type="http://schemas.openxmlformats.org/officeDocument/2006/relationships/hyperlink" Target="https://www.technavio.com/report/global-lab-equipment-global-air-jacketed-co2-incubator-market-2016-2020" TargetMode="External"/><Relationship Id="rId552"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997" Type="http://schemas.openxmlformats.org/officeDocument/2006/relationships/hyperlink" Target="https://store.frost.com/apac-data-center-services-market-2016-reports.html?" TargetMode="External"/><Relationship Id="rId191" Type="http://schemas.openxmlformats.org/officeDocument/2006/relationships/hyperlink" Target="https://www.technavio.com/report/global-bio-alcohol-market-industry-insights-and-forecast-2015-2019" TargetMode="External"/><Relationship Id="rId205" Type="http://schemas.openxmlformats.org/officeDocument/2006/relationships/hyperlink" Target="https://www.technavio.com/report/global-enzyme-linked-immunosorbent-assay-elisa-testing-market-2015-2019%C2%A0" TargetMode="External"/><Relationship Id="rId412" Type="http://schemas.openxmlformats.org/officeDocument/2006/relationships/image" Target="media/image102.jpeg"/><Relationship Id="rId857" Type="http://schemas.openxmlformats.org/officeDocument/2006/relationships/hyperlink" Target="https://store.frost.com/analysis-of-the-southeast-asia-process-analytical-instrumentation-market-19980.html?" TargetMode="External"/><Relationship Id="rId1042" Type="http://schemas.openxmlformats.org/officeDocument/2006/relationships/hyperlink" Target="https://store.frost.com/world-drug-discovery-technologies-outlook.html?" TargetMode="External"/><Relationship Id="rId107" Type="http://schemas.openxmlformats.org/officeDocument/2006/relationships/hyperlink" Target="https://www.technavio.com/report/global-lab-equipment-global-pre-packed-chromatography-columns-market-2016-2020" TargetMode="External"/><Relationship Id="rId289" Type="http://schemas.openxmlformats.org/officeDocument/2006/relationships/hyperlink" Target="https://www.technavio.com/report/global-lab-equipment-global-ion-exchange-chromatography-market-2016-2020" TargetMode="External"/><Relationship Id="rId454" Type="http://schemas.openxmlformats.org/officeDocument/2006/relationships/image" Target="media/image112.jpeg"/><Relationship Id="rId496" Type="http://schemas.openxmlformats.org/officeDocument/2006/relationships/hyperlink" Target="https://www.technavio.com/report/global-biosimulation-market-2014-2018" TargetMode="External"/><Relationship Id="rId661" Type="http://schemas.openxmlformats.org/officeDocument/2006/relationships/hyperlink" Target="https://store.frost.com/merger-and-acquisition-m-a-trends-in-the-global-pharmaceutical-and-biotechnology-industry.html?" TargetMode="External"/><Relationship Id="rId717" Type="http://schemas.openxmlformats.org/officeDocument/2006/relationships/hyperlink" Target="https://store.frost.com/industrial-bioprocessing-alert-genetic-alteration-of-natural-chloroplasts-to-produce-valuable-biotechnological-products-sugar-based-biosurfactant-becomes-market-ready-optimized-cocoa-fermentation-process-for-improved-chocolate-taste.html?" TargetMode="External"/><Relationship Id="rId759" Type="http://schemas.openxmlformats.org/officeDocument/2006/relationships/hyperlink" Target="https://store.frost.com/strategic-outlook-of-global-pumps-market-2017.html?" TargetMode="External"/><Relationship Id="rId924" Type="http://schemas.openxmlformats.org/officeDocument/2006/relationships/hyperlink" Target="https://store.frost.com/malaysia-healthcare-outlook.html?" TargetMode="External"/><Relationship Id="rId966" Type="http://schemas.openxmlformats.org/officeDocument/2006/relationships/hyperlink" Target="https://store.frost.com/overview-of-automotive-powertrain-chassis-body-and-materials-roadmaps-2025.html?" TargetMode="External"/><Relationship Id="rId11" Type="http://schemas.openxmlformats.org/officeDocument/2006/relationships/hyperlink" Target="https://www.technavio.com/report/global-white-bio-technology-market" TargetMode="External"/><Relationship Id="rId53" Type="http://schemas.openxmlformats.org/officeDocument/2006/relationships/hyperlink" Target="https://www.technavio.com/report/global-lab-equipment-global-molecular-spectroscopy-market-2017-2021" TargetMode="External"/><Relationship Id="rId149" Type="http://schemas.openxmlformats.org/officeDocument/2006/relationships/hyperlink" Target="https://www.technavio.com/report/global-poc-lipid-testing-market-2015-2019" TargetMode="External"/><Relationship Id="rId314" Type="http://schemas.openxmlformats.org/officeDocument/2006/relationships/hyperlink" Target="https://www.technavio.com/report/global-lab-equipment-global-laboratory-analytical-instruments-market-2017-2021" TargetMode="External"/><Relationship Id="rId356" Type="http://schemas.openxmlformats.org/officeDocument/2006/relationships/image" Target="media/image88.jpeg"/><Relationship Id="rId398" Type="http://schemas.openxmlformats.org/officeDocument/2006/relationships/hyperlink" Target="https://www.technavio.com/report/global-type-1-diabetes-market-2014-2018" TargetMode="External"/><Relationship Id="rId521" Type="http://schemas.openxmlformats.org/officeDocument/2006/relationships/hyperlink" Target="https://www.technavio.com/report/global-green-chemicals-market-2014-2018" TargetMode="External"/><Relationship Id="rId563" Type="http://schemas.openxmlformats.org/officeDocument/2006/relationships/hyperlink" Target="https://store.frost.com/south-african-market-for-bio-renewable-chemicals.html?" TargetMode="External"/><Relationship Id="rId619" Type="http://schemas.openxmlformats.org/officeDocument/2006/relationships/hyperlink" Target="https://store.frost.com/collaboration-between-medical-devices-pharmaceuticals-and-biotechnology.html?" TargetMode="External"/><Relationship Id="rId770" Type="http://schemas.openxmlformats.org/officeDocument/2006/relationships/hyperlink" Target="https://store.frost.com/economic-360-for-china-growth-prospects-and-emerging-opportunities-in-the-healthcare-industry.html?" TargetMode="External"/><Relationship Id="rId1151" Type="http://schemas.openxmlformats.org/officeDocument/2006/relationships/hyperlink" Target="https://store.frost.com/research-and-development-initiatives-in-plastic-packaging-microscopes-batteries-energy-generation-and-3d-printing-inside-r-d-toe.html?" TargetMode="External"/><Relationship Id="rId95" Type="http://schemas.openxmlformats.org/officeDocument/2006/relationships/hyperlink" Target="https://www.technavio.com/report/global-modular-cleanroom-market" TargetMode="External"/><Relationship Id="rId160" Type="http://schemas.openxmlformats.org/officeDocument/2006/relationships/image" Target="media/image39.jpeg"/><Relationship Id="rId216" Type="http://schemas.openxmlformats.org/officeDocument/2006/relationships/image" Target="media/image53.jpeg"/><Relationship Id="rId423" Type="http://schemas.openxmlformats.org/officeDocument/2006/relationships/hyperlink" Target="https://www.technavio.com/report/global-cell-imagers-market" TargetMode="External"/><Relationship Id="rId826" Type="http://schemas.openxmlformats.org/officeDocument/2006/relationships/hyperlink" Target="https://store.frost.com/asia-pacific-healthcare-outlook-2012-2015.html?" TargetMode="External"/><Relationship Id="rId868" Type="http://schemas.openxmlformats.org/officeDocument/2006/relationships/hyperlink" Target="https://store.frost.com/growth-opportunities-in-the-southeast-asia-anz-chromatography-market-forecast-to-2021.html?" TargetMode="External"/><Relationship Id="rId1011" Type="http://schemas.openxmlformats.org/officeDocument/2006/relationships/hyperlink" Target="https://store.frost.com/inside-r-d-research-and-development-initiatives-in-drug-delivery-lithium-ion-batteries-optoelectronics-magnesium-production-and-ferroelectric-memory-circuits.html?" TargetMode="External"/><Relationship Id="rId1053" Type="http://schemas.openxmlformats.org/officeDocument/2006/relationships/hyperlink" Target="https://store.frost.com/global-industrial-enclosures-and-cabinets-factbook-2015.html?" TargetMode="External"/><Relationship Id="rId1109" Type="http://schemas.openxmlformats.org/officeDocument/2006/relationships/hyperlink" Target="https://store.frost.com/japan-data-center-services-market-2016-reports.html?" TargetMode="External"/><Relationship Id="rId258" Type="http://schemas.openxmlformats.org/officeDocument/2006/relationships/hyperlink" Target="https://www.technavio.com/report/global-life-sciences-bpo-market-2014-2018" TargetMode="External"/><Relationship Id="rId465" Type="http://schemas.openxmlformats.org/officeDocument/2006/relationships/hyperlink" Target="https://www.technavio.com/report/global-process-analytical-instrument-market" TargetMode="External"/><Relationship Id="rId630" Type="http://schemas.openxmlformats.org/officeDocument/2006/relationships/hyperlink" Target="https://store.frost.com/convergence-of-biotechnology-with-the-global-water-and-wastewater-industry-forecast-to-2020.html?" TargetMode="External"/><Relationship Id="rId672" Type="http://schemas.openxmlformats.org/officeDocument/2006/relationships/hyperlink" Target="https://store.frost.com/biotechnology-up-stream-and-down-stream-processing-technology-analysis-technical-insights.html?" TargetMode="External"/><Relationship Id="rId728" Type="http://schemas.openxmlformats.org/officeDocument/2006/relationships/hyperlink" Target="https://store.frost.com/agribiotech-advances-in-crop-production-and-protection-technical-insights.html?" TargetMode="External"/><Relationship Id="rId935" Type="http://schemas.openxmlformats.org/officeDocument/2006/relationships/hyperlink" Target="https://store.frost.com/global-industrial-enclosures-and-cabinets-factbook-2015.html?" TargetMode="External"/><Relationship Id="rId1095" Type="http://schemas.openxmlformats.org/officeDocument/2006/relationships/hyperlink" Target="https://store.frost.com/australia-data-center-services-market-2016-reports.html?" TargetMode="External"/><Relationship Id="rId22" Type="http://schemas.openxmlformats.org/officeDocument/2006/relationships/hyperlink" Target="https://www.technavio.com/report/global-cleanroom-apparel-market" TargetMode="External"/><Relationship Id="rId64" Type="http://schemas.openxmlformats.org/officeDocument/2006/relationships/image" Target="media/image15.jpeg"/><Relationship Id="rId118" Type="http://schemas.openxmlformats.org/officeDocument/2006/relationships/hyperlink" Target="https://www.technavio.com/report/global-life-science-research-tools-global-genome-engineering-market-2016-2020" TargetMode="External"/><Relationship Id="rId325" Type="http://schemas.openxmlformats.org/officeDocument/2006/relationships/hyperlink" Target="https://www.technavio.com/report/global-engineering-tools-industrial-vacuum-pump-market" TargetMode="External"/><Relationship Id="rId367" Type="http://schemas.openxmlformats.org/officeDocument/2006/relationships/hyperlink" Target="https://www.technavio.com/report/global-enterprise-application-medical-document-management-systems-market" TargetMode="External"/><Relationship Id="rId532" Type="http://schemas.openxmlformats.org/officeDocument/2006/relationships/hyperlink" Target="https://store.frost.com/innovations-in-biopackaging-fragrances-bio-based-materials-and-protein-production.html" TargetMode="External"/><Relationship Id="rId574" Type="http://schemas.openxmlformats.org/officeDocument/2006/relationships/hyperlink" Target="https://store.frost.com/strategic-analysis-of-second-generation-bio-feedstock.html?" TargetMode="External"/><Relationship Id="rId977" Type="http://schemas.openxmlformats.org/officeDocument/2006/relationships/hyperlink" Target="https://store.frost.com/growth-opportunities-for-contract-food-services-in-southeast-asia-facilities-management-market.html?" TargetMode="External"/><Relationship Id="rId1120" Type="http://schemas.openxmlformats.org/officeDocument/2006/relationships/hyperlink" Target="https://store.frost.com/apac-data-center-services-market-2016-reports.html?" TargetMode="External"/><Relationship Id="rId1162" Type="http://schemas.openxmlformats.org/officeDocument/2006/relationships/image" Target="media/image144.png"/><Relationship Id="rId171" Type="http://schemas.openxmlformats.org/officeDocument/2006/relationships/hyperlink" Target="https://www.technavio.com/report/global-adme-toxicology-testing-market-2015-2019" TargetMode="External"/><Relationship Id="rId227" Type="http://schemas.openxmlformats.org/officeDocument/2006/relationships/hyperlink" Target="https://www.technavio.com/report/china-vitro-diagnostics-immunodiagnostics-market" TargetMode="External"/><Relationship Id="rId781" Type="http://schemas.openxmlformats.org/officeDocument/2006/relationships/hyperlink" Target="https://store.frost.com/vital-signs-healthcare-news-the-analyst-s-perspective-tap-13527.html?" TargetMode="External"/><Relationship Id="rId837" Type="http://schemas.openxmlformats.org/officeDocument/2006/relationships/hyperlink" Target="https://store.frost.com/vital-signs-oral-drug-delivery-hurdles-in-oral-product-development-and-the-need-for-continued-technology-investment.html?" TargetMode="External"/><Relationship Id="rId879" Type="http://schemas.openxmlformats.org/officeDocument/2006/relationships/hyperlink" Target="https://store.frost.com/country-industry-forecast-social-infrastructure-labor-analysis-for-the-polish-healthcare-industry.html?" TargetMode="External"/><Relationship Id="rId1022" Type="http://schemas.openxmlformats.org/officeDocument/2006/relationships/hyperlink" Target="https://store.frost.com/research-and-development-initiatives-in-battery-electrodes-smart-windows-self-healing-concrete-artificial-wave-systems-inside-r-d-alert.html?" TargetMode="External"/><Relationship Id="rId269" Type="http://schemas.openxmlformats.org/officeDocument/2006/relationships/hyperlink" Target="https://www.technavio.com/report/global-specialty-enzymes-market" TargetMode="External"/><Relationship Id="rId434" Type="http://schemas.openxmlformats.org/officeDocument/2006/relationships/image" Target="media/image107.jpeg"/><Relationship Id="rId476" Type="http://schemas.openxmlformats.org/officeDocument/2006/relationships/hyperlink" Target="https://www.technavio.com/report/global-microplate-readers-market" TargetMode="External"/><Relationship Id="rId641" Type="http://schemas.openxmlformats.org/officeDocument/2006/relationships/hyperlink" Target="https://store.frost.com/advances-in-biotechnology-for-the-manufacture-of-chemicals-part-1-technical-insights.html?" TargetMode="External"/><Relationship Id="rId683" Type="http://schemas.openxmlformats.org/officeDocument/2006/relationships/hyperlink" Target="https://store.frost.com/environment-and-building-technology-alert-sunlight-reflectors-for-buildings-to-reduce-cooling-load-biotechnology-enables-producing-high-value-biopla.html?" TargetMode="External"/><Relationship Id="rId739" Type="http://schemas.openxmlformats.org/officeDocument/2006/relationships/hyperlink" Target="https://store.frost.com/united-states-oncology-drug-delivery-preferences-and-opportunities-in-cancer-drug-delivery.html?" TargetMode="External"/><Relationship Id="rId890" Type="http://schemas.openxmlformats.org/officeDocument/2006/relationships/hyperlink" Target="https://store.frost.com/world-drug-discovery-technologies-markets-outlook.html?" TargetMode="External"/><Relationship Id="rId904" Type="http://schemas.openxmlformats.org/officeDocument/2006/relationships/hyperlink" Target="https://store.frost.com/canadian-healthcare-and-life-sciences-industry.html?" TargetMode="External"/><Relationship Id="rId1064" Type="http://schemas.openxmlformats.org/officeDocument/2006/relationships/hyperlink" Target="https://store.frost.com/top-5-growth-opportunities-in-africa-for-process-equipment-insights-and-trends.html?" TargetMode="External"/><Relationship Id="rId33" Type="http://schemas.openxmlformats.org/officeDocument/2006/relationships/hyperlink" Target="https://www.technavio.com/report/global-lab-equipment-western-blotting-market" TargetMode="External"/><Relationship Id="rId129" Type="http://schemas.openxmlformats.org/officeDocument/2006/relationships/hyperlink" Target="https://www.technavio.com/report/global-tools-and-components-cleanroom-technology-equipment-market" TargetMode="External"/><Relationship Id="rId280" Type="http://schemas.openxmlformats.org/officeDocument/2006/relationships/image" Target="media/image69.jpeg"/><Relationship Id="rId336" Type="http://schemas.openxmlformats.org/officeDocument/2006/relationships/image" Target="media/image83.jpeg"/><Relationship Id="rId501" Type="http://schemas.openxmlformats.org/officeDocument/2006/relationships/hyperlink" Target="https://www.technavio.com/report/global-qpcr-and-dpcr-market-2015-2019" TargetMode="External"/><Relationship Id="rId543" Type="http://schemas.openxmlformats.org/officeDocument/2006/relationships/hyperlink" Target="https://store.frost.com/analysis-of-the-global-industrial-greases-market-and-opportunities-for-bio-based-materials.html" TargetMode="External"/><Relationship Id="rId946" Type="http://schemas.openxmlformats.org/officeDocument/2006/relationships/hyperlink" Target="https://store.frost.com/an-assessment-of-the-readiness-of-brazilian-airports-for-2016-and-beyond.html?" TargetMode="External"/><Relationship Id="rId988" Type="http://schemas.openxmlformats.org/officeDocument/2006/relationships/hyperlink" Target="https://store.frost.com/the-philippines-data-center-services-market-2016-reports.html?" TargetMode="External"/><Relationship Id="rId1131" Type="http://schemas.openxmlformats.org/officeDocument/2006/relationships/hyperlink" Target="https://store.frost.com/research-and-development-initiatives-in-blood-brain-barrier-prosthetics-water-filtration-technologies-rainwater-storage-systems-and-opthalmoscopes-inside-r-d-toe.html?" TargetMode="External"/><Relationship Id="rId75" Type="http://schemas.openxmlformats.org/officeDocument/2006/relationships/hyperlink" Target="https://www.technavio.com/report/global-bio-preservation-market" TargetMode="External"/><Relationship Id="rId140" Type="http://schemas.openxmlformats.org/officeDocument/2006/relationships/image" Target="media/image34.jpeg"/><Relationship Id="rId182" Type="http://schemas.openxmlformats.org/officeDocument/2006/relationships/hyperlink" Target="https://www.technavio.com/report/global-chromatography-resins-market" TargetMode="External"/><Relationship Id="rId378" Type="http://schemas.openxmlformats.org/officeDocument/2006/relationships/hyperlink" Target="https://www.technavio.com/report/global-immunodiagnostics-market-2015-2019" TargetMode="External"/><Relationship Id="rId403" Type="http://schemas.openxmlformats.org/officeDocument/2006/relationships/hyperlink" Target="https://www.technavio.com/report/global-hyaluronic-acid-ha-market-2014-2018" TargetMode="External"/><Relationship Id="rId585" Type="http://schemas.openxmlformats.org/officeDocument/2006/relationships/hyperlink" Target="https://store.frost.com/advances-in-biopharmaceuticals-and-biotechnology.html" TargetMode="External"/><Relationship Id="rId750" Type="http://schemas.openxmlformats.org/officeDocument/2006/relationships/hyperlink" Target="https://store.frost.com/the-european-monoclonal-antibodies-therapeutics-market.html?" TargetMode="External"/><Relationship Id="rId792" Type="http://schemas.openxmlformats.org/officeDocument/2006/relationships/hyperlink" Target="https://store.frost.com/vital-signs-the-analyst-s-perspective-tap-issue-3.html?" TargetMode="External"/><Relationship Id="rId806" Type="http://schemas.openxmlformats.org/officeDocument/2006/relationships/hyperlink" Target="https://store.frost.com/healthcare-landscape-outlook-and-growth-opportunities-in-mexico-2011-2015.html?" TargetMode="External"/><Relationship Id="rId848" Type="http://schemas.openxmlformats.org/officeDocument/2006/relationships/hyperlink" Target="https://store.frost.com/vital-signs-healthcare-news-the-analysts-perspective-august-2014-issue.html?" TargetMode="External"/><Relationship Id="rId1033" Type="http://schemas.openxmlformats.org/officeDocument/2006/relationships/hyperlink" Target="https://store.frost.com/research-and-development-initiatives-in-cardiac-transplants-lithium-ion-batteries-solar-cells-and-monitoring-volcanic-activity-inside-r-d-alert.html?" TargetMode="External"/><Relationship Id="rId6" Type="http://schemas.openxmlformats.org/officeDocument/2006/relationships/endnotes" Target="endnotes.xml"/><Relationship Id="rId238" Type="http://schemas.openxmlformats.org/officeDocument/2006/relationships/hyperlink" Target="https://www.technavio.com/report/global-agricultural-equipment-global-genetically-modified-seeds-market-2016-2020" TargetMode="External"/><Relationship Id="rId445" Type="http://schemas.openxmlformats.org/officeDocument/2006/relationships/hyperlink" Target="https://www.technavio.com/report/global-nematicides-market" TargetMode="External"/><Relationship Id="rId487" Type="http://schemas.openxmlformats.org/officeDocument/2006/relationships/hyperlink" Target="https://www.technavio.com/report/global-orthopedics-and-general-medical-devices-global-refurbished-medical-devices-market-2016" TargetMode="External"/><Relationship Id="rId610" Type="http://schemas.openxmlformats.org/officeDocument/2006/relationships/hyperlink" Target="https://store.frost.com/biotechnology-industry-impact-service-technical-insights.html" TargetMode="External"/><Relationship Id="rId652" Type="http://schemas.openxmlformats.org/officeDocument/2006/relationships/hyperlink" Target="https://store.frost.com/benchmarking-biotechnology-companies-in-australia-and-new-zealand.html?" TargetMode="External"/><Relationship Id="rId694" Type="http://schemas.openxmlformats.org/officeDocument/2006/relationships/hyperlink" Target="https://store.frost.com/genetic-technology-alert-developing-therapeutics-using-genome-editing-technology-usage-of-crispr-cas9-can-affect-agriculture-and-industrial-biotechnology-industries-rapid-adoption-and-expansion-of-genome-editing-across-therapeutic-developments.html?" TargetMode="External"/><Relationship Id="rId708" Type="http://schemas.openxmlformats.org/officeDocument/2006/relationships/hyperlink" Target="https://store.frost.com/strategic-analysis-of-the-european-minimally-invasive-surgical-devices-market.html?" TargetMode="External"/><Relationship Id="rId915" Type="http://schemas.openxmlformats.org/officeDocument/2006/relationships/hyperlink" Target="https://store.frost.com/vital-signs-genomics-technology-integration-in-proteomics-analysis.html?" TargetMode="External"/><Relationship Id="rId1075" Type="http://schemas.openxmlformats.org/officeDocument/2006/relationships/hyperlink" Target="https://store.frost.com/global-gas-and-steam-turbines-market-forecast-to-2025.html?" TargetMode="External"/><Relationship Id="rId291" Type="http://schemas.openxmlformats.org/officeDocument/2006/relationships/hyperlink" Target="https://www.technavio.com/report/global-flow-cytometry-market-2014-2018" TargetMode="External"/><Relationship Id="rId305" Type="http://schemas.openxmlformats.org/officeDocument/2006/relationships/hyperlink" Target="https://www.technavio.com/report/global-clostridium-diagnostics-market" TargetMode="External"/><Relationship Id="rId347" Type="http://schemas.openxmlformats.org/officeDocument/2006/relationships/hyperlink" Target="https://www.technavio.com/report/global-affinity-chromatography-reagents-market-2014-2018" TargetMode="External"/><Relationship Id="rId512" Type="http://schemas.openxmlformats.org/officeDocument/2006/relationships/hyperlink" Target="https://www.technavio.com/report/global-meningococcal-vaccines-market-2014-2018" TargetMode="External"/><Relationship Id="rId957" Type="http://schemas.openxmlformats.org/officeDocument/2006/relationships/hyperlink" Target="https://store.frost.com/top-5-growth-opportunities-in-africa-for-process-equipment-insights-and-trends.html?" TargetMode="External"/><Relationship Id="rId999" Type="http://schemas.openxmlformats.org/officeDocument/2006/relationships/hyperlink" Target="https://store.frost.com/rfid-in-the-global-smart-cold-chain-market.html?" TargetMode="External"/><Relationship Id="rId1100" Type="http://schemas.openxmlformats.org/officeDocument/2006/relationships/hyperlink" Target="https://store.frost.com/hong-kong-data-center-services-market-2016-reports.html?" TargetMode="External"/><Relationship Id="rId1142" Type="http://schemas.openxmlformats.org/officeDocument/2006/relationships/hyperlink" Target="https://store.frost.com/research-and-development-initiatives-in-brain-activity-imaging-batteries-photovoltaic-modules-shower-technology-and-solar-panels-inside-r-d-toe.html?" TargetMode="External"/><Relationship Id="rId44" Type="http://schemas.openxmlformats.org/officeDocument/2006/relationships/image" Target="media/image10.jpeg"/><Relationship Id="rId86" Type="http://schemas.openxmlformats.org/officeDocument/2006/relationships/hyperlink" Target="https://www.technavio.com/report/global-lab-equipment-global-dpcr-market-2017-2021" TargetMode="External"/><Relationship Id="rId151" Type="http://schemas.openxmlformats.org/officeDocument/2006/relationships/hyperlink" Target="https://www.technavio.com/report/global-lab-equipment-global-chiral-chromatography-column-market-2017-2021" TargetMode="External"/><Relationship Id="rId389" Type="http://schemas.openxmlformats.org/officeDocument/2006/relationships/hyperlink" Target="https://www.technavio.com/report/global-agricultural-enzymes-market" TargetMode="External"/><Relationship Id="rId554" Type="http://schemas.openxmlformats.org/officeDocument/2006/relationships/hyperlink" Target="https://store.frost.com/industrial-bioprocessing-alert-common-fungi-convert-biomass-into-aviation-fuel-phytoremediation-and-bio-augmentation-for-removal-of-polychlorinated-biphenyl-from-soil.html" TargetMode="External"/><Relationship Id="rId596" Type="http://schemas.openxmlformats.org/officeDocument/2006/relationships/hyperlink" Target="https://store.frost.com/u-s-biotechnology-pipeline-analysis.html" TargetMode="External"/><Relationship Id="rId761" Type="http://schemas.openxmlformats.org/officeDocument/2006/relationships/hyperlink" Target="https://store.frost.com/industrial-fermentation-innovations-industrial-bioprocessing-alert.html?" TargetMode="External"/><Relationship Id="rId817" Type="http://schemas.openxmlformats.org/officeDocument/2006/relationships/hyperlink" Target="https://store.frost.com/vital-signs-contract-research-and-manufacturing-services-best-practices-investment-strategy-and-deal-making.html?" TargetMode="External"/><Relationship Id="rId859" Type="http://schemas.openxmlformats.org/officeDocument/2006/relationships/hyperlink" Target="https://store.frost.com/analysis-of-the-southeast-asia-process-analytical-instrumentation-market-19980.html?" TargetMode="External"/><Relationship Id="rId1002" Type="http://schemas.openxmlformats.org/officeDocument/2006/relationships/hyperlink" Target="https://store.frost.com/strategic-analysis-of-select-commercial-vehicle-markets-across-eastern-europe-and-central-asia.html?" TargetMode="External"/><Relationship Id="rId193" Type="http://schemas.openxmlformats.org/officeDocument/2006/relationships/hyperlink" Target="https://www.technavio.com/report/global-bio-alcohol-market-industry-insights-and-forecast-2015-2019" TargetMode="External"/><Relationship Id="rId207" Type="http://schemas.openxmlformats.org/officeDocument/2006/relationships/hyperlink" Target="https://www.technavio.com/report/global-allantoin-market" TargetMode="External"/><Relationship Id="rId249" Type="http://schemas.openxmlformats.org/officeDocument/2006/relationships/hyperlink" Target="https://www.technavio.com/report/global-cryogenic-fuels-market-2017-2021" TargetMode="External"/><Relationship Id="rId414" Type="http://schemas.openxmlformats.org/officeDocument/2006/relationships/hyperlink" Target="https://www.technavio.com/report/global-human-growth-hormone-market-2015-2019" TargetMode="External"/><Relationship Id="rId456" Type="http://schemas.openxmlformats.org/officeDocument/2006/relationships/hyperlink" Target="https://www.technavio.com/report/global-miscellaneous-liquid-detergent-chemicals-market" TargetMode="External"/><Relationship Id="rId498" Type="http://schemas.openxmlformats.org/officeDocument/2006/relationships/image" Target="media/image123.jpeg"/><Relationship Id="rId621" Type="http://schemas.openxmlformats.org/officeDocument/2006/relationships/image" Target="media/image134.png"/><Relationship Id="rId663" Type="http://schemas.openxmlformats.org/officeDocument/2006/relationships/hyperlink" Target="https://store.frost.com/merger-and-acquisition-m-a-trends-in-the-global-pharmaceutical-and-biotechnology-industry.html?" TargetMode="External"/><Relationship Id="rId870" Type="http://schemas.openxmlformats.org/officeDocument/2006/relationships/hyperlink" Target="https://store.frost.com/outlook-of-the-global-analytical-instrumentation-industry-2017-and-2018.html?" TargetMode="External"/><Relationship Id="rId1044" Type="http://schemas.openxmlformats.org/officeDocument/2006/relationships/hyperlink" Target="https://store.frost.com/strategic-analysis-of-world-drug-discovery-spending.html?" TargetMode="External"/><Relationship Id="rId1086" Type="http://schemas.openxmlformats.org/officeDocument/2006/relationships/hyperlink" Target="https://store.frost.com/economic-diversification-and-logistics-sector-development-what-is-in-store-for-oman-logistics.html?" TargetMode="External"/><Relationship Id="rId13" Type="http://schemas.openxmlformats.org/officeDocument/2006/relationships/hyperlink" Target="https://www.technavio.com/report/global-white-bio-technology-market" TargetMode="External"/><Relationship Id="rId109" Type="http://schemas.openxmlformats.org/officeDocument/2006/relationships/hyperlink" Target="https://www.technavio.com/report/global-lab-equipment-global-pre-packed-chromatography-columns-market-2016-2020" TargetMode="External"/><Relationship Id="rId260" Type="http://schemas.openxmlformats.org/officeDocument/2006/relationships/image" Target="media/image64.jpeg"/><Relationship Id="rId316" Type="http://schemas.openxmlformats.org/officeDocument/2006/relationships/image" Target="media/image78.jpeg"/><Relationship Id="rId523" Type="http://schemas.openxmlformats.org/officeDocument/2006/relationships/hyperlink" Target="https://www.technavio.com/report/global-green-chemicals-market-2014-2018" TargetMode="External"/><Relationship Id="rId719" Type="http://schemas.openxmlformats.org/officeDocument/2006/relationships/hyperlink" Target="https://store.frost.com/u-s-industrial-biotech-markets.html?" TargetMode="External"/><Relationship Id="rId926" Type="http://schemas.openxmlformats.org/officeDocument/2006/relationships/hyperlink" Target="https://store.frost.com/malaysia-healthcare-outlook.html?" TargetMode="External"/><Relationship Id="rId968" Type="http://schemas.openxmlformats.org/officeDocument/2006/relationships/hyperlink" Target="https://store.frost.com/analysis-of-the-european-construction-chemicals-market.html?" TargetMode="External"/><Relationship Id="rId1111" Type="http://schemas.openxmlformats.org/officeDocument/2006/relationships/hyperlink" Target="https://store.frost.com/japan-data-center-services-market-2016-reports.html?" TargetMode="External"/><Relationship Id="rId1153" Type="http://schemas.openxmlformats.org/officeDocument/2006/relationships/hyperlink" Target="https://store.frost.com/research-and-development-initiatives-in-breath-analyzers-vaccines-mosquito-traps-concussion-treatment-inside-r-d-toe.html?" TargetMode="External"/><Relationship Id="rId55" Type="http://schemas.openxmlformats.org/officeDocument/2006/relationships/hyperlink" Target="https://www.technavio.com/report/global-lab-equipment-global-capillary-electrophoresis-market-2017-2021" TargetMode="External"/><Relationship Id="rId97" Type="http://schemas.openxmlformats.org/officeDocument/2006/relationships/hyperlink" Target="https://www.technavio.com/report/global-modular-cleanroom-market" TargetMode="External"/><Relationship Id="rId120" Type="http://schemas.openxmlformats.org/officeDocument/2006/relationships/image" Target="media/image29.jpeg"/><Relationship Id="rId358" Type="http://schemas.openxmlformats.org/officeDocument/2006/relationships/hyperlink" Target="https://www.technavio.com/report/global-in-situ-hybridization-market" TargetMode="External"/><Relationship Id="rId565" Type="http://schemas.openxmlformats.org/officeDocument/2006/relationships/hyperlink" Target="https://store.frost.com/emerging-applications-of-nanocellulose-technology.html?" TargetMode="External"/><Relationship Id="rId730" Type="http://schemas.openxmlformats.org/officeDocument/2006/relationships/hyperlink" Target="https://store.frost.com/growth-and-expansion-of-regenerative-medicine-market.html?" TargetMode="External"/><Relationship Id="rId772" Type="http://schemas.openxmlformats.org/officeDocument/2006/relationships/hyperlink" Target="https://store.frost.com/competitive-positioning-strategies-for-south-korean-biotech-companies.html?" TargetMode="External"/><Relationship Id="rId828" Type="http://schemas.openxmlformats.org/officeDocument/2006/relationships/hyperlink" Target="https://store.frost.com/vital-signs-12-june-2006.html?" TargetMode="External"/><Relationship Id="rId1013" Type="http://schemas.openxmlformats.org/officeDocument/2006/relationships/hyperlink" Target="https://store.frost.com/inside-r-d-research-and-development-initiatives-in-forecasting-earthquakes-waste-recovery-thermoelectric-units-shower-systems-3d-scanning-software-and-dna-sequencing.html?" TargetMode="External"/><Relationship Id="rId162" Type="http://schemas.openxmlformats.org/officeDocument/2006/relationships/hyperlink" Target="https://www.technavio.com/report/global-cleanroom-cables-market" TargetMode="External"/><Relationship Id="rId218" Type="http://schemas.openxmlformats.org/officeDocument/2006/relationships/hyperlink" Target="https://www.technavio.com/report/global-life-science-software-market" TargetMode="External"/><Relationship Id="rId425" Type="http://schemas.openxmlformats.org/officeDocument/2006/relationships/hyperlink" Target="https://www.technavio.com/report/global-lab-equipment-global-liquid-handling-market" TargetMode="External"/><Relationship Id="rId467" Type="http://schemas.openxmlformats.org/officeDocument/2006/relationships/hyperlink" Target="https://www.technavio.com/report/global-process-analytical-instrument-market" TargetMode="External"/><Relationship Id="rId632" Type="http://schemas.openxmlformats.org/officeDocument/2006/relationships/hyperlink" Target="https://store.frost.com/u-s-biotechnology-therapeutic-monoclonal-antibodies-market.html?" TargetMode="External"/><Relationship Id="rId1055" Type="http://schemas.openxmlformats.org/officeDocument/2006/relationships/hyperlink" Target="https://store.frost.com/asia-pacific-data-center-services-market-2016-reports.html?" TargetMode="External"/><Relationship Id="rId1097" Type="http://schemas.openxmlformats.org/officeDocument/2006/relationships/hyperlink" Target="https://store.frost.com/china-data-center-services-market-report-2016.html?" TargetMode="External"/><Relationship Id="rId271" Type="http://schemas.openxmlformats.org/officeDocument/2006/relationships/hyperlink" Target="https://www.technavio.com/report/global-adipic-acid-market-2015-2019" TargetMode="External"/><Relationship Id="rId674" Type="http://schemas.openxmlformats.org/officeDocument/2006/relationships/hyperlink" Target="https://store.frost.com/ceo-360-degree-perspective-global-pharmaceuticals-biotechnology-industry.html?" TargetMode="External"/><Relationship Id="rId881" Type="http://schemas.openxmlformats.org/officeDocument/2006/relationships/hyperlink" Target="https://store.frost.com/country-industry-forecast-social-infrastructure-labor-analysis-for-the-polish-healthcare-industry.html?" TargetMode="External"/><Relationship Id="rId937" Type="http://schemas.openxmlformats.org/officeDocument/2006/relationships/hyperlink" Target="https://store.frost.com/asia-pacific-data-center-services-market-2016-reports.html?" TargetMode="External"/><Relationship Id="rId979" Type="http://schemas.openxmlformats.org/officeDocument/2006/relationships/hyperlink" Target="https://store.frost.com/growth-opportunities-for-contract-food-services-in-southeast-asia-facilities-management-market.html?" TargetMode="External"/><Relationship Id="rId1122" Type="http://schemas.openxmlformats.org/officeDocument/2006/relationships/hyperlink" Target="https://store.frost.com/rfid-in-the-global-smart-cold-chain-market.html?" TargetMode="External"/><Relationship Id="rId24" Type="http://schemas.openxmlformats.org/officeDocument/2006/relationships/image" Target="media/image5.jpeg"/><Relationship Id="rId66" Type="http://schemas.openxmlformats.org/officeDocument/2006/relationships/hyperlink" Target="https://www.technavio.com/report/global-muconic-acid-market-2015-2019" TargetMode="External"/><Relationship Id="rId131" Type="http://schemas.openxmlformats.org/officeDocument/2006/relationships/hyperlink" Target="https://www.technavio.com/report/global-therapeutic-vaccines-market-2014-2018" TargetMode="External"/><Relationship Id="rId327" Type="http://schemas.openxmlformats.org/officeDocument/2006/relationships/hyperlink" Target="https://www.technavio.com/report/global-olefins-global-polyurethane-market-2016-2020" TargetMode="External"/><Relationship Id="rId369" Type="http://schemas.openxmlformats.org/officeDocument/2006/relationships/hyperlink" Target="https://www.technavio.com/report/global-enterprise-application-medical-document-management-systems-market" TargetMode="External"/><Relationship Id="rId534" Type="http://schemas.openxmlformats.org/officeDocument/2006/relationships/hyperlink" Target="https://store.frost.com/innovations-in-plastic-recycling-textile-industries-bio-based-materials-and-chemicals.html" TargetMode="External"/><Relationship Id="rId576" Type="http://schemas.openxmlformats.org/officeDocument/2006/relationships/hyperlink" Target="https://store.frost.com/global-bio-based-plastics-market.html?" TargetMode="External"/><Relationship Id="rId741" Type="http://schemas.openxmlformats.org/officeDocument/2006/relationships/hyperlink" Target="https://store.frost.com/united-states-oncology-drug-delivery-preferences-and-opportunities-in-cancer-drug-delivery.html?" TargetMode="External"/><Relationship Id="rId783" Type="http://schemas.openxmlformats.org/officeDocument/2006/relationships/hyperlink" Target="https://store.frost.com/analysis-of-the-european-contract-research-outsourcing-markets.html?" TargetMode="External"/><Relationship Id="rId839" Type="http://schemas.openxmlformats.org/officeDocument/2006/relationships/hyperlink" Target="https://store.frost.com/vital-signs-market-implications-of-the-1000-genome-an-evolving-competitive-landscape.html?" TargetMode="External"/><Relationship Id="rId990" Type="http://schemas.openxmlformats.org/officeDocument/2006/relationships/hyperlink" Target="https://store.frost.com/singapore-data-center-services-market-2016-reports.html?" TargetMode="External"/><Relationship Id="rId1164" Type="http://schemas.openxmlformats.org/officeDocument/2006/relationships/footer" Target="footer1.xml"/><Relationship Id="rId173" Type="http://schemas.openxmlformats.org/officeDocument/2006/relationships/hyperlink" Target="https://www.technavio.com/report/global-adme-toxicology-testing-market-2015-2019" TargetMode="External"/><Relationship Id="rId229" Type="http://schemas.openxmlformats.org/officeDocument/2006/relationships/hyperlink" Target="https://www.technavio.com/report/china-vitro-diagnostics-immunodiagnostics-market" TargetMode="External"/><Relationship Id="rId380" Type="http://schemas.openxmlformats.org/officeDocument/2006/relationships/image" Target="media/image94.jpeg"/><Relationship Id="rId436" Type="http://schemas.openxmlformats.org/officeDocument/2006/relationships/hyperlink" Target="https://www.technavio.com/report/global-bio-chemicals-and-bio-materials-global-cellulosic-ethanol-market" TargetMode="External"/><Relationship Id="rId601" Type="http://schemas.openxmlformats.org/officeDocument/2006/relationships/hyperlink" Target="https://store.frost.com/world-agriculture-genomics-and-biotechnology-markets.html" TargetMode="External"/><Relationship Id="rId643" Type="http://schemas.openxmlformats.org/officeDocument/2006/relationships/hyperlink" Target="https://store.frost.com/contract-sales-and-marketing-changing-dynamics-in-pharmaceuticals-and-biotechnology.html?" TargetMode="External"/><Relationship Id="rId1024" Type="http://schemas.openxmlformats.org/officeDocument/2006/relationships/hyperlink" Target="https://store.frost.com/research-and-development-initiatives-in-molecular-information-storage-crop-and-dairy-virus-detection-cancer-treatment-organ-preservation-energy-harvesting-and-storage-inside-r-d-alert.html?" TargetMode="External"/><Relationship Id="rId1066" Type="http://schemas.openxmlformats.org/officeDocument/2006/relationships/hyperlink" Target="https://store.frost.com/analysis-of-the-north-american-construction-chemicals-market-20370.html?" TargetMode="External"/><Relationship Id="rId240" Type="http://schemas.openxmlformats.org/officeDocument/2006/relationships/image" Target="media/image59.jpeg"/><Relationship Id="rId478" Type="http://schemas.openxmlformats.org/officeDocument/2006/relationships/image" Target="media/image118.jpeg"/><Relationship Id="rId685" Type="http://schemas.openxmlformats.org/officeDocument/2006/relationships/hyperlink" Target="https://store.frost.com/strategic-analysis-of-global-scientific-business-intelligence-sci-bi-in-pharmaceutical-and-biotechnology-markets.html?" TargetMode="External"/><Relationship Id="rId850" Type="http://schemas.openxmlformats.org/officeDocument/2006/relationships/hyperlink" Target="https://store.frost.com/vital-signs-healthcare-news-the-analysts-perspective-august-2014-issue.html?" TargetMode="External"/><Relationship Id="rId892" Type="http://schemas.openxmlformats.org/officeDocument/2006/relationships/hyperlink" Target="https://store.frost.com/vital-signs-global-biosimilars-market-patent-expiries-of-blockbuster-biologics-provide-large-market-opportunity.html?" TargetMode="External"/><Relationship Id="rId906" Type="http://schemas.openxmlformats.org/officeDocument/2006/relationships/hyperlink" Target="https://store.frost.com/dynamics-in-pharma-and-healthcare-ngp-summit-q4-2010.html?" TargetMode="External"/><Relationship Id="rId948" Type="http://schemas.openxmlformats.org/officeDocument/2006/relationships/hyperlink" Target="https://store.frost.com/global-solar-power-market-2016.html?" TargetMode="External"/><Relationship Id="rId1133" Type="http://schemas.openxmlformats.org/officeDocument/2006/relationships/hyperlink" Target="https://store.frost.com/research-and-development-initiatives-in-blood-brain-barrier-prosthetics-water-filtration-technologies-rainwater-storage-systems-and-opthalmoscopes-inside-r-d-toe.html?" TargetMode="External"/><Relationship Id="rId35" Type="http://schemas.openxmlformats.org/officeDocument/2006/relationships/hyperlink" Target="https://www.technavio.com/report/global-test-and-measurement-global-gas-chromatograph-market-2017-2021" TargetMode="External"/><Relationship Id="rId77" Type="http://schemas.openxmlformats.org/officeDocument/2006/relationships/hyperlink" Target="https://www.technavio.com/report/global-bio-preservation-market" TargetMode="External"/><Relationship Id="rId100" Type="http://schemas.openxmlformats.org/officeDocument/2006/relationships/image" Target="media/image24.png"/><Relationship Id="rId282" Type="http://schemas.openxmlformats.org/officeDocument/2006/relationships/hyperlink" Target="https://www.technavio.com/report/global-lab-equipment-global-lab-consumables-market-2017-2021" TargetMode="External"/><Relationship Id="rId338" Type="http://schemas.openxmlformats.org/officeDocument/2006/relationships/hyperlink" Target="https://www.technavio.com/report/global-her-2-positive-breast-cancer-market-2015-2019" TargetMode="External"/><Relationship Id="rId503" Type="http://schemas.openxmlformats.org/officeDocument/2006/relationships/hyperlink" Target="https://www.technavio.com/report/global-qpcr-and-dpcr-market-2015-2019" TargetMode="External"/><Relationship Id="rId545" Type="http://schemas.openxmlformats.org/officeDocument/2006/relationships/hyperlink" Target="https://store.frost.com/analysis-of-the-global-industrial-greases-market-and-opportunities-for-bio-based-materials.html" TargetMode="External"/><Relationship Id="rId587" Type="http://schemas.openxmlformats.org/officeDocument/2006/relationships/hyperlink" Target="https://store.frost.com/advances-in-biopharmaceuticals-and-biotechnology.html" TargetMode="External"/><Relationship Id="rId710" Type="http://schemas.openxmlformats.org/officeDocument/2006/relationships/hyperlink" Target="https://store.frost.com/competing-in-the-global-contract-manufacturing-market.html?" TargetMode="External"/><Relationship Id="rId752" Type="http://schemas.openxmlformats.org/officeDocument/2006/relationships/hyperlink" Target="https://store.frost.com/global-cro-market-quantitative-assessment.html?" TargetMode="External"/><Relationship Id="rId808" Type="http://schemas.openxmlformats.org/officeDocument/2006/relationships/hyperlink" Target="https://store.frost.com/healthcare-landscape-outlook-and-growth-opportunities-in-mexico-2011-2015.html?" TargetMode="External"/><Relationship Id="rId8" Type="http://schemas.openxmlformats.org/officeDocument/2006/relationships/image" Target="media/image1.jpeg"/><Relationship Id="rId142" Type="http://schemas.openxmlformats.org/officeDocument/2006/relationships/hyperlink" Target="https://www.technavio.com/report/global-chromatography-accessories-consumables-market" TargetMode="External"/><Relationship Id="rId184" Type="http://schemas.openxmlformats.org/officeDocument/2006/relationships/image" Target="media/image45.jpeg"/><Relationship Id="rId391" Type="http://schemas.openxmlformats.org/officeDocument/2006/relationships/hyperlink" Target="https://www.technavio.com/report/global-hyperspectral-imaging-systems-market" TargetMode="External"/><Relationship Id="rId405" Type="http://schemas.openxmlformats.org/officeDocument/2006/relationships/hyperlink" Target="https://www.technavio.com/report/global-hyaluronic-acid-ha-market-2014-2018" TargetMode="External"/><Relationship Id="rId447" Type="http://schemas.openxmlformats.org/officeDocument/2006/relationships/hyperlink" Target="https://www.technavio.com/report/global-nematicides-market" TargetMode="External"/><Relationship Id="rId612" Type="http://schemas.openxmlformats.org/officeDocument/2006/relationships/hyperlink" Target="https://store.frost.com/biotechnology-industry-impact-service-technical-insights.html" TargetMode="External"/><Relationship Id="rId794" Type="http://schemas.openxmlformats.org/officeDocument/2006/relationships/hyperlink" Target="https://store.frost.com/vital-signs-healthcare-news-the-analyst-s-perspective-tap.html?" TargetMode="External"/><Relationship Id="rId1035" Type="http://schemas.openxmlformats.org/officeDocument/2006/relationships/hyperlink" Target="https://store.frost.com/research-and-development-initiatives-in-cardiac-transplants-lithium-ion-batteries-solar-cells-and-monitoring-volcanic-activity-inside-r-d-alert.html?" TargetMode="External"/><Relationship Id="rId1077" Type="http://schemas.openxmlformats.org/officeDocument/2006/relationships/hyperlink" Target="https://store.frost.com/cross-border-transport-services-opportunities-in-southeast-asia.html?" TargetMode="External"/><Relationship Id="rId251" Type="http://schemas.openxmlformats.org/officeDocument/2006/relationships/hyperlink" Target="https://www.technavio.com/report/global-travel-vaccines-market-2015-2019" TargetMode="External"/><Relationship Id="rId489" Type="http://schemas.openxmlformats.org/officeDocument/2006/relationships/hyperlink" Target="https://www.technavio.com/report/ivd-market-in-china-2015-2019" TargetMode="External"/><Relationship Id="rId654" Type="http://schemas.openxmlformats.org/officeDocument/2006/relationships/hyperlink" Target="https://store.frost.com/benchmarking-biotechnology-companies-in-australia-and-new-zealand.html?" TargetMode="External"/><Relationship Id="rId696" Type="http://schemas.openxmlformats.org/officeDocument/2006/relationships/hyperlink" Target="https://store.frost.com/genetic-technology-alert-developing-therapeutics-using-genome-editing-technology-usage-of-crispr-cas9-can-affect-agriculture-and-industrial-biotechnology-industries-rapid-adoption-and-expansion-of-genome-editing-across-therapeutic-developments.html?" TargetMode="External"/><Relationship Id="rId861" Type="http://schemas.openxmlformats.org/officeDocument/2006/relationships/hyperlink" Target="https://store.frost.com/the-pharmaceutical-landscape-in-south-africa-drug-discovery-toe.html?" TargetMode="External"/><Relationship Id="rId917" Type="http://schemas.openxmlformats.org/officeDocument/2006/relationships/hyperlink" Target="https://store.frost.com/vital-signs-genomics-technology-integration-in-proteomics-analysis.html?" TargetMode="External"/><Relationship Id="rId959" Type="http://schemas.openxmlformats.org/officeDocument/2006/relationships/hyperlink" Target="https://store.frost.com/analysis-of-the-north-american-construction-chemicals-market-20370.html?" TargetMode="External"/><Relationship Id="rId1102" Type="http://schemas.openxmlformats.org/officeDocument/2006/relationships/hyperlink" Target="https://store.frost.com/hong-kong-data-center-services-market-2016-reports.html?" TargetMode="External"/><Relationship Id="rId46" Type="http://schemas.openxmlformats.org/officeDocument/2006/relationships/hyperlink" Target="https://www.technavio.com/report/global-lab-equipment-global-chromatography-market-2016-2020" TargetMode="External"/><Relationship Id="rId293" Type="http://schemas.openxmlformats.org/officeDocument/2006/relationships/hyperlink" Target="https://www.technavio.com/report/global-flow-cytometry-market-2014-2018" TargetMode="External"/><Relationship Id="rId307" Type="http://schemas.openxmlformats.org/officeDocument/2006/relationships/hyperlink" Target="https://www.technavio.com/report/global-botanical-and-plant-derived-drugs-market-2017-2021" TargetMode="External"/><Relationship Id="rId349" Type="http://schemas.openxmlformats.org/officeDocument/2006/relationships/hyperlink" Target="https://www.technavio.com/report/global-affinity-chromatography-reagents-market-2014-2018" TargetMode="External"/><Relationship Id="rId514" Type="http://schemas.openxmlformats.org/officeDocument/2006/relationships/image" Target="media/image127.jpeg"/><Relationship Id="rId556" Type="http://schemas.openxmlformats.org/officeDocument/2006/relationships/hyperlink" Target="https://store.frost.com/a-bio-based-future-for-the-chemicals-and-materials-market.html?" TargetMode="External"/><Relationship Id="rId721" Type="http://schemas.openxmlformats.org/officeDocument/2006/relationships/hyperlink" Target="https://store.frost.com/world-nanobiotechnology-market.html?" TargetMode="External"/><Relationship Id="rId763" Type="http://schemas.openxmlformats.org/officeDocument/2006/relationships/hyperlink" Target="https://store.frost.com/growth-opportunities-in-the-european-next-generation-sequencing-informatics-market-forecast-to-2021.html?" TargetMode="External"/><Relationship Id="rId1144" Type="http://schemas.openxmlformats.org/officeDocument/2006/relationships/hyperlink" Target="https://store.frost.com/research-and-development-initiatives-in-mending-bone-fractures-regenerative-medicine-water-management-shower-technology-and-wireless-charging-inside-r-d-toe.html?" TargetMode="External"/><Relationship Id="rId88" Type="http://schemas.openxmlformats.org/officeDocument/2006/relationships/image" Target="media/image21.jpeg"/><Relationship Id="rId111" Type="http://schemas.openxmlformats.org/officeDocument/2006/relationships/hyperlink" Target="https://www.technavio.com/report/global-agrochemicals-and-fertilizers-azoxystrobin-market" TargetMode="External"/><Relationship Id="rId153" Type="http://schemas.openxmlformats.org/officeDocument/2006/relationships/hyperlink" Target="https://www.technavio.com/report/global-lab-equipment-global-chiral-chromatography-column-market-2017-2021" TargetMode="External"/><Relationship Id="rId195" Type="http://schemas.openxmlformats.org/officeDocument/2006/relationships/hyperlink" Target="https://www.technavio.com/report/global-high-content-screening-hcs-market-2015-2019" TargetMode="External"/><Relationship Id="rId209" Type="http://schemas.openxmlformats.org/officeDocument/2006/relationships/hyperlink" Target="https://www.technavio.com/report/global-allantoin-market" TargetMode="External"/><Relationship Id="rId360" Type="http://schemas.openxmlformats.org/officeDocument/2006/relationships/image" Target="media/image89.jpeg"/><Relationship Id="rId416" Type="http://schemas.openxmlformats.org/officeDocument/2006/relationships/hyperlink" Target="https://www.technavio.com/report/global-huntingtons-disease-therapeutic-market" TargetMode="External"/><Relationship Id="rId598" Type="http://schemas.openxmlformats.org/officeDocument/2006/relationships/hyperlink" Target="https://store.frost.com/competitive-benchmarking-of-taiwan-biotechnology-industry.html" TargetMode="External"/><Relationship Id="rId819" Type="http://schemas.openxmlformats.org/officeDocument/2006/relationships/hyperlink" Target="https://store.frost.com/vital-signs-the-analyst-s-perspective-tap-issue-1.html?" TargetMode="External"/><Relationship Id="rId970" Type="http://schemas.openxmlformats.org/officeDocument/2006/relationships/hyperlink" Target="https://store.frost.com/global-gas-and-steam-turbines-market-forecast-to-2025.html?" TargetMode="External"/><Relationship Id="rId1004" Type="http://schemas.openxmlformats.org/officeDocument/2006/relationships/hyperlink" Target="https://store.frost.com/north-american-and-european-architectural-coatings-market-forecast-to-2023.html?" TargetMode="External"/><Relationship Id="rId1046" Type="http://schemas.openxmlformats.org/officeDocument/2006/relationships/hyperlink" Target="https://store.frost.com/malaysia-healthcare-outlook.html?" TargetMode="External"/><Relationship Id="rId220" Type="http://schemas.openxmlformats.org/officeDocument/2006/relationships/image" Target="media/image54.jpeg"/><Relationship Id="rId458" Type="http://schemas.openxmlformats.org/officeDocument/2006/relationships/image" Target="media/image113.jpeg"/><Relationship Id="rId623" Type="http://schemas.openxmlformats.org/officeDocument/2006/relationships/hyperlink" Target="https://store.frost.com/biotechnology-mega-trends-in-the-water-and-wastewater-industry.html?" TargetMode="External"/><Relationship Id="rId665" Type="http://schemas.openxmlformats.org/officeDocument/2006/relationships/hyperlink" Target="https://store.frost.com/private-equity-and-venture-capital-investment-in-the-global-pharmaceutical-and-biotechnology-industry.html?" TargetMode="External"/><Relationship Id="rId830" Type="http://schemas.openxmlformats.org/officeDocument/2006/relationships/hyperlink" Target="https://store.frost.com/vital-signs-competitive-bidding-chaos-and-confusion.html?" TargetMode="External"/><Relationship Id="rId872" Type="http://schemas.openxmlformats.org/officeDocument/2006/relationships/hyperlink" Target="https://store.frost.com/outlook-of-the-global-analytical-instrumentation-industry-2017-and-2018.html?" TargetMode="External"/><Relationship Id="rId928" Type="http://schemas.openxmlformats.org/officeDocument/2006/relationships/hyperlink" Target="https://store.frost.com/the-most-lucrative-market-for-cros-in-the-asia-pacific-in-2015.html?" TargetMode="External"/><Relationship Id="rId1088" Type="http://schemas.openxmlformats.org/officeDocument/2006/relationships/hyperlink" Target="https://store.frost.com/analysis-of-the-asia-pacific-network-security-market-2015.html?" TargetMode="External"/><Relationship Id="rId15" Type="http://schemas.openxmlformats.org/officeDocument/2006/relationships/hyperlink" Target="https://www.technavio.com/report/global-biotechnology-reagents-market-2014-2018" TargetMode="External"/><Relationship Id="rId57" Type="http://schemas.openxmlformats.org/officeDocument/2006/relationships/hyperlink" Target="https://www.technavio.com/report/global-lab-equipment-global-capillary-electrophoresis-market-2017-2021" TargetMode="External"/><Relationship Id="rId262" Type="http://schemas.openxmlformats.org/officeDocument/2006/relationships/hyperlink" Target="https://www.technavio.com/report/global-raman-spectroscopy-market" TargetMode="External"/><Relationship Id="rId318" Type="http://schemas.openxmlformats.org/officeDocument/2006/relationships/hyperlink" Target="https://www.technavio.com/report/global-gaucher-disease-market-2015-2019" TargetMode="External"/><Relationship Id="rId525" Type="http://schemas.openxmlformats.org/officeDocument/2006/relationships/image" Target="media/image130.png"/><Relationship Id="rId567" Type="http://schemas.openxmlformats.org/officeDocument/2006/relationships/hyperlink" Target="https://store.frost.com/strategic-analysis-of-the-global-lubricant-market-and-the-impact-of-bio-based-feedstock.html?" TargetMode="External"/><Relationship Id="rId732" Type="http://schemas.openxmlformats.org/officeDocument/2006/relationships/hyperlink" Target="https://store.frost.com/growth-and-expansion-of-regenerative-medicine-market.html?" TargetMode="External"/><Relationship Id="rId1113" Type="http://schemas.openxmlformats.org/officeDocument/2006/relationships/hyperlink" Target="https://store.frost.com/malaysia-data-center-services-market-2016-reports.html?" TargetMode="External"/><Relationship Id="rId1155" Type="http://schemas.openxmlformats.org/officeDocument/2006/relationships/hyperlink" Target="https://store.frost.com/research-and-development-initiatives-in-vaccines-energy-generation-air-purification-essential-oil-extraction-and-nanofluidics-inside-r-d-toe.html?" TargetMode="External"/><Relationship Id="rId99" Type="http://schemas.openxmlformats.org/officeDocument/2006/relationships/hyperlink" Target="https://www.technavio.com/report/global-cell-therapy-market" TargetMode="External"/><Relationship Id="rId122" Type="http://schemas.openxmlformats.org/officeDocument/2006/relationships/hyperlink" Target="https://www.technavio.com/report/global-lab-equipment-global-boronate-affinity-chromatography-market-2016-2020" TargetMode="External"/><Relationship Id="rId164" Type="http://schemas.openxmlformats.org/officeDocument/2006/relationships/image" Target="media/image40.jpeg"/><Relationship Id="rId371" Type="http://schemas.openxmlformats.org/officeDocument/2006/relationships/hyperlink" Target="https://www.technavio.com/report/global-lab-equipment-nanoparticles-instrumentation-life-sciences-sector-market" TargetMode="External"/><Relationship Id="rId774" Type="http://schemas.openxmlformats.org/officeDocument/2006/relationships/hyperlink" Target="https://store.frost.com/competitive-positioning-strategies-for-south-korean-biotech-companies.html?" TargetMode="External"/><Relationship Id="rId981" Type="http://schemas.openxmlformats.org/officeDocument/2006/relationships/hyperlink" Target="https://store.frost.com/small-satellite-based-connectivity-solutions-market-assessment.html?" TargetMode="External"/><Relationship Id="rId1015" Type="http://schemas.openxmlformats.org/officeDocument/2006/relationships/hyperlink" Target="https://store.frost.com/inside-r-d-research-and-development-initiatives-in-3d-bioprinting-therapeutics-for-post-traumatic-stress-disorder-solar-power-and-environment-friendly-batteries.html?" TargetMode="External"/><Relationship Id="rId1057" Type="http://schemas.openxmlformats.org/officeDocument/2006/relationships/hyperlink" Target="https://store.frost.com/executive-analysis-of-self-learning-artificial-intelligence-in-cars-forecast-to-2025.html?" TargetMode="External"/><Relationship Id="rId427" Type="http://schemas.openxmlformats.org/officeDocument/2006/relationships/hyperlink" Target="https://www.technavio.com/report/global-lab-equipment-global-liquid-handling-market" TargetMode="External"/><Relationship Id="rId469" Type="http://schemas.openxmlformats.org/officeDocument/2006/relationships/hyperlink" Target="https://www.technavio.com/report/global-qpcr-market" TargetMode="External"/><Relationship Id="rId634" Type="http://schemas.openxmlformats.org/officeDocument/2006/relationships/hyperlink" Target="https://store.frost.com/advances-in-biotechnology-for-the-manufacture-of-commodity-and-specialty-chemicals-technical-insights.html?" TargetMode="External"/><Relationship Id="rId676" Type="http://schemas.openxmlformats.org/officeDocument/2006/relationships/hyperlink" Target="https://store.frost.com/cost-benefit-analysis-of-research-and-development-of-top-10-biotechnology-companies.html?" TargetMode="External"/><Relationship Id="rId841" Type="http://schemas.openxmlformats.org/officeDocument/2006/relationships/hyperlink" Target="https://store.frost.com/vital-signs-market-implications-of-the-1000-genome-an-evolving-competitive-landscape.html?" TargetMode="External"/><Relationship Id="rId883" Type="http://schemas.openxmlformats.org/officeDocument/2006/relationships/hyperlink" Target="https://store.frost.com/competitive-positioning-strategies-for-japanese-biotech-companies.html?" TargetMode="External"/><Relationship Id="rId1099" Type="http://schemas.openxmlformats.org/officeDocument/2006/relationships/hyperlink" Target="https://store.frost.com/china-data-center-services-market-report-2016.html?" TargetMode="External"/><Relationship Id="rId26" Type="http://schemas.openxmlformats.org/officeDocument/2006/relationships/hyperlink" Target="https://www.technavio.com/report/global-life-science-research-tools-lyophilization-equipment-and-services-market" TargetMode="External"/><Relationship Id="rId231" Type="http://schemas.openxmlformats.org/officeDocument/2006/relationships/hyperlink" Target="https://www.technavio.com/report/global-cochlear-implants-market-2014-2018" TargetMode="External"/><Relationship Id="rId273" Type="http://schemas.openxmlformats.org/officeDocument/2006/relationships/hyperlink" Target="https://www.technavio.com/report/global-adipic-acid-market-2015-2019" TargetMode="External"/><Relationship Id="rId329" Type="http://schemas.openxmlformats.org/officeDocument/2006/relationships/hyperlink" Target="https://www.technavio.com/report/global-olefins-global-polyurethane-market-2016-2020" TargetMode="External"/><Relationship Id="rId480" Type="http://schemas.openxmlformats.org/officeDocument/2006/relationships/hyperlink" Target="https://www.technavio.com/report/global-lab-equipment-global-transcriptomics-market-2016-2020" TargetMode="External"/><Relationship Id="rId536" Type="http://schemas.openxmlformats.org/officeDocument/2006/relationships/hyperlink" Target="https://store.frost.com/innovations-in-plastic-recycling-textile-industries-bio-based-materials-and-chemicals.html" TargetMode="External"/><Relationship Id="rId701" Type="http://schemas.openxmlformats.org/officeDocument/2006/relationships/hyperlink" Target="https://store.frost.com/global-cro-spending-trends.html?" TargetMode="External"/><Relationship Id="rId939" Type="http://schemas.openxmlformats.org/officeDocument/2006/relationships/hyperlink" Target="https://store.frost.com/asia-pacific-data-center-services-market-2016-reports.html?" TargetMode="External"/><Relationship Id="rId1124" Type="http://schemas.openxmlformats.org/officeDocument/2006/relationships/hyperlink" Target="https://store.frost.com/strategic-analysis-of-select-commercial-vehicle-markets-across-eastern-europe-and-central-asia.html?" TargetMode="External"/><Relationship Id="rId1166" Type="http://schemas.openxmlformats.org/officeDocument/2006/relationships/theme" Target="theme/theme1.xml"/><Relationship Id="rId68" Type="http://schemas.openxmlformats.org/officeDocument/2006/relationships/image" Target="media/image16.jpeg"/><Relationship Id="rId133" Type="http://schemas.openxmlformats.org/officeDocument/2006/relationships/hyperlink" Target="https://www.technavio.com/report/global-therapeutic-vaccines-market-2014-2018" TargetMode="External"/><Relationship Id="rId175" Type="http://schemas.openxmlformats.org/officeDocument/2006/relationships/hyperlink" Target="https://www.technavio.com/report/global-medical-gas-equipment-market" TargetMode="External"/><Relationship Id="rId340" Type="http://schemas.openxmlformats.org/officeDocument/2006/relationships/image" Target="media/image84.jpeg"/><Relationship Id="rId578" Type="http://schemas.openxmlformats.org/officeDocument/2006/relationships/hyperlink" Target="https://store.frost.com/global-bio-based-plastics-market.html?" TargetMode="External"/><Relationship Id="rId743" Type="http://schemas.openxmlformats.org/officeDocument/2006/relationships/hyperlink" Target="https://store.frost.com/2009-united-states-oncology-drug-delivery-patterns-preferences-and-opportunities.html?" TargetMode="External"/><Relationship Id="rId785" Type="http://schemas.openxmlformats.org/officeDocument/2006/relationships/hyperlink" Target="https://store.frost.com/competing-in-the-u-s-contract-research-market.html?" TargetMode="External"/><Relationship Id="rId950" Type="http://schemas.openxmlformats.org/officeDocument/2006/relationships/hyperlink" Target="https://store.frost.com/global-solar-power-market-2016.html?" TargetMode="External"/><Relationship Id="rId992" Type="http://schemas.openxmlformats.org/officeDocument/2006/relationships/hyperlink" Target="https://store.frost.com/thailand-data-center-services-market-2016-reports.html?" TargetMode="External"/><Relationship Id="rId1026" Type="http://schemas.openxmlformats.org/officeDocument/2006/relationships/hyperlink" Target="https://store.frost.com/research-and-development-initiatives-in-molecular-information-storage-crop-and-dairy-virus-detection-cancer-treatment-organ-preservation-energy-harvesting-and-storage-inside-r-d-alert.html?" TargetMode="External"/><Relationship Id="rId200" Type="http://schemas.openxmlformats.org/officeDocument/2006/relationships/image" Target="media/image49.jpeg"/><Relationship Id="rId382" Type="http://schemas.openxmlformats.org/officeDocument/2006/relationships/hyperlink" Target="https://www.technavio.com/report/global-proteomics-market-2015-2019" TargetMode="External"/><Relationship Id="rId438" Type="http://schemas.openxmlformats.org/officeDocument/2006/relationships/image" Target="media/image108.jpeg"/><Relationship Id="rId603" Type="http://schemas.openxmlformats.org/officeDocument/2006/relationships/hyperlink" Target="https://store.frost.com/world-agriculture-genomics-and-biotechnology-markets.html" TargetMode="External"/><Relationship Id="rId645" Type="http://schemas.openxmlformats.org/officeDocument/2006/relationships/hyperlink" Target="https://store.frost.com/contract-sales-and-marketing-changing-dynamics-in-pharmaceuticals-and-biotechnology.html?" TargetMode="External"/><Relationship Id="rId687" Type="http://schemas.openxmlformats.org/officeDocument/2006/relationships/hyperlink" Target="https://store.frost.com/strategic-analysis-of-global-scientific-business-intelligence-sci-bi-in-pharmaceutical-and-biotechnology-markets.html?" TargetMode="External"/><Relationship Id="rId810" Type="http://schemas.openxmlformats.org/officeDocument/2006/relationships/hyperlink" Target="https://store.frost.com/strategic-analysis-of-the-clinical-research-organization-market-in-india.html?" TargetMode="External"/><Relationship Id="rId852" Type="http://schemas.openxmlformats.org/officeDocument/2006/relationships/hyperlink" Target="https://store.frost.com/global-survey-on-laboratory-information-management-systems.html?" TargetMode="External"/><Relationship Id="rId908" Type="http://schemas.openxmlformats.org/officeDocument/2006/relationships/hyperlink" Target="https://store.frost.com/dynamics-in-pharma-and-healthcare-ngp-summit-q4-2010.html?" TargetMode="External"/><Relationship Id="rId1068" Type="http://schemas.openxmlformats.org/officeDocument/2006/relationships/hyperlink" Target="https://store.frost.com/the-turkish-smart-grid-market.html?" TargetMode="External"/><Relationship Id="rId242" Type="http://schemas.openxmlformats.org/officeDocument/2006/relationships/hyperlink" Target="https://www.technavio.com/report/global-lab-equipment-microscopy-device-market" TargetMode="External"/><Relationship Id="rId284" Type="http://schemas.openxmlformats.org/officeDocument/2006/relationships/image" Target="media/image70.jpeg"/><Relationship Id="rId491" Type="http://schemas.openxmlformats.org/officeDocument/2006/relationships/hyperlink" Target="https://www.technavio.com/report/ivd-market-in-china-2015-2019" TargetMode="External"/><Relationship Id="rId505" Type="http://schemas.openxmlformats.org/officeDocument/2006/relationships/hyperlink" Target="https://www.technavio.com/report/global-plastics-polymers-and-elastomers-bio-based-polyurethane-market" TargetMode="External"/><Relationship Id="rId712" Type="http://schemas.openxmlformats.org/officeDocument/2006/relationships/hyperlink" Target="https://store.frost.com/3d-printing-for-healthcare-applications.html?" TargetMode="External"/><Relationship Id="rId894" Type="http://schemas.openxmlformats.org/officeDocument/2006/relationships/hyperlink" Target="https://store.frost.com/global-life-sciences-trends-and-opportunities-2012-2015.html?" TargetMode="External"/><Relationship Id="rId1135" Type="http://schemas.openxmlformats.org/officeDocument/2006/relationships/hyperlink" Target="https://store.frost.com/research-and-development-initiatives-in-cancer-prevention-prosthetics-coal-combustion-technologies-electricity-generation-and-microalgae-cultivation-inside-r-d-toe.html?" TargetMode="External"/><Relationship Id="rId37" Type="http://schemas.openxmlformats.org/officeDocument/2006/relationships/hyperlink" Target="https://www.technavio.com/report/global-test-and-measurement-global-gas-chromatograph-market-2017-2021" TargetMode="External"/><Relationship Id="rId79" Type="http://schemas.openxmlformats.org/officeDocument/2006/relationships/hyperlink" Target="https://www.technavio.com/report/global-cleanroom-dispenser-market" TargetMode="External"/><Relationship Id="rId102" Type="http://schemas.openxmlformats.org/officeDocument/2006/relationships/hyperlink" Target="https://www.technavio.com/report/global-cell-therapy-market" TargetMode="External"/><Relationship Id="rId144" Type="http://schemas.openxmlformats.org/officeDocument/2006/relationships/image" Target="media/image35.jpeg"/><Relationship Id="rId547" Type="http://schemas.openxmlformats.org/officeDocument/2006/relationships/hyperlink" Target="https://store.frost.com/bio-based-solvents-6-dimensional-analysis-techvision.html" TargetMode="External"/><Relationship Id="rId589" Type="http://schemas.openxmlformats.org/officeDocument/2006/relationships/hyperlink" Target="https://store.frost.com/u-s-biotechnology-instrumentation-markets.html" TargetMode="External"/><Relationship Id="rId754" Type="http://schemas.openxmlformats.org/officeDocument/2006/relationships/hyperlink" Target="https://store.frost.com/developments-in-edible-oils-and-fats-technical-insights.html?" TargetMode="External"/><Relationship Id="rId796" Type="http://schemas.openxmlformats.org/officeDocument/2006/relationships/hyperlink" Target="https://store.frost.com/vital-signs-healthcare-news-the-analyst-s-perspective-tap.html?" TargetMode="External"/><Relationship Id="rId961" Type="http://schemas.openxmlformats.org/officeDocument/2006/relationships/hyperlink" Target="https://store.frost.com/the-turkish-smart-grid-market.html?" TargetMode="External"/><Relationship Id="rId90" Type="http://schemas.openxmlformats.org/officeDocument/2006/relationships/hyperlink" Target="https://www.technavio.com/report/global-portable-analytical-instrument-market" TargetMode="External"/><Relationship Id="rId186" Type="http://schemas.openxmlformats.org/officeDocument/2006/relationships/hyperlink" Target="https://www.technavio.com/report/global-lab-equipment-global-laboratory-glassware-and-plasticware-market-2017-2021" TargetMode="External"/><Relationship Id="rId351" Type="http://schemas.openxmlformats.org/officeDocument/2006/relationships/hyperlink" Target="https://www.technavio.com/report/global-metals-and-minerals-microspheres-market" TargetMode="External"/><Relationship Id="rId393" Type="http://schemas.openxmlformats.org/officeDocument/2006/relationships/hyperlink" Target="https://www.technavio.com/report/global-hyperspectral-imaging-systems-market" TargetMode="External"/><Relationship Id="rId407" Type="http://schemas.openxmlformats.org/officeDocument/2006/relationships/hyperlink" Target="https://www.technavio.com/report/global-clinical-trial-supply-and-logistics-market-2015-2019" TargetMode="External"/><Relationship Id="rId449" Type="http://schemas.openxmlformats.org/officeDocument/2006/relationships/hyperlink" Target="https://www.technavio.com/report/global-gene-expression-market" TargetMode="External"/><Relationship Id="rId614" Type="http://schemas.openxmlformats.org/officeDocument/2006/relationships/hyperlink" Target="https://store.frost.com/recent-developments-across-biotechnology-sector.html?" TargetMode="External"/><Relationship Id="rId656" Type="http://schemas.openxmlformats.org/officeDocument/2006/relationships/hyperlink" Target="https://store.frost.com/u-s-biotechnology-industry-overview-growth-strategy-framework.html?" TargetMode="External"/><Relationship Id="rId821" Type="http://schemas.openxmlformats.org/officeDocument/2006/relationships/hyperlink" Target="https://store.frost.com/dynamics-in-the-biopharmaceutical-industry-next-generation-pharmaceuticals-summit-q2-2011.html?" TargetMode="External"/><Relationship Id="rId863" Type="http://schemas.openxmlformats.org/officeDocument/2006/relationships/hyperlink" Target="https://store.frost.com/the-pharmaceutical-landscape-in-south-africa-drug-discovery-toe.html?" TargetMode="External"/><Relationship Id="rId1037" Type="http://schemas.openxmlformats.org/officeDocument/2006/relationships/hyperlink" Target="https://store.frost.com/research-and-development-initiatives-in-batteries-cancer-detection-wearable-oleds-energy-generation-and-day-lighting-systems-inside-r-d-toe.html?" TargetMode="External"/><Relationship Id="rId1079" Type="http://schemas.openxmlformats.org/officeDocument/2006/relationships/hyperlink" Target="https://store.frost.com/growth-opportunities-for-contract-food-services-in-southeast-asia-facilities-management-market.html?" TargetMode="External"/><Relationship Id="rId211" Type="http://schemas.openxmlformats.org/officeDocument/2006/relationships/hyperlink" Target="https://www.technavio.com/report/global-lab-equipment-global-dna-microarray-market-2016-2020" TargetMode="External"/><Relationship Id="rId253" Type="http://schemas.openxmlformats.org/officeDocument/2006/relationships/hyperlink" Target="https://www.technavio.com/report/global-travel-vaccines-market-2015-2019" TargetMode="External"/><Relationship Id="rId295" Type="http://schemas.openxmlformats.org/officeDocument/2006/relationships/hyperlink" Target="https://www.technavio.com/report/global-lab-equipment-mass-spectrometry-market" TargetMode="External"/><Relationship Id="rId309" Type="http://schemas.openxmlformats.org/officeDocument/2006/relationships/hyperlink" Target="https://www.technavio.com/report/global-botanical-and-plant-derived-drugs-market-2017-2021" TargetMode="External"/><Relationship Id="rId460" Type="http://schemas.openxmlformats.org/officeDocument/2006/relationships/hyperlink" Target="https://www.technavio.com/report/global-laboratory-plate-handling-robots-market" TargetMode="External"/><Relationship Id="rId516" Type="http://schemas.openxmlformats.org/officeDocument/2006/relationships/hyperlink" Target="https://www.technavio.com/report/global-cell-and-tissue-analysis-products-market-2014-2018" TargetMode="External"/><Relationship Id="rId698" Type="http://schemas.openxmlformats.org/officeDocument/2006/relationships/hyperlink" Target="https://store.frost.com/biotech-for-toxics-use-reduction-technical-insights.html?" TargetMode="External"/><Relationship Id="rId919" Type="http://schemas.openxmlformats.org/officeDocument/2006/relationships/hyperlink" Target="https://store.frost.com/world-drug-discovery-technologies-outlook.html?" TargetMode="External"/><Relationship Id="rId1090" Type="http://schemas.openxmlformats.org/officeDocument/2006/relationships/hyperlink" Target="https://store.frost.com/analysis-of-the-asia-pacific-network-security-market-2015.html?" TargetMode="External"/><Relationship Id="rId1104" Type="http://schemas.openxmlformats.org/officeDocument/2006/relationships/hyperlink" Target="https://store.frost.com/india-data-center-services-market-2016-reports.html?" TargetMode="External"/><Relationship Id="rId1146" Type="http://schemas.openxmlformats.org/officeDocument/2006/relationships/hyperlink" Target="https://store.frost.com/research-and-development-initiatives-in-urine-analysis-test-solar-module-cosmetics-water-ultrafiltration-and-liquid-biopsy-tests-inside-r-d-toe.html?" TargetMode="External"/><Relationship Id="rId48" Type="http://schemas.openxmlformats.org/officeDocument/2006/relationships/image" Target="media/image11.jpeg"/><Relationship Id="rId113" Type="http://schemas.openxmlformats.org/officeDocument/2006/relationships/hyperlink" Target="https://www.technavio.com/report/global-agrochemicals-and-fertilizers-azoxystrobin-market" TargetMode="External"/><Relationship Id="rId320" Type="http://schemas.openxmlformats.org/officeDocument/2006/relationships/image" Target="media/image79.jpeg"/><Relationship Id="rId558" Type="http://schemas.openxmlformats.org/officeDocument/2006/relationships/hyperlink" Target="https://store.frost.com/industrial-bioprocessing-alert-converting-carbon-dioxide-into-chemicals-using-light-bioremediation-of-radioactive-waste-using-green-algae-modified.html?" TargetMode="External"/><Relationship Id="rId723" Type="http://schemas.openxmlformats.org/officeDocument/2006/relationships/hyperlink" Target="https://store.frost.com/world-nanobiotechnology-market.html?" TargetMode="External"/><Relationship Id="rId765" Type="http://schemas.openxmlformats.org/officeDocument/2006/relationships/hyperlink" Target="https://store.frost.com/growth-opportunities-in-the-european-next-generation-sequencing-informatics-market-forecast-to-2021.html?" TargetMode="External"/><Relationship Id="rId930" Type="http://schemas.openxmlformats.org/officeDocument/2006/relationships/hyperlink" Target="https://store.frost.com/asia-pacific-enterprise-video-endpoints-and-infrastructure-market-2016-update.html?" TargetMode="External"/><Relationship Id="rId972" Type="http://schemas.openxmlformats.org/officeDocument/2006/relationships/hyperlink" Target="https://store.frost.com/global-gas-and-steam-turbines-market-forecast-to-2025.html?" TargetMode="External"/><Relationship Id="rId1006" Type="http://schemas.openxmlformats.org/officeDocument/2006/relationships/hyperlink" Target="https://store.frost.com/north-american-and-european-architectural-coatings-market-forecast-to-2023.html?" TargetMode="External"/><Relationship Id="rId155" Type="http://schemas.openxmlformats.org/officeDocument/2006/relationships/hyperlink" Target="https://www.technavio.com/report/global-hollow-glass-microspheres-market" TargetMode="External"/><Relationship Id="rId197" Type="http://schemas.openxmlformats.org/officeDocument/2006/relationships/hyperlink" Target="https://www.technavio.com/report/global-high-content-screening-hcs-market-2015-2019" TargetMode="External"/><Relationship Id="rId362" Type="http://schemas.openxmlformats.org/officeDocument/2006/relationships/hyperlink" Target="https://www.technavio.com/report/global-ethylbenzene-market" TargetMode="External"/><Relationship Id="rId418" Type="http://schemas.openxmlformats.org/officeDocument/2006/relationships/image" Target="media/image103.jpeg"/><Relationship Id="rId625" Type="http://schemas.openxmlformats.org/officeDocument/2006/relationships/hyperlink" Target="https://store.frost.com/financial-assessment-of-the-global-pharmaceutical-and-biotechnology-industry.html?" TargetMode="External"/><Relationship Id="rId832" Type="http://schemas.openxmlformats.org/officeDocument/2006/relationships/hyperlink" Target="https://store.frost.com/vital-signs-competitive-bidding-chaos-and-confusion.html?" TargetMode="External"/><Relationship Id="rId1048" Type="http://schemas.openxmlformats.org/officeDocument/2006/relationships/hyperlink" Target="https://store.frost.com/the-most-lucrative-market-for-cros-in-the-asia-pacific-in-2015.html?" TargetMode="External"/><Relationship Id="rId222" Type="http://schemas.openxmlformats.org/officeDocument/2006/relationships/hyperlink" Target="https://www.technavio.com/report/global-lab-equipment-global-nanoparticle-tracking-analyzer-market-2017-2021" TargetMode="External"/><Relationship Id="rId264" Type="http://schemas.openxmlformats.org/officeDocument/2006/relationships/image" Target="media/image65.png"/><Relationship Id="rId471" Type="http://schemas.openxmlformats.org/officeDocument/2006/relationships/hyperlink" Target="https://www.technavio.com/report/global-qpcr-market" TargetMode="External"/><Relationship Id="rId667" Type="http://schemas.openxmlformats.org/officeDocument/2006/relationships/hyperlink" Target="https://store.frost.com/asia-pacific-biotechnology-markets-a-strategic-analysis-of-equity-funding.html?" TargetMode="External"/><Relationship Id="rId874" Type="http://schemas.openxmlformats.org/officeDocument/2006/relationships/hyperlink" Target="https://store.frost.com/asia-pacific-oils-fats-market-for-food-applications-forecast-to-2021.html?" TargetMode="External"/><Relationship Id="rId1115" Type="http://schemas.openxmlformats.org/officeDocument/2006/relationships/hyperlink" Target="https://store.frost.com/the-philippines-data-center-services-market-2016-reports.html?" TargetMode="External"/><Relationship Id="rId17" Type="http://schemas.openxmlformats.org/officeDocument/2006/relationships/hyperlink" Target="https://www.technavio.com/report/global-biotechnology-reagents-market-2014-2018" TargetMode="External"/><Relationship Id="rId59" Type="http://schemas.openxmlformats.org/officeDocument/2006/relationships/hyperlink" Target="https://www.technavio.com/report/global-protein-crystallization-and-crystallography-market" TargetMode="External"/><Relationship Id="rId124" Type="http://schemas.openxmlformats.org/officeDocument/2006/relationships/image" Target="media/image30.jpeg"/><Relationship Id="rId527" Type="http://schemas.openxmlformats.org/officeDocument/2006/relationships/hyperlink" Target="https://store.frost.com/bio-based-chemicals-high-tech-materials-toe.html" TargetMode="External"/><Relationship Id="rId569" Type="http://schemas.openxmlformats.org/officeDocument/2006/relationships/hyperlink" Target="https://store.frost.com/strategic-analysis-of-the-global-lubricant-market-and-the-impact-of-bio-based-feedstock.html?" TargetMode="External"/><Relationship Id="rId734" Type="http://schemas.openxmlformats.org/officeDocument/2006/relationships/hyperlink" Target="https://store.frost.com/non-opioids-solutions-for-cancer-treatment-and-pain-management.html?" TargetMode="External"/><Relationship Id="rId776" Type="http://schemas.openxmlformats.org/officeDocument/2006/relationships/hyperlink" Target="https://store.frost.com/high-throughput-screening-hts-in-the-u-s-market.html?" TargetMode="External"/><Relationship Id="rId941" Type="http://schemas.openxmlformats.org/officeDocument/2006/relationships/image" Target="media/image139.png"/><Relationship Id="rId983" Type="http://schemas.openxmlformats.org/officeDocument/2006/relationships/hyperlink" Target="https://store.frost.com/malaysia-data-center-services-market-2016-reports.html?" TargetMode="External"/><Relationship Id="rId1157" Type="http://schemas.openxmlformats.org/officeDocument/2006/relationships/hyperlink" Target="https://store.frost.com/research-and-development-initiatives-in-vaccines-energy-generation-air-purification-essential-oil-extraction-and-nanofluidics-inside-r-d-toe.html?" TargetMode="External"/><Relationship Id="rId70" Type="http://schemas.openxmlformats.org/officeDocument/2006/relationships/hyperlink" Target="https://www.technavio.com/report/global-blotting-systems-market" TargetMode="External"/><Relationship Id="rId166" Type="http://schemas.openxmlformats.org/officeDocument/2006/relationships/hyperlink" Target="https://www.technavio.com/report/global-lab-equipment-global-microarray-market-2016-2020" TargetMode="External"/><Relationship Id="rId331" Type="http://schemas.openxmlformats.org/officeDocument/2006/relationships/hyperlink" Target="https://www.technavio.com/report/global-unit-operations-industrial-heating-ventilation-and-air-conditioning-market" TargetMode="External"/><Relationship Id="rId373" Type="http://schemas.openxmlformats.org/officeDocument/2006/relationships/hyperlink" Target="https://www.technavio.com/report/global-lab-equipment-nanoparticles-instrumentation-life-sciences-sector-market" TargetMode="External"/><Relationship Id="rId429" Type="http://schemas.openxmlformats.org/officeDocument/2006/relationships/hyperlink" Target="https://www.technavio.com/report/global-industrial-chillers-market" TargetMode="External"/><Relationship Id="rId580" Type="http://schemas.openxmlformats.org/officeDocument/2006/relationships/hyperlink" Target="https://server2.kproxy.com/products/SRICReport-Report31C-AdvancesinAdiponitrileADNandHexamethylenediamineHMDAProcesses.html" TargetMode="External"/><Relationship Id="rId636" Type="http://schemas.openxmlformats.org/officeDocument/2006/relationships/hyperlink" Target="https://store.frost.com/advances-in-biotechnology-for-the-manufacture-of-commodity-and-specialty-chemicals-technical-insights.html?" TargetMode="External"/><Relationship Id="rId801" Type="http://schemas.openxmlformats.org/officeDocument/2006/relationships/hyperlink" Target="https://store.frost.com/decision-support-database-industry.html?" TargetMode="External"/><Relationship Id="rId1017" Type="http://schemas.openxmlformats.org/officeDocument/2006/relationships/hyperlink" Target="https://store.frost.com/inside-r-d-research-and-development-initiatives-in-3d-bioprinting-therapeutics-for-post-traumatic-stress-disorder-solar-power-and-environment-friendly-batteries.html?" TargetMode="External"/><Relationship Id="rId1059" Type="http://schemas.openxmlformats.org/officeDocument/2006/relationships/hyperlink" Target="https://store.frost.com/an-assessment-of-the-readiness-of-brazilian-airports-for-2016-and-beyond.html?" TargetMode="External"/><Relationship Id="rId1" Type="http://schemas.openxmlformats.org/officeDocument/2006/relationships/numbering" Target="numbering.xml"/><Relationship Id="rId233" Type="http://schemas.openxmlformats.org/officeDocument/2006/relationships/hyperlink" Target="https://www.technavio.com/report/global-cochlear-implants-market-2014-2018" TargetMode="External"/><Relationship Id="rId440" Type="http://schemas.openxmlformats.org/officeDocument/2006/relationships/hyperlink" Target="https://www.technavio.com/report/contract-research-and-manufacturing-crams-service-market-in-india-2014-2018" TargetMode="External"/><Relationship Id="rId678" Type="http://schemas.openxmlformats.org/officeDocument/2006/relationships/hyperlink" Target="https://store.frost.com/cost-benefit-analysis-of-research-and-development-of-top-10-biotechnology-companies.html?" TargetMode="External"/><Relationship Id="rId843" Type="http://schemas.openxmlformats.org/officeDocument/2006/relationships/hyperlink" Target="https://store.frost.com/healthcare-industry-financial-valuations-q3-2003.html?" TargetMode="External"/><Relationship Id="rId885" Type="http://schemas.openxmlformats.org/officeDocument/2006/relationships/hyperlink" Target="https://store.frost.com/advances-in-peptide-therapeutics-technical-insights.html?" TargetMode="External"/><Relationship Id="rId1070" Type="http://schemas.openxmlformats.org/officeDocument/2006/relationships/hyperlink" Target="https://store.frost.com/overview-of-automotive-powertrain-chassis-body-and-materials-roadmaps-2025.html?" TargetMode="External"/><Relationship Id="rId1126" Type="http://schemas.openxmlformats.org/officeDocument/2006/relationships/hyperlink" Target="https://store.frost.com/north-american-and-european-architectural-coatings-market-forecast-to-2023.html?" TargetMode="External"/><Relationship Id="rId28" Type="http://schemas.openxmlformats.org/officeDocument/2006/relationships/image" Target="media/image6.jpeg"/><Relationship Id="rId275" Type="http://schemas.openxmlformats.org/officeDocument/2006/relationships/hyperlink" Target="https://www.technavio.com/report/global-molecular-spectroscopy-market-2014-2018" TargetMode="External"/><Relationship Id="rId300" Type="http://schemas.openxmlformats.org/officeDocument/2006/relationships/image" Target="media/image74.png"/><Relationship Id="rId482" Type="http://schemas.openxmlformats.org/officeDocument/2006/relationships/image" Target="media/image119.jpeg"/><Relationship Id="rId538" Type="http://schemas.openxmlformats.org/officeDocument/2006/relationships/hyperlink" Target="https://store.frost.com/innovations-in-bio-based-sunscreens-industrial-bioprocessing-toe.html" TargetMode="External"/><Relationship Id="rId703" Type="http://schemas.openxmlformats.org/officeDocument/2006/relationships/hyperlink" Target="https://store.frost.com/dynamics-in-the-pharma-and-biotech-industry.html?" TargetMode="External"/><Relationship Id="rId745" Type="http://schemas.openxmlformats.org/officeDocument/2006/relationships/hyperlink" Target="https://store.frost.com/strategic-analysis-of-royalty-stacking-for-pharmaceutical-and-biopharmaceutical-products-in-europe.html?" TargetMode="External"/><Relationship Id="rId910" Type="http://schemas.openxmlformats.org/officeDocument/2006/relationships/hyperlink" Target="https://store.frost.com/key-strategic-alliances-in-the-global-clinical-diagnostics-markets.html?" TargetMode="External"/><Relationship Id="rId952" Type="http://schemas.openxmlformats.org/officeDocument/2006/relationships/hyperlink" Target="https://store.frost.com/potential-investment-in-the-water-value-chain-in-south-africa.html?" TargetMode="External"/><Relationship Id="rId81" Type="http://schemas.openxmlformats.org/officeDocument/2006/relationships/hyperlink" Target="https://www.technavio.com/report/global-cleanroom-dispenser-market" TargetMode="External"/><Relationship Id="rId135" Type="http://schemas.openxmlformats.org/officeDocument/2006/relationships/hyperlink" Target="https://www.technavio.com/report/global-digital-pathology-market" TargetMode="External"/><Relationship Id="rId177" Type="http://schemas.openxmlformats.org/officeDocument/2006/relationships/hyperlink" Target="https://www.technavio.com/report/global-medical-gas-equipment-market" TargetMode="External"/><Relationship Id="rId342" Type="http://schemas.openxmlformats.org/officeDocument/2006/relationships/hyperlink" Target="https://www.technavio.com/report/analytical-instrument-market-in-the-us-2014-2018" TargetMode="External"/><Relationship Id="rId384" Type="http://schemas.openxmlformats.org/officeDocument/2006/relationships/image" Target="media/image95.jpeg"/><Relationship Id="rId591" Type="http://schemas.openxmlformats.org/officeDocument/2006/relationships/hyperlink" Target="https://store.frost.com/u-s-biotechnology-instrumentation-markets.html" TargetMode="External"/><Relationship Id="rId605" Type="http://schemas.openxmlformats.org/officeDocument/2006/relationships/hyperlink" Target="https://store.frost.com/advances-in-food-biotechnology-technical-insights.html" TargetMode="External"/><Relationship Id="rId787" Type="http://schemas.openxmlformats.org/officeDocument/2006/relationships/hyperlink" Target="https://store.frost.com/competing-in-the-u-s-contract-research-market.html?" TargetMode="External"/><Relationship Id="rId812" Type="http://schemas.openxmlformats.org/officeDocument/2006/relationships/hyperlink" Target="https://store.frost.com/strategic-analysis-of-indian-biosimilar-market.html?" TargetMode="External"/><Relationship Id="rId994" Type="http://schemas.openxmlformats.org/officeDocument/2006/relationships/hyperlink" Target="https://store.frost.com/thailand-data-center-services-market-2016-reports.html?" TargetMode="External"/><Relationship Id="rId1028" Type="http://schemas.openxmlformats.org/officeDocument/2006/relationships/hyperlink" Target="https://store.frost.com/research-and-development-initiatives-in-antimicrobial-drug-identification-electricity-generation-laser-printing-and-juvenile-arthritis-therapeutics-inside-r-d-alert.html?" TargetMode="External"/><Relationship Id="rId202" Type="http://schemas.openxmlformats.org/officeDocument/2006/relationships/hyperlink" Target="https://www.technavio.com/report/global-health-and-wellness-global-co2-incubator-market-2017-2021" TargetMode="External"/><Relationship Id="rId244" Type="http://schemas.openxmlformats.org/officeDocument/2006/relationships/image" Target="media/image60.jpeg"/><Relationship Id="rId647" Type="http://schemas.openxmlformats.org/officeDocument/2006/relationships/hyperlink" Target="https://store.frost.com/opportunities-for-european-pharmaceutical-and-biotechnology-companies-in-indian-and-chinese-markets.html?" TargetMode="External"/><Relationship Id="rId689" Type="http://schemas.openxmlformats.org/officeDocument/2006/relationships/hyperlink" Target="https://store.frost.com/asia-pacific-biotechnology-markets-business-terrain-map-future-outlook-and-relative-competitive-position.html?" TargetMode="External"/><Relationship Id="rId854" Type="http://schemas.openxmlformats.org/officeDocument/2006/relationships/hyperlink" Target="https://store.frost.com/global-life-science-instrumentation-market-forecast-to-2020.html?" TargetMode="External"/><Relationship Id="rId896" Type="http://schemas.openxmlformats.org/officeDocument/2006/relationships/hyperlink" Target="https://store.frost.com/global-life-sciences-trends-and-opportunities-2012-2015.html?" TargetMode="External"/><Relationship Id="rId1081" Type="http://schemas.openxmlformats.org/officeDocument/2006/relationships/hyperlink" Target="https://store.frost.com/small-satellite-based-connectivity-solutions-market-assessment.html?" TargetMode="External"/><Relationship Id="rId39" Type="http://schemas.openxmlformats.org/officeDocument/2006/relationships/hyperlink" Target="https://www.technavio.com/report/global-microbial-growth-media-market" TargetMode="External"/><Relationship Id="rId286" Type="http://schemas.openxmlformats.org/officeDocument/2006/relationships/hyperlink" Target="https://www.technavio.com/report/global-unit-operations-industrial-dryers-market" TargetMode="External"/><Relationship Id="rId451" Type="http://schemas.openxmlformats.org/officeDocument/2006/relationships/hyperlink" Target="https://www.technavio.com/report/global-gene-expression-market" TargetMode="External"/><Relationship Id="rId493" Type="http://schemas.openxmlformats.org/officeDocument/2006/relationships/hyperlink" Target="https://www.technavio.com/report/global-biosimulation-market-2014-2018" TargetMode="External"/><Relationship Id="rId507" Type="http://schemas.openxmlformats.org/officeDocument/2006/relationships/hyperlink" Target="https://www.technavio.com/report/global-plastics-polymers-and-elastomers-bio-based-polyurethane-market" TargetMode="External"/><Relationship Id="rId549" Type="http://schemas.openxmlformats.org/officeDocument/2006/relationships/hyperlink" Target="https://store.frost.com/plastics-advisor-techvision-opportunity-engine-recent-advances-in-bio-based-plastics-21230.html" TargetMode="External"/><Relationship Id="rId714" Type="http://schemas.openxmlformats.org/officeDocument/2006/relationships/hyperlink" Target="https://store.frost.com/3d-printing-for-healthcare-applications.html?" TargetMode="External"/><Relationship Id="rId756" Type="http://schemas.openxmlformats.org/officeDocument/2006/relationships/hyperlink" Target="https://store.frost.com/developments-in-edible-oils-and-fats-technical-insights.html?" TargetMode="External"/><Relationship Id="rId921" Type="http://schemas.openxmlformats.org/officeDocument/2006/relationships/hyperlink" Target="https://store.frost.com/strategic-analysis-of-world-drug-discovery-spending.html?" TargetMode="External"/><Relationship Id="rId1137" Type="http://schemas.openxmlformats.org/officeDocument/2006/relationships/hyperlink" Target="https://store.frost.com/research-and-development-initiatives-in-air-conditioners-diabetes-testing-touch-sensing-technologies-and-therapy-for-liver-diseases-inside-r-d-toe.html?" TargetMode="External"/><Relationship Id="rId50" Type="http://schemas.openxmlformats.org/officeDocument/2006/relationships/hyperlink" Target="https://www.technavio.com/report/global-cell-lysis-market" TargetMode="External"/><Relationship Id="rId104" Type="http://schemas.openxmlformats.org/officeDocument/2006/relationships/image" Target="media/image25.jpeg"/><Relationship Id="rId146" Type="http://schemas.openxmlformats.org/officeDocument/2006/relationships/hyperlink" Target="https://www.technavio.com/report/global-lab-equipment-protein-crystallization-and-crystallography-market" TargetMode="External"/><Relationship Id="rId188" Type="http://schemas.openxmlformats.org/officeDocument/2006/relationships/image" Target="media/image46.jpeg"/><Relationship Id="rId311" Type="http://schemas.openxmlformats.org/officeDocument/2006/relationships/hyperlink" Target="https://www.technavio.com/report/global-lab-equipment-global-laboratory-analytical-instruments-market-2017-2021" TargetMode="External"/><Relationship Id="rId353" Type="http://schemas.openxmlformats.org/officeDocument/2006/relationships/hyperlink" Target="https://www.technavio.com/report/global-metals-and-minerals-microspheres-market" TargetMode="External"/><Relationship Id="rId395" Type="http://schemas.openxmlformats.org/officeDocument/2006/relationships/hyperlink" Target="https://www.technavio.com/report/global-type-1-diabetes-market-2014-2018" TargetMode="External"/><Relationship Id="rId409" Type="http://schemas.openxmlformats.org/officeDocument/2006/relationships/hyperlink" Target="https://www.technavio.com/report/global-clinical-trial-supply-and-logistics-market-2015-2019" TargetMode="External"/><Relationship Id="rId560" Type="http://schemas.openxmlformats.org/officeDocument/2006/relationships/hyperlink" Target="https://store.frost.com/industrial-bioprocessing-alert-converting-carbon-dioxide-into-chemicals-using-light-bioremediation-of-radioactive-waste-using-green-algae-modified.html?" TargetMode="External"/><Relationship Id="rId798" Type="http://schemas.openxmlformats.org/officeDocument/2006/relationships/hyperlink" Target="https://store.frost.com/vital-signs-healthcare-news-the-analyst-s-perspective-tap-13526.html?" TargetMode="External"/><Relationship Id="rId963" Type="http://schemas.openxmlformats.org/officeDocument/2006/relationships/hyperlink" Target="https://store.frost.com/the-turkish-smart-grid-market.html?" TargetMode="External"/><Relationship Id="rId1039" Type="http://schemas.openxmlformats.org/officeDocument/2006/relationships/hyperlink" Target="https://store.frost.com/research-and-development-initiatives-in-neuron-flow-studies-disease-detection-oil-spill-cleanup-technologies-solar-panels-and-measuring-gravitational-waves-inside-r-d-toe.html?" TargetMode="External"/><Relationship Id="rId92" Type="http://schemas.openxmlformats.org/officeDocument/2006/relationships/image" Target="media/image22.jpeg"/><Relationship Id="rId213" Type="http://schemas.openxmlformats.org/officeDocument/2006/relationships/hyperlink" Target="https://www.technavio.com/report/global-lab-equipment-global-dna-microarray-market-2016-2020" TargetMode="External"/><Relationship Id="rId420" Type="http://schemas.openxmlformats.org/officeDocument/2006/relationships/hyperlink" Target="https://www.technavio.com/report/global-humanized-mouse-model-market" TargetMode="External"/><Relationship Id="rId616" Type="http://schemas.openxmlformats.org/officeDocument/2006/relationships/hyperlink" Target="https://store.frost.com/collaboration-between-medical-devices-pharmaceuticals-and-biotechnology.html?" TargetMode="External"/><Relationship Id="rId658" Type="http://schemas.openxmlformats.org/officeDocument/2006/relationships/hyperlink" Target="https://store.frost.com/strategic-analysis-of-the-opportunities-for-the-pharmaceutical-and-biotechnology-industry-in-the-new-eu-countries.html?" TargetMode="External"/><Relationship Id="rId823" Type="http://schemas.openxmlformats.org/officeDocument/2006/relationships/hyperlink" Target="https://store.frost.com/dynamics-in-the-biopharmaceutical-industry-next-generation-pharmaceuticals-summit-q2-2011.html?" TargetMode="External"/><Relationship Id="rId865" Type="http://schemas.openxmlformats.org/officeDocument/2006/relationships/hyperlink" Target="https://store.frost.com/global-analytical-instrumentation-software-market-forecast-to-2023.html?" TargetMode="External"/><Relationship Id="rId1050" Type="http://schemas.openxmlformats.org/officeDocument/2006/relationships/hyperlink" Target="https://store.frost.com/asia-pacific-enterprise-video-endpoints-and-infrastructure-market-2016-update.html?" TargetMode="External"/><Relationship Id="rId255" Type="http://schemas.openxmlformats.org/officeDocument/2006/relationships/hyperlink" Target="https://www.technavio.com/report/global-life-sciences-bpo-market-2014-2018" TargetMode="External"/><Relationship Id="rId297" Type="http://schemas.openxmlformats.org/officeDocument/2006/relationships/hyperlink" Target="https://www.technavio.com/report/global-lab-equipment-mass-spectrometry-market" TargetMode="External"/><Relationship Id="rId462" Type="http://schemas.openxmlformats.org/officeDocument/2006/relationships/image" Target="media/image114.png"/><Relationship Id="rId518" Type="http://schemas.openxmlformats.org/officeDocument/2006/relationships/image" Target="media/image128.jpeg"/><Relationship Id="rId725" Type="http://schemas.openxmlformats.org/officeDocument/2006/relationships/hyperlink" Target="https://store.frost.com/vital-signs-are-biosimilars-on-the-u-s-horizon.html?" TargetMode="External"/><Relationship Id="rId932" Type="http://schemas.openxmlformats.org/officeDocument/2006/relationships/hyperlink" Target="https://store.frost.com/asia-pacific-enterprise-video-endpoints-and-infrastructure-market-2016-update.html?" TargetMode="External"/><Relationship Id="rId1092" Type="http://schemas.openxmlformats.org/officeDocument/2006/relationships/hyperlink" Target="https://store.frost.com/global-calipers-and-micrometers-market-forecast-to-2019.html?" TargetMode="External"/><Relationship Id="rId1106" Type="http://schemas.openxmlformats.org/officeDocument/2006/relationships/hyperlink" Target="https://store.frost.com/indonesia-data-center-services-market-2016-reports.html?" TargetMode="External"/><Relationship Id="rId1148" Type="http://schemas.openxmlformats.org/officeDocument/2006/relationships/hyperlink" Target="https://store.frost.com/research-and-development-initiatives-in-urine-analysis-test-solar-module-cosmetics-water-ultrafiltration-and-liquid-biopsy-tests-inside-r-d-toe.html?" TargetMode="External"/><Relationship Id="rId115" Type="http://schemas.openxmlformats.org/officeDocument/2006/relationships/hyperlink" Target="https://www.technavio.com/report/global-life-science-research-tools-global-genome-engineering-market-2016-2020" TargetMode="External"/><Relationship Id="rId157" Type="http://schemas.openxmlformats.org/officeDocument/2006/relationships/hyperlink" Target="https://www.technavio.com/report/global-hollow-glass-microspheres-market" TargetMode="External"/><Relationship Id="rId322" Type="http://schemas.openxmlformats.org/officeDocument/2006/relationships/hyperlink" Target="https://www.technavio.com/report/viral-hepatitis-and-retrovirus-diagnostic-tests-market" TargetMode="External"/><Relationship Id="rId364" Type="http://schemas.openxmlformats.org/officeDocument/2006/relationships/image" Target="media/image90.jpeg"/><Relationship Id="rId767" Type="http://schemas.openxmlformats.org/officeDocument/2006/relationships/hyperlink" Target="https://store.frost.com/global-laboratory-analytical-instrumentation-market.html?" TargetMode="External"/><Relationship Id="rId974" Type="http://schemas.openxmlformats.org/officeDocument/2006/relationships/image" Target="media/image142.png"/><Relationship Id="rId1008" Type="http://schemas.openxmlformats.org/officeDocument/2006/relationships/hyperlink" Target="https://store.frost.com/inside-r-d-research-and-development-initiatives-in-audio-communications-virtual-machines-optoelectronics-solar-thermal-energy-and-refrigeration.html?" TargetMode="External"/><Relationship Id="rId61" Type="http://schemas.openxmlformats.org/officeDocument/2006/relationships/hyperlink" Target="https://www.technavio.com/report/global-protein-crystallization-and-crystallography-market" TargetMode="External"/><Relationship Id="rId199" Type="http://schemas.openxmlformats.org/officeDocument/2006/relationships/hyperlink" Target="https://www.technavio.com/report/global-health-and-wellness-global-co2-incubator-market-2017-2021" TargetMode="External"/><Relationship Id="rId571" Type="http://schemas.openxmlformats.org/officeDocument/2006/relationships/hyperlink" Target="https://store.frost.com/analysis-of-the-north-american-medical-adhesives-and-sealants-market.html?" TargetMode="External"/><Relationship Id="rId627" Type="http://schemas.openxmlformats.org/officeDocument/2006/relationships/hyperlink" Target="https://store.frost.com/convergence-of-biotechnology-with-the-global-water-and-wastewater-industry-forecast-to-2020.html?" TargetMode="External"/><Relationship Id="rId669" Type="http://schemas.openxmlformats.org/officeDocument/2006/relationships/hyperlink" Target="https://store.frost.com/asia-pacific-biotechnology-markets-a-strategic-analysis-of-equity-funding.html?" TargetMode="External"/><Relationship Id="rId834" Type="http://schemas.openxmlformats.org/officeDocument/2006/relationships/hyperlink" Target="https://store.frost.com/vital-signs-human-growth-hormone-a-multifaceted-paradigm-for-specialty-pharma.html?" TargetMode="External"/><Relationship Id="rId876" Type="http://schemas.openxmlformats.org/officeDocument/2006/relationships/hyperlink" Target="https://store.frost.com/advances-across-the-life-sciences-industry.html?" TargetMode="External"/><Relationship Id="rId19" Type="http://schemas.openxmlformats.org/officeDocument/2006/relationships/hyperlink" Target="https://www.technavio.com/report/global-cleanroom-apparel-market" TargetMode="External"/><Relationship Id="rId224" Type="http://schemas.openxmlformats.org/officeDocument/2006/relationships/image" Target="media/image55.jpeg"/><Relationship Id="rId266" Type="http://schemas.openxmlformats.org/officeDocument/2006/relationships/hyperlink" Target="https://www.technavio.com/report/global-automated-colony-pickers-market" TargetMode="External"/><Relationship Id="rId431" Type="http://schemas.openxmlformats.org/officeDocument/2006/relationships/hyperlink" Target="https://www.technavio.com/report/global-industrial-chillers-market" TargetMode="External"/><Relationship Id="rId473" Type="http://schemas.openxmlformats.org/officeDocument/2006/relationships/hyperlink" Target="https://www.technavio.com/report/global-microplate-readers-market" TargetMode="External"/><Relationship Id="rId529" Type="http://schemas.openxmlformats.org/officeDocument/2006/relationships/hyperlink" Target="https://store.frost.com/material-advances-facilitating-a-bio-based-economy.html" TargetMode="External"/><Relationship Id="rId680" Type="http://schemas.openxmlformats.org/officeDocument/2006/relationships/hyperlink" Target="https://store.frost.com/vital-signs-pharmaceutical-biotechnology-outsourcing-growth-opportunities-trends-strategies.html?" TargetMode="External"/><Relationship Id="rId736" Type="http://schemas.openxmlformats.org/officeDocument/2006/relationships/hyperlink" Target="https://store.frost.com/economic-360-for-south-africa-growth-prospects-and-emerging-opportunities-in-the-healthcare-industry.html?" TargetMode="External"/><Relationship Id="rId901" Type="http://schemas.openxmlformats.org/officeDocument/2006/relationships/hyperlink" Target="https://store.frost.com/vital-signs-biomarkers-for-improved-and-accelerated-sepsis-treatment-enabling-clinicians-to-definitively-diagnose-the-disease-identify-the-causative-agent-and-determine-the-appropriate-type-and-dosage-of-antibiotic.html?" TargetMode="External"/><Relationship Id="rId1061" Type="http://schemas.openxmlformats.org/officeDocument/2006/relationships/hyperlink" Target="https://store.frost.com/global-solar-power-market-2016.html?" TargetMode="External"/><Relationship Id="rId1117" Type="http://schemas.openxmlformats.org/officeDocument/2006/relationships/hyperlink" Target="https://store.frost.com/singapore-data-center-services-market-2016-reports.html?" TargetMode="External"/><Relationship Id="rId1159" Type="http://schemas.openxmlformats.org/officeDocument/2006/relationships/hyperlink" Target="https://store.frost.com/research-and-development-initiatives-in-injectable-nanoparticles-nano-resins-3d-printers-and-disease-predicting-algorithms-inside-r-d-toe.html?" TargetMode="External"/><Relationship Id="rId30" Type="http://schemas.openxmlformats.org/officeDocument/2006/relationships/hyperlink" Target="https://www.technavio.com/report/biorefinery-market-2015-2019" TargetMode="External"/><Relationship Id="rId126" Type="http://schemas.openxmlformats.org/officeDocument/2006/relationships/hyperlink" Target="https://www.technavio.com/report/global-cardiovascular-and-metabolic-disorders-biologic-therapeutics-market" TargetMode="External"/><Relationship Id="rId168" Type="http://schemas.openxmlformats.org/officeDocument/2006/relationships/image" Target="media/image41.jpeg"/><Relationship Id="rId333" Type="http://schemas.openxmlformats.org/officeDocument/2006/relationships/hyperlink" Target="https://www.technavio.com/report/global-unit-operations-industrial-heating-ventilation-and-air-conditioning-market" TargetMode="External"/><Relationship Id="rId540" Type="http://schemas.openxmlformats.org/officeDocument/2006/relationships/hyperlink" Target="https://store.frost.com/advanced-coatings-surface-technology-alert-bio-based-adhesives-for-healthcare-applications.html" TargetMode="External"/><Relationship Id="rId778" Type="http://schemas.openxmlformats.org/officeDocument/2006/relationships/hyperlink" Target="https://store.frost.com/vital-signs-healthcare-news-the-analyst-s-perspective-tap-13527.html?" TargetMode="External"/><Relationship Id="rId943" Type="http://schemas.openxmlformats.org/officeDocument/2006/relationships/hyperlink" Target="https://store.frost.com/executive-analysis-of-self-learning-artificial-intelligence-in-cars-forecast-to-2025.html?" TargetMode="External"/><Relationship Id="rId985" Type="http://schemas.openxmlformats.org/officeDocument/2006/relationships/hyperlink" Target="https://store.frost.com/malaysia-data-center-services-market-2016-reports.html?" TargetMode="External"/><Relationship Id="rId1019" Type="http://schemas.openxmlformats.org/officeDocument/2006/relationships/hyperlink" Target="https://store.frost.com/research-and-development-initiatives-in-energy-storage-water-purification-micro-supercapacitors-and-cardiovascular-implants-inside-r-d-alert.html?" TargetMode="External"/><Relationship Id="rId72" Type="http://schemas.openxmlformats.org/officeDocument/2006/relationships/image" Target="media/image17.jpeg"/><Relationship Id="rId375" Type="http://schemas.openxmlformats.org/officeDocument/2006/relationships/hyperlink" Target="https://www.technavio.com/report/global-immunodiagnostics-market-2015-2019" TargetMode="External"/><Relationship Id="rId582" Type="http://schemas.openxmlformats.org/officeDocument/2006/relationships/image" Target="media/image131.png"/><Relationship Id="rId638" Type="http://schemas.openxmlformats.org/officeDocument/2006/relationships/hyperlink" Target="https://store.frost.com/advances-in-biotechnology-for-chemical-manufacture-part-2-technical-insights.html?" TargetMode="External"/><Relationship Id="rId803" Type="http://schemas.openxmlformats.org/officeDocument/2006/relationships/hyperlink" Target="https://store.frost.com/healthcare-landscape-outlook-and-growth-opportunities-in-brazil.html?" TargetMode="External"/><Relationship Id="rId845" Type="http://schemas.openxmlformats.org/officeDocument/2006/relationships/hyperlink" Target="https://store.frost.com/ucb-celltech-merger-a-strategic-snapshot.html?" TargetMode="External"/><Relationship Id="rId1030" Type="http://schemas.openxmlformats.org/officeDocument/2006/relationships/hyperlink" Target="https://store.frost.com/research-and-development-initiatives-in-optical-coherence-tomography-high-strength-metals-zika-virus-testing-grid-energy-storage-batteries-and-transformers-inside-r-d-alert.html?" TargetMode="External"/><Relationship Id="rId3" Type="http://schemas.openxmlformats.org/officeDocument/2006/relationships/settings" Target="settings.xml"/><Relationship Id="rId235" Type="http://schemas.openxmlformats.org/officeDocument/2006/relationships/hyperlink" Target="https://www.technavio.com/report/global-agricultural-equipment-global-genetically-modified-seeds-market-2016-2020" TargetMode="External"/><Relationship Id="rId277" Type="http://schemas.openxmlformats.org/officeDocument/2006/relationships/hyperlink" Target="https://www.technavio.com/report/global-molecular-spectroscopy-market-2014-2018" TargetMode="External"/><Relationship Id="rId400" Type="http://schemas.openxmlformats.org/officeDocument/2006/relationships/image" Target="media/image99.jpeg"/><Relationship Id="rId442" Type="http://schemas.openxmlformats.org/officeDocument/2006/relationships/image" Target="media/image109.jpeg"/><Relationship Id="rId484" Type="http://schemas.openxmlformats.org/officeDocument/2006/relationships/hyperlink" Target="https://www.technavio.com/report/global-lab-equipment-global-cell-analysis-market-2016-2020" TargetMode="External"/><Relationship Id="rId705" Type="http://schemas.openxmlformats.org/officeDocument/2006/relationships/hyperlink" Target="https://store.frost.com/dynamics-in-the-pharma-and-biotech-industry.html?" TargetMode="External"/><Relationship Id="rId887" Type="http://schemas.openxmlformats.org/officeDocument/2006/relationships/hyperlink" Target="https://store.frost.com/advances-in-peptide-therapeutics-technical-insights.html?" TargetMode="External"/><Relationship Id="rId1072" Type="http://schemas.openxmlformats.org/officeDocument/2006/relationships/hyperlink" Target="https://store.frost.com/analysis-of-the-european-construction-chemicals-market.html?" TargetMode="External"/><Relationship Id="rId1128" Type="http://schemas.openxmlformats.org/officeDocument/2006/relationships/hyperlink" Target="https://store.frost.com/inside-r-d-research-and-development-initiatives-in-audio-communications-virtual-machines-optoelectronics-solar-thermal-energy-and-refrigeration.html?" TargetMode="External"/><Relationship Id="rId137" Type="http://schemas.openxmlformats.org/officeDocument/2006/relationships/hyperlink" Target="https://www.technavio.com/report/global-digital-pathology-market" TargetMode="External"/><Relationship Id="rId302" Type="http://schemas.openxmlformats.org/officeDocument/2006/relationships/hyperlink" Target="https://www.technavio.com/report/global-cancer-gene-therapy-market" TargetMode="External"/><Relationship Id="rId344" Type="http://schemas.openxmlformats.org/officeDocument/2006/relationships/image" Target="media/image85.jpeg"/><Relationship Id="rId691" Type="http://schemas.openxmlformats.org/officeDocument/2006/relationships/hyperlink" Target="https://store.frost.com/european-biotechnology-based-in-vitro-diagnostics-markets.html?" TargetMode="External"/><Relationship Id="rId747" Type="http://schemas.openxmlformats.org/officeDocument/2006/relationships/hyperlink" Target="https://store.frost.com/strategic-analysis-of-royalty-stacking-for-pharmaceutical-and-biopharmaceutical-products-in-europe.html?" TargetMode="External"/><Relationship Id="rId789" Type="http://schemas.openxmlformats.org/officeDocument/2006/relationships/hyperlink" Target="https://store.frost.com/vital-signs-the-analyst-s-perspective-tap-issue-2.html?" TargetMode="External"/><Relationship Id="rId912" Type="http://schemas.openxmlformats.org/officeDocument/2006/relationships/hyperlink" Target="https://store.frost.com/vital-signs-drug-delivery-current-challenges.html?" TargetMode="External"/><Relationship Id="rId954" Type="http://schemas.openxmlformats.org/officeDocument/2006/relationships/hyperlink" Target="https://store.frost.com/potential-investment-in-the-water-value-chain-in-south-africa.html?" TargetMode="External"/><Relationship Id="rId996" Type="http://schemas.openxmlformats.org/officeDocument/2006/relationships/hyperlink" Target="https://store.frost.com/apac-data-center-services-market-2016-reports.html?" TargetMode="External"/><Relationship Id="rId41" Type="http://schemas.openxmlformats.org/officeDocument/2006/relationships/hyperlink" Target="https://www.technavio.com/report/global-microbial-growth-media-market" TargetMode="External"/><Relationship Id="rId83" Type="http://schemas.openxmlformats.org/officeDocument/2006/relationships/hyperlink" Target="https://www.technavio.com/report/global-lab-equipment-global-dpcr-market-2017-2021" TargetMode="External"/><Relationship Id="rId179" Type="http://schemas.openxmlformats.org/officeDocument/2006/relationships/hyperlink" Target="https://www.technavio.com/report/global-chromatography-resins-market" TargetMode="External"/><Relationship Id="rId386" Type="http://schemas.openxmlformats.org/officeDocument/2006/relationships/hyperlink" Target="https://www.technavio.com/report/global-orthopedics-and-general-medical-devices-global-facial-injectables-market-2016-2020" TargetMode="External"/><Relationship Id="rId551" Type="http://schemas.openxmlformats.org/officeDocument/2006/relationships/hyperlink" Target="https://store.frost.com/plastics-advisor-techvision-opportunity-engine-recent-advances-in-bio-based-plastics-21230.html" TargetMode="External"/><Relationship Id="rId593" Type="http://schemas.openxmlformats.org/officeDocument/2006/relationships/hyperlink" Target="https://store.frost.com/u-s-agriculture-biotechnology-markets.html" TargetMode="External"/><Relationship Id="rId607" Type="http://schemas.openxmlformats.org/officeDocument/2006/relationships/hyperlink" Target="https://store.frost.com/innovations-for-biotechnology-market-nanotech-toe.html" TargetMode="External"/><Relationship Id="rId649" Type="http://schemas.openxmlformats.org/officeDocument/2006/relationships/hyperlink" Target="https://store.frost.com/contract-research-organization-market-what-pharmaceutical-and-biotechnology-companies-want.html?" TargetMode="External"/><Relationship Id="rId814" Type="http://schemas.openxmlformats.org/officeDocument/2006/relationships/hyperlink" Target="https://store.frost.com/strategic-analysis-of-indian-biosimilar-market.html?" TargetMode="External"/><Relationship Id="rId856" Type="http://schemas.openxmlformats.org/officeDocument/2006/relationships/hyperlink" Target="https://store.frost.com/global-life-science-instrumentation-market-forecast-to-2020.html?" TargetMode="External"/><Relationship Id="rId190" Type="http://schemas.openxmlformats.org/officeDocument/2006/relationships/hyperlink" Target="https://www.technavio.com/report/global-clinical-trials-consumables-market" TargetMode="External"/><Relationship Id="rId204" Type="http://schemas.openxmlformats.org/officeDocument/2006/relationships/image" Target="media/image50.jpeg"/><Relationship Id="rId246" Type="http://schemas.openxmlformats.org/officeDocument/2006/relationships/hyperlink" Target="https://www.technavio.com/report/apiculture-market-in-china-2015-2019" TargetMode="External"/><Relationship Id="rId288" Type="http://schemas.openxmlformats.org/officeDocument/2006/relationships/image" Target="media/image71.jpeg"/><Relationship Id="rId411" Type="http://schemas.openxmlformats.org/officeDocument/2006/relationships/hyperlink" Target="https://www.technavio.com/report/global-human-growth-hormone-market-2015-2019" TargetMode="External"/><Relationship Id="rId453" Type="http://schemas.openxmlformats.org/officeDocument/2006/relationships/hyperlink" Target="https://www.technavio.com/report/global-miscellaneous-liquid-detergent-chemicals-market" TargetMode="External"/><Relationship Id="rId509" Type="http://schemas.openxmlformats.org/officeDocument/2006/relationships/hyperlink" Target="https://www.technavio.com/report/global-meningococcal-vaccines-market-2014-2018" TargetMode="External"/><Relationship Id="rId660" Type="http://schemas.openxmlformats.org/officeDocument/2006/relationships/hyperlink" Target="https://store.frost.com/strategic-analysis-of-the-opportunities-for-the-pharmaceutical-and-biotechnology-industry-in-the-new-eu-countries.html?" TargetMode="External"/><Relationship Id="rId898" Type="http://schemas.openxmlformats.org/officeDocument/2006/relationships/hyperlink" Target="https://store.frost.com/vital-signs-enterprise-content-management-sophisticated-tools-for-modernized-healthcare-delivery.html?" TargetMode="External"/><Relationship Id="rId1041" Type="http://schemas.openxmlformats.org/officeDocument/2006/relationships/hyperlink" Target="https://store.frost.com/research-and-development-initiatives-in-neuron-flow-studies-disease-detection-oil-spill-cleanup-technologies-solar-panels-and-measuring-gravitational-waves-inside-r-d-toe.html?" TargetMode="External"/><Relationship Id="rId1083" Type="http://schemas.openxmlformats.org/officeDocument/2006/relationships/hyperlink" Target="https://store.frost.com/pharmaceutical-market-access-strategy-for-ethiopia.html?" TargetMode="External"/><Relationship Id="rId1139" Type="http://schemas.openxmlformats.org/officeDocument/2006/relationships/hyperlink" Target="https://store.frost.com/research-and-development-initiatives-in-air-conditioners-diabetes-testing-touch-sensing-technologies-and-therapy-for-liver-diseases-inside-r-d-toe.html?" TargetMode="External"/><Relationship Id="rId106" Type="http://schemas.openxmlformats.org/officeDocument/2006/relationships/hyperlink" Target="https://www.technavio.com/report/global-nematicides-market-2015-2019" TargetMode="External"/><Relationship Id="rId313" Type="http://schemas.openxmlformats.org/officeDocument/2006/relationships/hyperlink" Target="https://www.technavio.com/report/global-lab-equipment-global-laboratory-analytical-instruments-market-2017-2021" TargetMode="External"/><Relationship Id="rId495" Type="http://schemas.openxmlformats.org/officeDocument/2006/relationships/hyperlink" Target="https://www.technavio.com/report/global-biosimulation-market-2014-2018" TargetMode="External"/><Relationship Id="rId716" Type="http://schemas.openxmlformats.org/officeDocument/2006/relationships/hyperlink" Target="https://store.frost.com/industrial-bioprocessing-alert-genetic-alteration-of-natural-chloroplasts-to-produce-valuable-biotechnological-products-sugar-based-biosurfactant-becomes-market-ready-optimized-cocoa-fermentation-process-for-improved-chocolate-taste.html?" TargetMode="External"/><Relationship Id="rId758" Type="http://schemas.openxmlformats.org/officeDocument/2006/relationships/hyperlink" Target="https://store.frost.com/strategic-outlook-of-global-pumps-market-2017.html?" TargetMode="External"/><Relationship Id="rId923" Type="http://schemas.openxmlformats.org/officeDocument/2006/relationships/hyperlink" Target="https://store.frost.com/strategic-analysis-of-world-drug-discovery-spending.html?" TargetMode="External"/><Relationship Id="rId965" Type="http://schemas.openxmlformats.org/officeDocument/2006/relationships/hyperlink" Target="https://store.frost.com/overview-of-automotive-powertrain-chassis-body-and-materials-roadmaps-2025.html?" TargetMode="External"/><Relationship Id="rId1150" Type="http://schemas.openxmlformats.org/officeDocument/2006/relationships/hyperlink" Target="https://store.frost.com/research-and-development-initiatives-in-plastic-packaging-microscopes-batteries-energy-generation-and-3d-printing-inside-r-d-toe.html?" TargetMode="External"/><Relationship Id="rId10" Type="http://schemas.openxmlformats.org/officeDocument/2006/relationships/hyperlink" Target="https://www.technavio.com/report/global-bio-chemicals-and-bio-materials-global-biotechnology-reagents-market-2017-2021" TargetMode="External"/><Relationship Id="rId52" Type="http://schemas.openxmlformats.org/officeDocument/2006/relationships/image" Target="media/image12.jpeg"/><Relationship Id="rId94" Type="http://schemas.openxmlformats.org/officeDocument/2006/relationships/hyperlink" Target="https://www.technavio.com/report/global-refurbished-medical-equipment-market-2015-2019" TargetMode="External"/><Relationship Id="rId148" Type="http://schemas.openxmlformats.org/officeDocument/2006/relationships/image" Target="media/image36.jpeg"/><Relationship Id="rId355" Type="http://schemas.openxmlformats.org/officeDocument/2006/relationships/hyperlink" Target="https://www.technavio.com/report/global-in-situ-hybridization-market" TargetMode="External"/><Relationship Id="rId397" Type="http://schemas.openxmlformats.org/officeDocument/2006/relationships/hyperlink" Target="https://www.technavio.com/report/global-type-1-diabetes-market-2014-2018" TargetMode="External"/><Relationship Id="rId520" Type="http://schemas.openxmlformats.org/officeDocument/2006/relationships/hyperlink" Target="https://www.technavio.com/report/global-vascular-stents-market" TargetMode="External"/><Relationship Id="rId562" Type="http://schemas.openxmlformats.org/officeDocument/2006/relationships/hyperlink" Target="https://store.frost.com/south-african-market-for-bio-renewable-chemicals.html?" TargetMode="External"/><Relationship Id="rId618" Type="http://schemas.openxmlformats.org/officeDocument/2006/relationships/hyperlink" Target="https://store.frost.com/collaboration-between-medical-devices-pharmaceuticals-and-biotechnology.html?" TargetMode="External"/><Relationship Id="rId825" Type="http://schemas.openxmlformats.org/officeDocument/2006/relationships/hyperlink" Target="https://store.frost.com/asia-pacific-healthcare-outlook-2012-2015.html?" TargetMode="External"/><Relationship Id="rId215" Type="http://schemas.openxmlformats.org/officeDocument/2006/relationships/hyperlink" Target="https://www.technavio.com/report/global-life-science-software-market" TargetMode="External"/><Relationship Id="rId257" Type="http://schemas.openxmlformats.org/officeDocument/2006/relationships/hyperlink" Target="https://www.technavio.com/report/global-life-sciences-bpo-market-2014-2018" TargetMode="External"/><Relationship Id="rId422" Type="http://schemas.openxmlformats.org/officeDocument/2006/relationships/image" Target="media/image104.jpeg"/><Relationship Id="rId464" Type="http://schemas.openxmlformats.org/officeDocument/2006/relationships/hyperlink" Target="https://www.technavio.com/report/global-molecular-cytogenetics-market" TargetMode="External"/><Relationship Id="rId867" Type="http://schemas.openxmlformats.org/officeDocument/2006/relationships/hyperlink" Target="https://store.frost.com/growth-opportunities-in-the-southeast-asia-anz-chromatography-market-forecast-to-2021.html?" TargetMode="External"/><Relationship Id="rId1010" Type="http://schemas.openxmlformats.org/officeDocument/2006/relationships/hyperlink" Target="https://store.frost.com/inside-r-d-research-and-development-initiatives-in-drug-delivery-lithium-ion-batteries-optoelectronics-magnesium-production-and-ferroelectric-memory-circuits.html?" TargetMode="External"/><Relationship Id="rId1052" Type="http://schemas.openxmlformats.org/officeDocument/2006/relationships/hyperlink" Target="https://store.frost.com/global-industrial-enclosures-and-cabinets-factbook-2015.html?" TargetMode="External"/><Relationship Id="rId1094" Type="http://schemas.openxmlformats.org/officeDocument/2006/relationships/hyperlink" Target="https://store.frost.com/australia-data-center-services-market-2016-reports.html?" TargetMode="External"/><Relationship Id="rId1108" Type="http://schemas.openxmlformats.org/officeDocument/2006/relationships/hyperlink" Target="https://store.frost.com/indonesia-data-center-services-market-2016-reports.html?" TargetMode="External"/><Relationship Id="rId299" Type="http://schemas.openxmlformats.org/officeDocument/2006/relationships/hyperlink" Target="https://www.technavio.com/report/global-cancer-gene-therapy-market" TargetMode="External"/><Relationship Id="rId727" Type="http://schemas.openxmlformats.org/officeDocument/2006/relationships/hyperlink" Target="https://store.frost.com/agribiotech-advances-in-crop-production-and-protection-technical-insights.html?" TargetMode="External"/><Relationship Id="rId934" Type="http://schemas.openxmlformats.org/officeDocument/2006/relationships/hyperlink" Target="https://store.frost.com/global-industrial-enclosures-and-cabinets-factbook-2015.html?" TargetMode="External"/><Relationship Id="rId63" Type="http://schemas.openxmlformats.org/officeDocument/2006/relationships/hyperlink" Target="https://www.technavio.com/report/global-muconic-acid-market-2015-2019" TargetMode="External"/><Relationship Id="rId159" Type="http://schemas.openxmlformats.org/officeDocument/2006/relationships/hyperlink" Target="https://www.technavio.com/report/global-cleanroom-cables-market" TargetMode="External"/><Relationship Id="rId366" Type="http://schemas.openxmlformats.org/officeDocument/2006/relationships/hyperlink" Target="https://www.technavio.com/report/global-process-analyzer-market-2014-2018" TargetMode="External"/><Relationship Id="rId573" Type="http://schemas.openxmlformats.org/officeDocument/2006/relationships/hyperlink" Target="https://store.frost.com/strategic-analysis-of-second-generation-bio-feedstock.html?" TargetMode="External"/><Relationship Id="rId780" Type="http://schemas.openxmlformats.org/officeDocument/2006/relationships/hyperlink" Target="https://store.frost.com/vital-signs-healthcare-news-the-analyst-s-perspective-tap-13527.html?" TargetMode="External"/><Relationship Id="rId226" Type="http://schemas.openxmlformats.org/officeDocument/2006/relationships/hyperlink" Target="https://www.technavio.com/report/global-biologic-therapeutics-market-2014-2018" TargetMode="External"/><Relationship Id="rId433" Type="http://schemas.openxmlformats.org/officeDocument/2006/relationships/hyperlink" Target="https://www.technavio.com/report/global-bio-chemicals-and-bio-materials-global-cellulosic-ethanol-market" TargetMode="External"/><Relationship Id="rId878" Type="http://schemas.openxmlformats.org/officeDocument/2006/relationships/hyperlink" Target="https://store.frost.com/advances-across-the-life-sciences-industry.html?" TargetMode="External"/><Relationship Id="rId1063" Type="http://schemas.openxmlformats.org/officeDocument/2006/relationships/hyperlink" Target="https://store.frost.com/potential-investment-in-the-water-value-chain-in-south-africa.html?" TargetMode="External"/><Relationship Id="rId640" Type="http://schemas.openxmlformats.org/officeDocument/2006/relationships/hyperlink" Target="https://store.frost.com/advances-in-biotechnology-for-the-manufacture-of-chemicals-part-1-technical-insights.html?" TargetMode="External"/><Relationship Id="rId738" Type="http://schemas.openxmlformats.org/officeDocument/2006/relationships/hyperlink" Target="https://store.frost.com/economic-360-for-south-africa-growth-prospects-and-emerging-opportunities-in-the-healthcare-industry.html?" TargetMode="External"/><Relationship Id="rId945" Type="http://schemas.openxmlformats.org/officeDocument/2006/relationships/image" Target="media/image140.png"/><Relationship Id="rId74" Type="http://schemas.openxmlformats.org/officeDocument/2006/relationships/hyperlink" Target="https://www.technavio.com/report/global-lab-equipment-global-oxidative-stress-detection-market-2016-2020" TargetMode="External"/><Relationship Id="rId377" Type="http://schemas.openxmlformats.org/officeDocument/2006/relationships/hyperlink" Target="https://www.technavio.com/report/global-immunodiagnostics-market-2015-2019" TargetMode="External"/><Relationship Id="rId500" Type="http://schemas.openxmlformats.org/officeDocument/2006/relationships/hyperlink" Target="https://www.technavio.com/report/global-endocrine-testing-market-2015-2019" TargetMode="External"/><Relationship Id="rId584" Type="http://schemas.openxmlformats.org/officeDocument/2006/relationships/hyperlink" Target="https://store.frost.com/white-biotechnology.html" TargetMode="External"/><Relationship Id="rId805" Type="http://schemas.openxmlformats.org/officeDocument/2006/relationships/hyperlink" Target="https://store.frost.com/healthcare-landscape-outlook-and-growth-opportunities-in-brazil.html?" TargetMode="External"/><Relationship Id="rId1130" Type="http://schemas.openxmlformats.org/officeDocument/2006/relationships/hyperlink" Target="https://store.frost.com/inside-r-d-research-and-development-initiatives-in-drug-delivery-lithium-ion-batteries-optoelectronics-magnesium-production-and-ferroelectric-memory-circuits.html?" TargetMode="External"/><Relationship Id="rId5" Type="http://schemas.openxmlformats.org/officeDocument/2006/relationships/footnotes" Target="footnotes.xml"/><Relationship Id="rId237" Type="http://schemas.openxmlformats.org/officeDocument/2006/relationships/hyperlink" Target="https://www.technavio.com/report/global-agricultural-equipment-global-genetically-modified-seeds-market-2016-2020" TargetMode="External"/><Relationship Id="rId791" Type="http://schemas.openxmlformats.org/officeDocument/2006/relationships/hyperlink" Target="https://store.frost.com/vital-signs-the-analyst-s-perspective-tap-issue-3.html?" TargetMode="External"/><Relationship Id="rId889" Type="http://schemas.openxmlformats.org/officeDocument/2006/relationships/hyperlink" Target="https://store.frost.com/world-drug-discovery-technologies-markets-outlook.html?" TargetMode="External"/><Relationship Id="rId1074" Type="http://schemas.openxmlformats.org/officeDocument/2006/relationships/hyperlink" Target="https://store.frost.com/global-gas-and-steam-turbines-market-forecast-to-2025.html?" TargetMode="External"/><Relationship Id="rId444" Type="http://schemas.openxmlformats.org/officeDocument/2006/relationships/hyperlink" Target="https://www.technavio.com/report/global-biological-safety-testing-market" TargetMode="External"/><Relationship Id="rId651" Type="http://schemas.openxmlformats.org/officeDocument/2006/relationships/hyperlink" Target="https://store.frost.com/contract-research-organization-market-what-pharmaceutical-and-biotechnology-companies-want.html?" TargetMode="External"/><Relationship Id="rId749" Type="http://schemas.openxmlformats.org/officeDocument/2006/relationships/hyperlink" Target="https://store.frost.com/the-european-monoclonal-antibodies-therapeutics-market.html?" TargetMode="External"/><Relationship Id="rId290" Type="http://schemas.openxmlformats.org/officeDocument/2006/relationships/hyperlink" Target="https://www.technavio.com/report/global-lab-equipment-global-ion-exchange-chromatography-market-2016-2020" TargetMode="External"/><Relationship Id="rId304" Type="http://schemas.openxmlformats.org/officeDocument/2006/relationships/image" Target="media/image75.jpeg"/><Relationship Id="rId388" Type="http://schemas.openxmlformats.org/officeDocument/2006/relationships/image" Target="media/image96.png"/><Relationship Id="rId511" Type="http://schemas.openxmlformats.org/officeDocument/2006/relationships/hyperlink" Target="https://www.technavio.com/report/global-meningococcal-vaccines-market-2014-2018" TargetMode="External"/><Relationship Id="rId609" Type="http://schemas.openxmlformats.org/officeDocument/2006/relationships/hyperlink" Target="https://store.frost.com/innovations-for-biotechnology-market-nanotech-toe.html" TargetMode="External"/><Relationship Id="rId956" Type="http://schemas.openxmlformats.org/officeDocument/2006/relationships/hyperlink" Target="https://store.frost.com/top-5-growth-opportunities-in-africa-for-process-equipment-insights-and-trends.html?" TargetMode="External"/><Relationship Id="rId1141" Type="http://schemas.openxmlformats.org/officeDocument/2006/relationships/hyperlink" Target="https://store.frost.com/research-and-development-initiatives-in-brain-activity-imaging-batteries-photovoltaic-modules-shower-technology-and-solar-panels-inside-r-d-toe.html?" TargetMode="External"/><Relationship Id="rId85" Type="http://schemas.openxmlformats.org/officeDocument/2006/relationships/hyperlink" Target="https://www.technavio.com/report/global-lab-equipment-global-dpcr-market-2017-2021" TargetMode="External"/><Relationship Id="rId150" Type="http://schemas.openxmlformats.org/officeDocument/2006/relationships/hyperlink" Target="https://www.technavio.com/report/global-poc-lipid-testing-market-2015-2019" TargetMode="External"/><Relationship Id="rId595" Type="http://schemas.openxmlformats.org/officeDocument/2006/relationships/hyperlink" Target="https://store.frost.com/u-s-biotechnology-pipeline-analysis.html" TargetMode="External"/><Relationship Id="rId816" Type="http://schemas.openxmlformats.org/officeDocument/2006/relationships/hyperlink" Target="https://store.frost.com/vital-signs-contract-research-and-manufacturing-services-best-practices-investment-strategy-and-deal-making.html?" TargetMode="External"/><Relationship Id="rId1001" Type="http://schemas.openxmlformats.org/officeDocument/2006/relationships/hyperlink" Target="https://store.frost.com/strategic-analysis-of-select-commercial-vehicle-markets-across-eastern-europe-and-central-asia.html?" TargetMode="External"/><Relationship Id="rId248" Type="http://schemas.openxmlformats.org/officeDocument/2006/relationships/image" Target="media/image61.jpeg"/><Relationship Id="rId455" Type="http://schemas.openxmlformats.org/officeDocument/2006/relationships/hyperlink" Target="https://www.technavio.com/report/global-miscellaneous-liquid-detergent-chemicals-market" TargetMode="External"/><Relationship Id="rId662" Type="http://schemas.openxmlformats.org/officeDocument/2006/relationships/hyperlink" Target="https://store.frost.com/merger-and-acquisition-m-a-trends-in-the-global-pharmaceutical-and-biotechnology-industry.html?" TargetMode="External"/><Relationship Id="rId1085" Type="http://schemas.openxmlformats.org/officeDocument/2006/relationships/hyperlink" Target="https://store.frost.com/economic-diversification-and-logistics-sector-development-what-is-in-store-for-oman-logistics.html?" TargetMode="External"/><Relationship Id="rId12" Type="http://schemas.openxmlformats.org/officeDocument/2006/relationships/image" Target="media/image2.jpeg"/><Relationship Id="rId108" Type="http://schemas.openxmlformats.org/officeDocument/2006/relationships/image" Target="media/image26.jpeg"/><Relationship Id="rId315" Type="http://schemas.openxmlformats.org/officeDocument/2006/relationships/hyperlink" Target="https://www.technavio.com/report/global-gaucher-disease-market-2015-2019" TargetMode="External"/><Relationship Id="rId522" Type="http://schemas.openxmlformats.org/officeDocument/2006/relationships/image" Target="media/image129.jpeg"/><Relationship Id="rId967" Type="http://schemas.openxmlformats.org/officeDocument/2006/relationships/hyperlink" Target="https://store.frost.com/analysis-of-the-european-construction-chemicals-market.html?" TargetMode="External"/><Relationship Id="rId1152" Type="http://schemas.openxmlformats.org/officeDocument/2006/relationships/hyperlink" Target="https://store.frost.com/research-and-development-initiatives-in-breath-analyzers-vaccines-mosquito-traps-concussion-treatment-inside-r-d-toe.html?" TargetMode="External"/><Relationship Id="rId96" Type="http://schemas.openxmlformats.org/officeDocument/2006/relationships/image" Target="media/image23.jpeg"/><Relationship Id="rId161" Type="http://schemas.openxmlformats.org/officeDocument/2006/relationships/hyperlink" Target="https://www.technavio.com/report/global-cleanroom-cables-market" TargetMode="External"/><Relationship Id="rId399" Type="http://schemas.openxmlformats.org/officeDocument/2006/relationships/hyperlink" Target="https://www.technavio.com/report/global-cardiovascular-devices-global-tourniquets-device-market-2017-2021" TargetMode="External"/><Relationship Id="rId827" Type="http://schemas.openxmlformats.org/officeDocument/2006/relationships/hyperlink" Target="https://store.frost.com/vital-signs-12-june-2006.html?" TargetMode="External"/><Relationship Id="rId1012" Type="http://schemas.openxmlformats.org/officeDocument/2006/relationships/hyperlink" Target="https://store.frost.com/inside-r-d-research-and-development-initiatives-in-forecasting-earthquakes-waste-recovery-thermoelectric-units-shower-systems-3d-scanning-software-and-dna-sequencing.html?" TargetMode="External"/><Relationship Id="rId259" Type="http://schemas.openxmlformats.org/officeDocument/2006/relationships/hyperlink" Target="https://www.technavio.com/report/global-raman-spectroscopy-market" TargetMode="External"/><Relationship Id="rId466" Type="http://schemas.openxmlformats.org/officeDocument/2006/relationships/image" Target="media/image115.jpeg"/><Relationship Id="rId673" Type="http://schemas.openxmlformats.org/officeDocument/2006/relationships/hyperlink" Target="https://store.frost.com/ceo-360-degree-perspective-global-pharmaceuticals-biotechnology-industry.html?" TargetMode="External"/><Relationship Id="rId880" Type="http://schemas.openxmlformats.org/officeDocument/2006/relationships/hyperlink" Target="https://store.frost.com/country-industry-forecast-social-infrastructure-labor-analysis-for-the-polish-healthcare-industry.html?" TargetMode="External"/><Relationship Id="rId1096" Type="http://schemas.openxmlformats.org/officeDocument/2006/relationships/hyperlink" Target="https://store.frost.com/australia-data-center-services-market-2016-reports.html?" TargetMode="External"/><Relationship Id="rId23" Type="http://schemas.openxmlformats.org/officeDocument/2006/relationships/hyperlink" Target="https://www.technavio.com/report/global-life-science-research-tools-lyophilization-equipment-and-services-market" TargetMode="External"/><Relationship Id="rId119" Type="http://schemas.openxmlformats.org/officeDocument/2006/relationships/hyperlink" Target="https://www.technavio.com/report/global-lab-equipment-global-boronate-affinity-chromatography-market-2016-2020" TargetMode="External"/><Relationship Id="rId326" Type="http://schemas.openxmlformats.org/officeDocument/2006/relationships/hyperlink" Target="https://www.technavio.com/report/global-engineering-tools-industrial-vacuum-pump-market" TargetMode="External"/><Relationship Id="rId533" Type="http://schemas.openxmlformats.org/officeDocument/2006/relationships/hyperlink" Target="https://store.frost.com/innovations-in-biopackaging-fragrances-bio-based-materials-and-protein-production.html" TargetMode="External"/><Relationship Id="rId978" Type="http://schemas.openxmlformats.org/officeDocument/2006/relationships/hyperlink" Target="https://store.frost.com/growth-opportunities-for-contract-food-services-in-southeast-asia-facilities-management-market.html?" TargetMode="External"/><Relationship Id="rId1163" Type="http://schemas.openxmlformats.org/officeDocument/2006/relationships/header" Target="header1.xml"/><Relationship Id="rId740" Type="http://schemas.openxmlformats.org/officeDocument/2006/relationships/hyperlink" Target="https://store.frost.com/united-states-oncology-drug-delivery-preferences-and-opportunities-in-cancer-drug-delivery.html?" TargetMode="External"/><Relationship Id="rId838" Type="http://schemas.openxmlformats.org/officeDocument/2006/relationships/hyperlink" Target="https://store.frost.com/vital-signs-oral-drug-delivery-hurdles-in-oral-product-development-and-the-need-for-continued-technology-investment.html?" TargetMode="External"/><Relationship Id="rId1023" Type="http://schemas.openxmlformats.org/officeDocument/2006/relationships/hyperlink" Target="https://store.frost.com/research-and-development-initiatives-in-battery-electrodes-smart-windows-self-healing-concrete-artificial-wave-systems-inside-r-d-alert.html?" TargetMode="External"/><Relationship Id="rId172" Type="http://schemas.openxmlformats.org/officeDocument/2006/relationships/image" Target="media/image42.jpeg"/><Relationship Id="rId477" Type="http://schemas.openxmlformats.org/officeDocument/2006/relationships/hyperlink" Target="https://www.technavio.com/report/global-lab-equipment-global-transcriptomics-market-2016-2020" TargetMode="External"/><Relationship Id="rId600" Type="http://schemas.openxmlformats.org/officeDocument/2006/relationships/hyperlink" Target="https://store.frost.com/competitive-benchmarking-of-taiwan-biotechnology-industry.html" TargetMode="External"/><Relationship Id="rId684" Type="http://schemas.openxmlformats.org/officeDocument/2006/relationships/hyperlink" Target="https://store.frost.com/environment-and-building-technology-alert-sunlight-reflectors-for-buildings-to-reduce-cooling-load-biotechnology-enables-producing-high-value-biopla.html?" TargetMode="External"/><Relationship Id="rId337" Type="http://schemas.openxmlformats.org/officeDocument/2006/relationships/hyperlink" Target="https://www.technavio.com/report/global-her-2-positive-breast-cancer-market-2015-2019" TargetMode="External"/><Relationship Id="rId891" Type="http://schemas.openxmlformats.org/officeDocument/2006/relationships/hyperlink" Target="https://store.frost.com/vital-signs-global-biosimilars-market-patent-expiries-of-blockbuster-biologics-provide-large-market-opportunity.html?" TargetMode="External"/><Relationship Id="rId905" Type="http://schemas.openxmlformats.org/officeDocument/2006/relationships/hyperlink" Target="https://store.frost.com/canadian-healthcare-and-life-sciences-industry.html?" TargetMode="External"/><Relationship Id="rId989" Type="http://schemas.openxmlformats.org/officeDocument/2006/relationships/hyperlink" Target="https://store.frost.com/singapore-data-center-services-market-2016-reports.html?" TargetMode="External"/><Relationship Id="rId34" Type="http://schemas.openxmlformats.org/officeDocument/2006/relationships/hyperlink" Target="https://www.technavio.com/report/global-lab-equipment-western-blotting-market" TargetMode="External"/><Relationship Id="rId544" Type="http://schemas.openxmlformats.org/officeDocument/2006/relationships/hyperlink" Target="https://store.frost.com/analysis-of-the-global-industrial-greases-market-and-opportunities-for-bio-based-materials.html" TargetMode="External"/><Relationship Id="rId751" Type="http://schemas.openxmlformats.org/officeDocument/2006/relationships/hyperlink" Target="https://store.frost.com/global-cro-market-quantitative-assessment.html?" TargetMode="External"/><Relationship Id="rId849" Type="http://schemas.openxmlformats.org/officeDocument/2006/relationships/hyperlink" Target="https://store.frost.com/vital-signs-healthcare-news-the-analysts-perspective-august-2014-issue.html?" TargetMode="External"/><Relationship Id="rId183" Type="http://schemas.openxmlformats.org/officeDocument/2006/relationships/hyperlink" Target="https://www.technavio.com/report/global-lab-equipment-global-laboratory-glassware-and-plasticware-market-2017-2021" TargetMode="External"/><Relationship Id="rId390" Type="http://schemas.openxmlformats.org/officeDocument/2006/relationships/hyperlink" Target="https://www.technavio.com/report/global-agricultural-enzymes-market" TargetMode="External"/><Relationship Id="rId404" Type="http://schemas.openxmlformats.org/officeDocument/2006/relationships/image" Target="media/image100.jpeg"/><Relationship Id="rId611" Type="http://schemas.openxmlformats.org/officeDocument/2006/relationships/hyperlink" Target="https://store.frost.com/biotechnology-industry-impact-service-technical-insights.html" TargetMode="External"/><Relationship Id="rId1034" Type="http://schemas.openxmlformats.org/officeDocument/2006/relationships/hyperlink" Target="https://store.frost.com/research-and-development-initiatives-in-cardiac-transplants-lithium-ion-batteries-solar-cells-and-monitoring-volcanic-activity-inside-r-d-alert.html?" TargetMode="External"/><Relationship Id="rId250" Type="http://schemas.openxmlformats.org/officeDocument/2006/relationships/hyperlink" Target="https://www.technavio.com/report/global-cryogenic-fuels-market-2017-2021" TargetMode="External"/><Relationship Id="rId488" Type="http://schemas.openxmlformats.org/officeDocument/2006/relationships/hyperlink" Target="https://www.technavio.com/report/global-orthopedics-and-general-medical-devices-global-refurbished-medical-devices-market-2016" TargetMode="External"/><Relationship Id="rId695" Type="http://schemas.openxmlformats.org/officeDocument/2006/relationships/hyperlink" Target="https://store.frost.com/genetic-technology-alert-developing-therapeutics-using-genome-editing-technology-usage-of-crispr-cas9-can-affect-agriculture-and-industrial-biotechnology-industries-rapid-adoption-and-expansion-of-genome-editing-across-therapeutic-developments.html?" TargetMode="External"/><Relationship Id="rId709" Type="http://schemas.openxmlformats.org/officeDocument/2006/relationships/hyperlink" Target="https://store.frost.com/competing-in-the-global-contract-manufacturing-market.html?" TargetMode="External"/><Relationship Id="rId916" Type="http://schemas.openxmlformats.org/officeDocument/2006/relationships/hyperlink" Target="https://store.frost.com/vital-signs-genomics-technology-integration-in-proteomics-analysis.html?" TargetMode="External"/><Relationship Id="rId1101" Type="http://schemas.openxmlformats.org/officeDocument/2006/relationships/hyperlink" Target="https://store.frost.com/hong-kong-data-center-services-market-2016-reports.html?" TargetMode="External"/><Relationship Id="rId45" Type="http://schemas.openxmlformats.org/officeDocument/2006/relationships/hyperlink" Target="https://www.technavio.com/report/global-lab-equipment-global-chromatography-market-2016-2020" TargetMode="External"/><Relationship Id="rId110" Type="http://schemas.openxmlformats.org/officeDocument/2006/relationships/hyperlink" Target="https://www.technavio.com/report/global-lab-equipment-global-pre-packed-chromatography-columns-market-2016-2020" TargetMode="External"/><Relationship Id="rId348" Type="http://schemas.openxmlformats.org/officeDocument/2006/relationships/image" Target="media/image86.jpeg"/><Relationship Id="rId555" Type="http://schemas.openxmlformats.org/officeDocument/2006/relationships/hyperlink" Target="https://store.frost.com/a-bio-based-future-for-the-chemicals-and-materials-market.html?" TargetMode="External"/><Relationship Id="rId762" Type="http://schemas.openxmlformats.org/officeDocument/2006/relationships/hyperlink" Target="https://store.frost.com/industrial-fermentation-innovations-industrial-bioprocessing-alert.html?" TargetMode="External"/><Relationship Id="rId194" Type="http://schemas.openxmlformats.org/officeDocument/2006/relationships/hyperlink" Target="https://www.technavio.com/report/global-bio-alcohol-market-industry-insights-and-forecast-2015-2019" TargetMode="External"/><Relationship Id="rId208" Type="http://schemas.openxmlformats.org/officeDocument/2006/relationships/image" Target="media/image51.png"/><Relationship Id="rId415" Type="http://schemas.openxmlformats.org/officeDocument/2006/relationships/hyperlink" Target="https://www.technavio.com/report/global-huntingtons-disease-therapeutic-market" TargetMode="External"/><Relationship Id="rId622" Type="http://schemas.openxmlformats.org/officeDocument/2006/relationships/hyperlink" Target="https://store.frost.com/biotechnology-mega-trends-in-the-water-and-wastewater-industry.html?" TargetMode="External"/><Relationship Id="rId1045" Type="http://schemas.openxmlformats.org/officeDocument/2006/relationships/hyperlink" Target="https://store.frost.com/strategic-analysis-of-world-drug-discovery-spending.html?" TargetMode="External"/><Relationship Id="rId261" Type="http://schemas.openxmlformats.org/officeDocument/2006/relationships/hyperlink" Target="https://www.technavio.com/report/global-raman-spectroscopy-market" TargetMode="External"/><Relationship Id="rId499" Type="http://schemas.openxmlformats.org/officeDocument/2006/relationships/hyperlink" Target="https://www.technavio.com/report/global-endocrine-testing-market-2015-2019" TargetMode="External"/><Relationship Id="rId927" Type="http://schemas.openxmlformats.org/officeDocument/2006/relationships/hyperlink" Target="https://store.frost.com/the-most-lucrative-market-for-cros-in-the-asia-pacific-in-2015.html?" TargetMode="External"/><Relationship Id="rId1112" Type="http://schemas.openxmlformats.org/officeDocument/2006/relationships/hyperlink" Target="https://store.frost.com/malaysia-data-center-services-market-2016-reports.html?" TargetMode="External"/><Relationship Id="rId56" Type="http://schemas.openxmlformats.org/officeDocument/2006/relationships/image" Target="media/image13.jpeg"/><Relationship Id="rId359" Type="http://schemas.openxmlformats.org/officeDocument/2006/relationships/hyperlink" Target="https://www.technavio.com/report/global-ethylbenzene-market" TargetMode="External"/><Relationship Id="rId566" Type="http://schemas.openxmlformats.org/officeDocument/2006/relationships/hyperlink" Target="https://store.frost.com/emerging-applications-of-nanocellulose-technology.html?" TargetMode="External"/><Relationship Id="rId773" Type="http://schemas.openxmlformats.org/officeDocument/2006/relationships/hyperlink" Target="https://store.frost.com/competitive-positioning-strategies-for-south-korean-biotech-companies.html?" TargetMode="External"/><Relationship Id="rId121" Type="http://schemas.openxmlformats.org/officeDocument/2006/relationships/hyperlink" Target="https://www.technavio.com/report/global-lab-equipment-global-boronate-affinity-chromatography-market-2016-2020" TargetMode="External"/><Relationship Id="rId219" Type="http://schemas.openxmlformats.org/officeDocument/2006/relationships/hyperlink" Target="https://www.technavio.com/report/global-lab-equipment-global-nanoparticle-tracking-analyzer-market-2017-2021" TargetMode="External"/><Relationship Id="rId426" Type="http://schemas.openxmlformats.org/officeDocument/2006/relationships/image" Target="media/image105.jpeg"/><Relationship Id="rId633" Type="http://schemas.openxmlformats.org/officeDocument/2006/relationships/hyperlink" Target="https://store.frost.com/u-s-biotechnology-therapeutic-monoclonal-antibodies-market.html?" TargetMode="External"/><Relationship Id="rId980" Type="http://schemas.openxmlformats.org/officeDocument/2006/relationships/hyperlink" Target="https://store.frost.com/small-satellite-based-connectivity-solutions-market-assessment.html?" TargetMode="External"/><Relationship Id="rId1056" Type="http://schemas.openxmlformats.org/officeDocument/2006/relationships/hyperlink" Target="https://store.frost.com/executive-analysis-of-self-learning-artificial-intelligence-in-cars-forecast-to-2025.html?" TargetMode="External"/><Relationship Id="rId840" Type="http://schemas.openxmlformats.org/officeDocument/2006/relationships/hyperlink" Target="https://store.frost.com/vital-signs-market-implications-of-the-1000-genome-an-evolving-competitive-landscape.html?" TargetMode="External"/><Relationship Id="rId938" Type="http://schemas.openxmlformats.org/officeDocument/2006/relationships/hyperlink" Target="https://store.frost.com/asia-pacific-data-center-services-market-2016-reports.html?" TargetMode="External"/><Relationship Id="rId67" Type="http://schemas.openxmlformats.org/officeDocument/2006/relationships/hyperlink" Target="https://www.technavio.com/report/global-blotting-systems-market" TargetMode="External"/><Relationship Id="rId272" Type="http://schemas.openxmlformats.org/officeDocument/2006/relationships/image" Target="media/image67.jpeg"/><Relationship Id="rId577" Type="http://schemas.openxmlformats.org/officeDocument/2006/relationships/hyperlink" Target="https://store.frost.com/global-bio-based-plastics-market.html?" TargetMode="External"/><Relationship Id="rId700" Type="http://schemas.openxmlformats.org/officeDocument/2006/relationships/hyperlink" Target="https://store.frost.com/global-cro-spending-trends.html?" TargetMode="External"/><Relationship Id="rId1123" Type="http://schemas.openxmlformats.org/officeDocument/2006/relationships/hyperlink" Target="https://store.frost.com/rfid-in-the-global-smart-cold-chain-market.html?" TargetMode="External"/><Relationship Id="rId132" Type="http://schemas.openxmlformats.org/officeDocument/2006/relationships/image" Target="media/image32.jpeg"/><Relationship Id="rId784" Type="http://schemas.openxmlformats.org/officeDocument/2006/relationships/hyperlink" Target="https://store.frost.com/analysis-of-the-european-contract-research-outsourcing-markets.html?" TargetMode="External"/><Relationship Id="rId991" Type="http://schemas.openxmlformats.org/officeDocument/2006/relationships/hyperlink" Target="https://store.frost.com/singapore-data-center-services-market-2016-reports.html?" TargetMode="External"/><Relationship Id="rId1067" Type="http://schemas.openxmlformats.org/officeDocument/2006/relationships/hyperlink" Target="https://store.frost.com/analysis-of-the-north-american-construction-chemicals-market-20370.html?" TargetMode="External"/><Relationship Id="rId437" Type="http://schemas.openxmlformats.org/officeDocument/2006/relationships/hyperlink" Target="https://www.technavio.com/report/contract-research-and-manufacturing-crams-service-market-in-india-2014-2018" TargetMode="External"/><Relationship Id="rId644" Type="http://schemas.openxmlformats.org/officeDocument/2006/relationships/hyperlink" Target="https://store.frost.com/contract-sales-and-marketing-changing-dynamics-in-pharmaceuticals-and-biotechnology.html?" TargetMode="External"/><Relationship Id="rId851" Type="http://schemas.openxmlformats.org/officeDocument/2006/relationships/hyperlink" Target="https://store.frost.com/global-survey-on-laboratory-information-management-systems.html?" TargetMode="External"/><Relationship Id="rId283" Type="http://schemas.openxmlformats.org/officeDocument/2006/relationships/hyperlink" Target="https://www.technavio.com/report/global-unit-operations-industrial-dryers-market" TargetMode="External"/><Relationship Id="rId490" Type="http://schemas.openxmlformats.org/officeDocument/2006/relationships/image" Target="media/image121.jpeg"/><Relationship Id="rId504" Type="http://schemas.openxmlformats.org/officeDocument/2006/relationships/hyperlink" Target="https://www.technavio.com/report/global-qpcr-and-dpcr-market-2015-2019" TargetMode="External"/><Relationship Id="rId711" Type="http://schemas.openxmlformats.org/officeDocument/2006/relationships/hyperlink" Target="https://store.frost.com/competing-in-the-global-contract-manufacturing-market.html?" TargetMode="External"/><Relationship Id="rId949" Type="http://schemas.openxmlformats.org/officeDocument/2006/relationships/image" Target="media/image141.png"/><Relationship Id="rId1134" Type="http://schemas.openxmlformats.org/officeDocument/2006/relationships/hyperlink" Target="https://store.frost.com/research-and-development-initiatives-in-cancer-prevention-prosthetics-coal-combustion-technologies-electricity-generation-and-microalgae-cultivation-inside-r-d-toe.html?" TargetMode="External"/><Relationship Id="rId78" Type="http://schemas.openxmlformats.org/officeDocument/2006/relationships/hyperlink" Target="https://www.technavio.com/report/global-bio-preservation-market" TargetMode="External"/><Relationship Id="rId143" Type="http://schemas.openxmlformats.org/officeDocument/2006/relationships/hyperlink" Target="https://www.technavio.com/report/global-lab-equipment-protein-crystallization-and-crystallography-market" TargetMode="External"/><Relationship Id="rId350" Type="http://schemas.openxmlformats.org/officeDocument/2006/relationships/hyperlink" Target="https://www.technavio.com/report/global-affinity-chromatography-reagents-market-2014-2018" TargetMode="External"/><Relationship Id="rId588" Type="http://schemas.openxmlformats.org/officeDocument/2006/relationships/hyperlink" Target="https://store.frost.com/advances-in-biopharmaceuticals-and-biotechnology.html" TargetMode="External"/><Relationship Id="rId795" Type="http://schemas.openxmlformats.org/officeDocument/2006/relationships/hyperlink" Target="https://store.frost.com/vital-signs-healthcare-news-the-analyst-s-perspective-tap.html?" TargetMode="External"/><Relationship Id="rId809" Type="http://schemas.openxmlformats.org/officeDocument/2006/relationships/hyperlink" Target="https://store.frost.com/strategic-analysis-of-the-clinical-research-organization-market-in-india.html?" TargetMode="External"/><Relationship Id="rId9" Type="http://schemas.openxmlformats.org/officeDocument/2006/relationships/hyperlink" Target="https://www.technavio.com/report/global-bio-chemicals-and-bio-materials-global-biotechnology-reagents-market-2017-2021" TargetMode="External"/><Relationship Id="rId210" Type="http://schemas.openxmlformats.org/officeDocument/2006/relationships/hyperlink" Target="https://www.technavio.com/report/global-allantoin-market" TargetMode="External"/><Relationship Id="rId448" Type="http://schemas.openxmlformats.org/officeDocument/2006/relationships/hyperlink" Target="https://www.technavio.com/report/global-nematicides-market" TargetMode="External"/><Relationship Id="rId655" Type="http://schemas.openxmlformats.org/officeDocument/2006/relationships/hyperlink" Target="https://store.frost.com/u-s-biotechnology-industry-overview-growth-strategy-framework.html?" TargetMode="External"/><Relationship Id="rId862" Type="http://schemas.openxmlformats.org/officeDocument/2006/relationships/hyperlink" Target="https://store.frost.com/the-pharmaceutical-landscape-in-south-africa-drug-discovery-toe.html?" TargetMode="External"/><Relationship Id="rId1078" Type="http://schemas.openxmlformats.org/officeDocument/2006/relationships/hyperlink" Target="https://store.frost.com/growth-opportunities-for-contract-food-services-in-southeast-asia-facilities-management-market.html?" TargetMode="External"/><Relationship Id="rId294" Type="http://schemas.openxmlformats.org/officeDocument/2006/relationships/hyperlink" Target="https://www.technavio.com/report/global-flow-cytometry-market-2014-2018" TargetMode="External"/><Relationship Id="rId308" Type="http://schemas.openxmlformats.org/officeDocument/2006/relationships/image" Target="media/image76.jpeg"/><Relationship Id="rId515" Type="http://schemas.openxmlformats.org/officeDocument/2006/relationships/hyperlink" Target="https://www.technavio.com/report/global-cell-and-tissue-analysis-products-market-2014-2018" TargetMode="External"/><Relationship Id="rId722" Type="http://schemas.openxmlformats.org/officeDocument/2006/relationships/hyperlink" Target="https://store.frost.com/world-nanobiotechnology-market.html?" TargetMode="External"/><Relationship Id="rId1145" Type="http://schemas.openxmlformats.org/officeDocument/2006/relationships/hyperlink" Target="https://store.frost.com/research-and-development-initiatives-in-mending-bone-fractures-regenerative-medicine-water-management-shower-technology-and-wireless-charging-inside-r-d-toe.html?" TargetMode="External"/><Relationship Id="rId89" Type="http://schemas.openxmlformats.org/officeDocument/2006/relationships/hyperlink" Target="https://www.technavio.com/report/global-portable-analytical-instrument-market" TargetMode="External"/><Relationship Id="rId154" Type="http://schemas.openxmlformats.org/officeDocument/2006/relationships/hyperlink" Target="https://www.technavio.com/report/global-lab-equipment-global-chiral-chromatography-column-market-2017-2021" TargetMode="External"/><Relationship Id="rId361" Type="http://schemas.openxmlformats.org/officeDocument/2006/relationships/hyperlink" Target="https://www.technavio.com/report/global-ethylbenzene-market" TargetMode="External"/><Relationship Id="rId599" Type="http://schemas.openxmlformats.org/officeDocument/2006/relationships/hyperlink" Target="https://store.frost.com/competitive-benchmarking-of-taiwan-biotechnology-industry.html" TargetMode="External"/><Relationship Id="rId1005" Type="http://schemas.openxmlformats.org/officeDocument/2006/relationships/hyperlink" Target="https://store.frost.com/north-american-and-european-architectural-coatings-market-forecast-to-2023.html?" TargetMode="External"/><Relationship Id="rId459" Type="http://schemas.openxmlformats.org/officeDocument/2006/relationships/hyperlink" Target="https://www.technavio.com/report/global-laboratory-plate-handling-robots-market" TargetMode="External"/><Relationship Id="rId666" Type="http://schemas.openxmlformats.org/officeDocument/2006/relationships/hyperlink" Target="https://store.frost.com/private-equity-and-venture-capital-investment-in-the-global-pharmaceutical-and-biotechnology-industry.html?" TargetMode="External"/><Relationship Id="rId873" Type="http://schemas.openxmlformats.org/officeDocument/2006/relationships/hyperlink" Target="https://store.frost.com/asia-pacific-oils-fats-market-for-food-applications-forecast-to-2021.html?" TargetMode="External"/><Relationship Id="rId1089" Type="http://schemas.openxmlformats.org/officeDocument/2006/relationships/hyperlink" Target="https://store.frost.com/analysis-of-the-asia-pacific-network-security-market-2015.html?" TargetMode="External"/><Relationship Id="rId16" Type="http://schemas.openxmlformats.org/officeDocument/2006/relationships/image" Target="media/image3.jpeg"/><Relationship Id="rId221" Type="http://schemas.openxmlformats.org/officeDocument/2006/relationships/hyperlink" Target="https://www.technavio.com/report/global-lab-equipment-global-nanoparticle-tracking-analyzer-market-2017-2021" TargetMode="External"/><Relationship Id="rId319" Type="http://schemas.openxmlformats.org/officeDocument/2006/relationships/hyperlink" Target="https://www.technavio.com/report/viral-hepatitis-and-retrovirus-diagnostic-tests-market" TargetMode="External"/><Relationship Id="rId526" Type="http://schemas.openxmlformats.org/officeDocument/2006/relationships/hyperlink" Target="https://store.frost.com/bio-based-chemicals-high-tech-materials-toe.html" TargetMode="External"/><Relationship Id="rId1156" Type="http://schemas.openxmlformats.org/officeDocument/2006/relationships/hyperlink" Target="https://store.frost.com/research-and-development-initiatives-in-vaccines-energy-generation-air-purification-essential-oil-extraction-and-nanofluidics-inside-r-d-toe.html?" TargetMode="External"/><Relationship Id="rId733" Type="http://schemas.openxmlformats.org/officeDocument/2006/relationships/hyperlink" Target="https://store.frost.com/non-opioids-solutions-for-cancer-treatment-and-pain-management.html?" TargetMode="External"/><Relationship Id="rId940" Type="http://schemas.openxmlformats.org/officeDocument/2006/relationships/hyperlink" Target="https://store.frost.com/executive-analysis-of-self-learning-artificial-intelligence-in-cars-forecast-to-2025.html?" TargetMode="External"/><Relationship Id="rId1016" Type="http://schemas.openxmlformats.org/officeDocument/2006/relationships/hyperlink" Target="https://store.frost.com/inside-r-d-research-and-development-initiatives-in-3d-bioprinting-therapeutics-for-post-traumatic-stress-disorder-solar-power-and-environment-friendly-batteries.html?" TargetMode="External"/><Relationship Id="rId165" Type="http://schemas.openxmlformats.org/officeDocument/2006/relationships/hyperlink" Target="https://www.technavio.com/report/global-lab-equipment-global-microarray-market-2016-2020" TargetMode="External"/><Relationship Id="rId372" Type="http://schemas.openxmlformats.org/officeDocument/2006/relationships/image" Target="media/image92.jpeg"/><Relationship Id="rId677" Type="http://schemas.openxmlformats.org/officeDocument/2006/relationships/hyperlink" Target="https://store.frost.com/cost-benefit-analysis-of-research-and-development-of-top-10-biotechnology-companies.html?" TargetMode="External"/><Relationship Id="rId800" Type="http://schemas.openxmlformats.org/officeDocument/2006/relationships/hyperlink" Target="https://store.frost.com/decision-support-database-industry.html?" TargetMode="External"/><Relationship Id="rId232" Type="http://schemas.openxmlformats.org/officeDocument/2006/relationships/image" Target="media/image57.jpeg"/><Relationship Id="rId884" Type="http://schemas.openxmlformats.org/officeDocument/2006/relationships/hyperlink" Target="https://store.frost.com/competitive-positioning-strategies-for-japanese-biotech-companies.html?" TargetMode="External"/><Relationship Id="rId27" Type="http://schemas.openxmlformats.org/officeDocument/2006/relationships/hyperlink" Target="https://www.technavio.com/report/biorefinery-market-2015-2019" TargetMode="External"/><Relationship Id="rId537" Type="http://schemas.openxmlformats.org/officeDocument/2006/relationships/hyperlink" Target="https://store.frost.com/innovations-in-bio-based-sunscreens-industrial-bioprocessing-toe.html" TargetMode="External"/><Relationship Id="rId744" Type="http://schemas.openxmlformats.org/officeDocument/2006/relationships/hyperlink" Target="https://store.frost.com/2009-united-states-oncology-drug-delivery-patterns-preferences-and-opportunities.html?" TargetMode="External"/><Relationship Id="rId951" Type="http://schemas.openxmlformats.org/officeDocument/2006/relationships/hyperlink" Target="https://store.frost.com/global-solar-power-market-2016.html?" TargetMode="External"/><Relationship Id="rId80" Type="http://schemas.openxmlformats.org/officeDocument/2006/relationships/image" Target="media/image19.jpeg"/><Relationship Id="rId176" Type="http://schemas.openxmlformats.org/officeDocument/2006/relationships/image" Target="media/image43.jpeg"/><Relationship Id="rId383" Type="http://schemas.openxmlformats.org/officeDocument/2006/relationships/hyperlink" Target="https://www.technavio.com/report/global-orthopedics-and-general-medical-devices-global-facial-injectables-market-2016-2020" TargetMode="External"/><Relationship Id="rId590" Type="http://schemas.openxmlformats.org/officeDocument/2006/relationships/hyperlink" Target="https://store.frost.com/u-s-biotechnology-instrumentation-markets.html" TargetMode="External"/><Relationship Id="rId604" Type="http://schemas.openxmlformats.org/officeDocument/2006/relationships/hyperlink" Target="https://store.frost.com/advances-in-food-biotechnology-technical-insights.html" TargetMode="External"/><Relationship Id="rId811" Type="http://schemas.openxmlformats.org/officeDocument/2006/relationships/hyperlink" Target="https://store.frost.com/strategic-analysis-of-the-clinical-research-organization-market-in-india.html?" TargetMode="External"/><Relationship Id="rId1027" Type="http://schemas.openxmlformats.org/officeDocument/2006/relationships/hyperlink" Target="https://store.frost.com/research-and-development-initiatives-in-antimicrobial-drug-identification-electricity-generation-laser-printing-and-juvenile-arthritis-therapeutics-inside-r-d-alert.html?" TargetMode="External"/><Relationship Id="rId243" Type="http://schemas.openxmlformats.org/officeDocument/2006/relationships/hyperlink" Target="https://www.technavio.com/report/apiculture-market-in-china-2015-2019" TargetMode="External"/><Relationship Id="rId450" Type="http://schemas.openxmlformats.org/officeDocument/2006/relationships/image" Target="media/image111.png"/><Relationship Id="rId688" Type="http://schemas.openxmlformats.org/officeDocument/2006/relationships/hyperlink" Target="https://store.frost.com/asia-pacific-biotechnology-markets-business-terrain-map-future-outlook-and-relative-competitive-position.html?" TargetMode="External"/><Relationship Id="rId895" Type="http://schemas.openxmlformats.org/officeDocument/2006/relationships/hyperlink" Target="https://store.frost.com/global-life-sciences-trends-and-opportunities-2012-2015.html?" TargetMode="External"/><Relationship Id="rId909" Type="http://schemas.openxmlformats.org/officeDocument/2006/relationships/hyperlink" Target="https://store.frost.com/key-strategic-alliances-in-the-global-clinical-diagnostics-markets.html?" TargetMode="External"/><Relationship Id="rId1080" Type="http://schemas.openxmlformats.org/officeDocument/2006/relationships/hyperlink" Target="https://store.frost.com/small-satellite-based-connectivity-solutions-market-assessment.html?" TargetMode="External"/><Relationship Id="rId38" Type="http://schemas.openxmlformats.org/officeDocument/2006/relationships/hyperlink" Target="https://www.technavio.com/report/global-test-and-measurement-global-gas-chromatograph-market-2017-2021" TargetMode="External"/><Relationship Id="rId103" Type="http://schemas.openxmlformats.org/officeDocument/2006/relationships/hyperlink" Target="https://www.technavio.com/report/global-nematicides-market-2015-2019" TargetMode="External"/><Relationship Id="rId310" Type="http://schemas.openxmlformats.org/officeDocument/2006/relationships/hyperlink" Target="https://www.technavio.com/report/global-botanical-and-plant-derived-drugs-market-2017-2021" TargetMode="External"/><Relationship Id="rId548" Type="http://schemas.openxmlformats.org/officeDocument/2006/relationships/hyperlink" Target="https://store.frost.com/bio-based-solvents-6-dimensional-analysis-techvision.html" TargetMode="External"/><Relationship Id="rId755" Type="http://schemas.openxmlformats.org/officeDocument/2006/relationships/hyperlink" Target="https://store.frost.com/developments-in-edible-oils-and-fats-technical-insights.html?" TargetMode="External"/><Relationship Id="rId962" Type="http://schemas.openxmlformats.org/officeDocument/2006/relationships/hyperlink" Target="https://store.frost.com/the-turkish-smart-grid-market.html?" TargetMode="External"/><Relationship Id="rId91" Type="http://schemas.openxmlformats.org/officeDocument/2006/relationships/hyperlink" Target="https://www.technavio.com/report/global-refurbished-medical-equipment-market-2015-2019" TargetMode="External"/><Relationship Id="rId187" Type="http://schemas.openxmlformats.org/officeDocument/2006/relationships/hyperlink" Target="https://www.technavio.com/report/global-clinical-trials-consumables-market" TargetMode="External"/><Relationship Id="rId394" Type="http://schemas.openxmlformats.org/officeDocument/2006/relationships/hyperlink" Target="https://www.technavio.com/report/global-hyperspectral-imaging-systems-market" TargetMode="External"/><Relationship Id="rId408" Type="http://schemas.openxmlformats.org/officeDocument/2006/relationships/image" Target="media/image101.jpeg"/><Relationship Id="rId615" Type="http://schemas.openxmlformats.org/officeDocument/2006/relationships/hyperlink" Target="https://store.frost.com/recent-developments-across-biotechnology-sector.html?" TargetMode="External"/><Relationship Id="rId822" Type="http://schemas.openxmlformats.org/officeDocument/2006/relationships/hyperlink" Target="https://store.frost.com/dynamics-in-the-biopharmaceutical-industry-next-generation-pharmaceuticals-summit-q2-2011.html?" TargetMode="External"/><Relationship Id="rId1038" Type="http://schemas.openxmlformats.org/officeDocument/2006/relationships/hyperlink" Target="https://store.frost.com/research-and-development-initiatives-in-batteries-cancer-detection-wearable-oleds-energy-generation-and-day-lighting-systems-inside-r-d-toe.html?" TargetMode="External"/><Relationship Id="rId254" Type="http://schemas.openxmlformats.org/officeDocument/2006/relationships/hyperlink" Target="https://www.technavio.com/report/global-travel-vaccines-market-2015-2019" TargetMode="External"/><Relationship Id="rId699" Type="http://schemas.openxmlformats.org/officeDocument/2006/relationships/hyperlink" Target="https://store.frost.com/biotech-for-toxics-use-reduction-technical-insights.html?" TargetMode="External"/><Relationship Id="rId1091" Type="http://schemas.openxmlformats.org/officeDocument/2006/relationships/hyperlink" Target="https://store.frost.com/global-calipers-and-micrometers-market-forecast-to-2019.html?" TargetMode="External"/><Relationship Id="rId1105" Type="http://schemas.openxmlformats.org/officeDocument/2006/relationships/hyperlink" Target="https://store.frost.com/india-data-center-services-market-2016-reports.html?" TargetMode="External"/><Relationship Id="rId49" Type="http://schemas.openxmlformats.org/officeDocument/2006/relationships/hyperlink" Target="https://www.technavio.com/report/global-cell-lysis-market" TargetMode="External"/><Relationship Id="rId114" Type="http://schemas.openxmlformats.org/officeDocument/2006/relationships/hyperlink" Target="https://www.technavio.com/report/global-agrochemicals-and-fertilizers-azoxystrobin-market" TargetMode="External"/><Relationship Id="rId461" Type="http://schemas.openxmlformats.org/officeDocument/2006/relationships/hyperlink" Target="https://www.technavio.com/report/global-molecular-cytogenetics-market" TargetMode="External"/><Relationship Id="rId559" Type="http://schemas.openxmlformats.org/officeDocument/2006/relationships/hyperlink" Target="https://store.frost.com/industrial-bioprocessing-alert-converting-carbon-dioxide-into-chemicals-using-light-bioremediation-of-radioactive-waste-using-green-algae-modified.html?" TargetMode="External"/><Relationship Id="rId766" Type="http://schemas.openxmlformats.org/officeDocument/2006/relationships/hyperlink" Target="https://store.frost.com/global-laboratory-analytical-instrumentation-market.html?" TargetMode="External"/><Relationship Id="rId198" Type="http://schemas.openxmlformats.org/officeDocument/2006/relationships/hyperlink" Target="https://www.technavio.com/report/global-high-content-screening-hcs-market-2015-2019" TargetMode="External"/><Relationship Id="rId321" Type="http://schemas.openxmlformats.org/officeDocument/2006/relationships/hyperlink" Target="https://www.technavio.com/report/viral-hepatitis-and-retrovirus-diagnostic-tests-market" TargetMode="External"/><Relationship Id="rId419" Type="http://schemas.openxmlformats.org/officeDocument/2006/relationships/hyperlink" Target="https://www.technavio.com/report/global-humanized-mouse-model-market" TargetMode="External"/><Relationship Id="rId626" Type="http://schemas.openxmlformats.org/officeDocument/2006/relationships/hyperlink" Target="https://store.frost.com/financial-assessment-of-the-global-pharmaceutical-and-biotechnology-industry.html?" TargetMode="External"/><Relationship Id="rId973" Type="http://schemas.openxmlformats.org/officeDocument/2006/relationships/hyperlink" Target="https://store.frost.com/cross-border-transport-services-opportunities-in-southeast-asia.html?" TargetMode="External"/><Relationship Id="rId1049" Type="http://schemas.openxmlformats.org/officeDocument/2006/relationships/hyperlink" Target="https://store.frost.com/the-most-lucrative-market-for-cros-in-the-asia-pacific-in-2015.html?" TargetMode="External"/><Relationship Id="rId833" Type="http://schemas.openxmlformats.org/officeDocument/2006/relationships/hyperlink" Target="https://store.frost.com/vital-signs-human-growth-hormone-a-multifaceted-paradigm-for-specialty-pharma.html?" TargetMode="External"/><Relationship Id="rId1116" Type="http://schemas.openxmlformats.org/officeDocument/2006/relationships/hyperlink" Target="https://store.frost.com/singapore-data-center-services-market-2016-reports.html?" TargetMode="External"/><Relationship Id="rId265" Type="http://schemas.openxmlformats.org/officeDocument/2006/relationships/hyperlink" Target="https://www.technavio.com/report/global-automated-colony-pickers-market" TargetMode="External"/><Relationship Id="rId472" Type="http://schemas.openxmlformats.org/officeDocument/2006/relationships/hyperlink" Target="https://www.technavio.com/report/global-qpcr-market" TargetMode="External"/><Relationship Id="rId900" Type="http://schemas.openxmlformats.org/officeDocument/2006/relationships/hyperlink" Target="https://store.frost.com/vital-signs-biomarkers-for-improved-and-accelerated-sepsis-treatment-enabling-clinicians-to-definitively-diagnose-the-disease-identify-the-causative-agent-and-determine-the-appropriate-type-and-dosage-of-antibiotic.html?" TargetMode="External"/><Relationship Id="rId125" Type="http://schemas.openxmlformats.org/officeDocument/2006/relationships/hyperlink" Target="https://www.technavio.com/report/global-cardiovascular-and-metabolic-disorders-biologic-therapeutics-market" TargetMode="External"/><Relationship Id="rId332" Type="http://schemas.openxmlformats.org/officeDocument/2006/relationships/image" Target="media/image82.jpeg"/><Relationship Id="rId777" Type="http://schemas.openxmlformats.org/officeDocument/2006/relationships/hyperlink" Target="https://store.frost.com/high-throughput-screening-hts-in-the-u-s-market.html?" TargetMode="External"/><Relationship Id="rId984" Type="http://schemas.openxmlformats.org/officeDocument/2006/relationships/hyperlink" Target="https://store.frost.com/malaysia-data-center-services-market-2016-reports.html?" TargetMode="External"/><Relationship Id="rId637" Type="http://schemas.openxmlformats.org/officeDocument/2006/relationships/hyperlink" Target="https://store.frost.com/advances-in-biotechnology-for-chemical-manufacture-part-2-technical-insights.html?" TargetMode="External"/><Relationship Id="rId844" Type="http://schemas.openxmlformats.org/officeDocument/2006/relationships/hyperlink" Target="https://store.frost.com/healthcare-industry-financial-valuations-q3-2003.html?" TargetMode="External"/><Relationship Id="rId276" Type="http://schemas.openxmlformats.org/officeDocument/2006/relationships/image" Target="media/image68.jpeg"/><Relationship Id="rId483" Type="http://schemas.openxmlformats.org/officeDocument/2006/relationships/hyperlink" Target="https://www.technavio.com/report/global-lab-equipment-global-cell-analysis-market-2016-2020" TargetMode="External"/><Relationship Id="rId690" Type="http://schemas.openxmlformats.org/officeDocument/2006/relationships/hyperlink" Target="https://store.frost.com/asia-pacific-biotechnology-markets-business-terrain-map-future-outlook-and-relative-competitive-position.html?" TargetMode="External"/><Relationship Id="rId704" Type="http://schemas.openxmlformats.org/officeDocument/2006/relationships/hyperlink" Target="https://store.frost.com/dynamics-in-the-pharma-and-biotech-industry.html?" TargetMode="External"/><Relationship Id="rId911" Type="http://schemas.openxmlformats.org/officeDocument/2006/relationships/hyperlink" Target="https://store.frost.com/key-strategic-alliances-in-the-global-clinical-diagnostics-markets.html?" TargetMode="External"/><Relationship Id="rId1127" Type="http://schemas.openxmlformats.org/officeDocument/2006/relationships/hyperlink" Target="https://store.frost.com/north-american-and-european-architectural-coatings-market-forecast-to-2023.html?" TargetMode="External"/><Relationship Id="rId40" Type="http://schemas.openxmlformats.org/officeDocument/2006/relationships/image" Target="media/image9.jpeg"/><Relationship Id="rId136" Type="http://schemas.openxmlformats.org/officeDocument/2006/relationships/image" Target="media/image33.png"/><Relationship Id="rId343" Type="http://schemas.openxmlformats.org/officeDocument/2006/relationships/hyperlink" Target="https://www.technavio.com/report/global-lab-equipment-global-air-jacketed-co2-incubator-market-2016-2020" TargetMode="External"/><Relationship Id="rId550" Type="http://schemas.openxmlformats.org/officeDocument/2006/relationships/hyperlink" Target="https://store.frost.com/plastics-advisor-techvision-opportunity-engine-recent-advances-in-bio-based-plastics-21230.html" TargetMode="External"/><Relationship Id="rId788" Type="http://schemas.openxmlformats.org/officeDocument/2006/relationships/hyperlink" Target="https://store.frost.com/vital-signs-the-analyst-s-perspective-tap-issue-2.html?" TargetMode="External"/><Relationship Id="rId995" Type="http://schemas.openxmlformats.org/officeDocument/2006/relationships/hyperlink" Target="https://store.frost.com/apac-data-center-services-market-2016-reports.html?" TargetMode="External"/><Relationship Id="rId203" Type="http://schemas.openxmlformats.org/officeDocument/2006/relationships/hyperlink" Target="https://www.technavio.com/report/global-enzyme-linked-immunosorbent-assay-elisa-testing-market-2015-2019%C2%A0" TargetMode="External"/><Relationship Id="rId648" Type="http://schemas.openxmlformats.org/officeDocument/2006/relationships/hyperlink" Target="https://store.frost.com/opportunities-for-european-pharmaceutical-and-biotechnology-companies-in-indian-and-chinese-markets.html?" TargetMode="External"/><Relationship Id="rId855" Type="http://schemas.openxmlformats.org/officeDocument/2006/relationships/hyperlink" Target="https://store.frost.com/global-life-science-instrumentation-market-forecast-to-2020.html?" TargetMode="External"/><Relationship Id="rId1040" Type="http://schemas.openxmlformats.org/officeDocument/2006/relationships/hyperlink" Target="https://store.frost.com/research-and-development-initiatives-in-neuron-flow-studies-disease-detection-oil-spill-cleanup-technologies-solar-panels-and-measuring-gravitational-waves-inside-r-d-toe.html?" TargetMode="External"/><Relationship Id="rId287" Type="http://schemas.openxmlformats.org/officeDocument/2006/relationships/hyperlink" Target="https://www.technavio.com/report/global-lab-equipment-global-ion-exchange-chromatography-market-2016-2020" TargetMode="External"/><Relationship Id="rId410" Type="http://schemas.openxmlformats.org/officeDocument/2006/relationships/hyperlink" Target="https://www.technavio.com/report/global-clinical-trial-supply-and-logistics-market-2015-2019" TargetMode="External"/><Relationship Id="rId494" Type="http://schemas.openxmlformats.org/officeDocument/2006/relationships/image" Target="media/image122.jpeg"/><Relationship Id="rId508" Type="http://schemas.openxmlformats.org/officeDocument/2006/relationships/hyperlink" Target="https://www.technavio.com/report/global-plastics-polymers-and-elastomers-bio-based-polyurethane-market" TargetMode="External"/><Relationship Id="rId715" Type="http://schemas.openxmlformats.org/officeDocument/2006/relationships/hyperlink" Target="https://store.frost.com/industrial-bioprocessing-alert-genetic-alteration-of-natural-chloroplasts-to-produce-valuable-biotechnological-products-sugar-based-biosurfactant-becomes-market-ready-optimized-cocoa-fermentation-process-for-improved-chocolate-taste.html?" TargetMode="External"/><Relationship Id="rId922" Type="http://schemas.openxmlformats.org/officeDocument/2006/relationships/hyperlink" Target="https://store.frost.com/strategic-analysis-of-world-drug-discovery-spending.html?" TargetMode="External"/><Relationship Id="rId1138" Type="http://schemas.openxmlformats.org/officeDocument/2006/relationships/hyperlink" Target="https://store.frost.com/research-and-development-initiatives-in-air-conditioners-diabetes-testing-touch-sensing-technologies-and-therapy-for-liver-diseases-inside-r-d-toe.html?" TargetMode="External"/><Relationship Id="rId147" Type="http://schemas.openxmlformats.org/officeDocument/2006/relationships/hyperlink" Target="https://www.technavio.com/report/global-poc-lipid-testing-market-2015-2019" TargetMode="External"/><Relationship Id="rId354" Type="http://schemas.openxmlformats.org/officeDocument/2006/relationships/hyperlink" Target="https://www.technavio.com/report/global-metals-and-minerals-microspheres-market" TargetMode="External"/><Relationship Id="rId799" Type="http://schemas.openxmlformats.org/officeDocument/2006/relationships/hyperlink" Target="https://store.frost.com/vital-signs-healthcare-news-the-analyst-s-perspective-tap-13526.html?" TargetMode="External"/><Relationship Id="rId51" Type="http://schemas.openxmlformats.org/officeDocument/2006/relationships/hyperlink" Target="https://www.technavio.com/report/global-lab-equipment-global-molecular-spectroscopy-market-2017-2021" TargetMode="External"/><Relationship Id="rId561" Type="http://schemas.openxmlformats.org/officeDocument/2006/relationships/hyperlink" Target="https://store.frost.com/south-african-market-for-bio-renewable-chemicals.html?" TargetMode="External"/><Relationship Id="rId659" Type="http://schemas.openxmlformats.org/officeDocument/2006/relationships/hyperlink" Target="https://store.frost.com/strategic-analysis-of-the-opportunities-for-the-pharmaceutical-and-biotechnology-industry-in-the-new-eu-countries.html?" TargetMode="External"/><Relationship Id="rId866" Type="http://schemas.openxmlformats.org/officeDocument/2006/relationships/hyperlink" Target="https://store.frost.com/global-analytical-instrumentation-software-market-forecast-to-2023.html?" TargetMode="External"/><Relationship Id="rId214" Type="http://schemas.openxmlformats.org/officeDocument/2006/relationships/hyperlink" Target="https://www.technavio.com/report/global-lab-equipment-global-dna-microarray-market-2016-2020" TargetMode="External"/><Relationship Id="rId298" Type="http://schemas.openxmlformats.org/officeDocument/2006/relationships/hyperlink" Target="https://www.technavio.com/report/global-lab-equipment-mass-spectrometry-market" TargetMode="External"/><Relationship Id="rId421" Type="http://schemas.openxmlformats.org/officeDocument/2006/relationships/hyperlink" Target="https://www.technavio.com/report/global-cell-imagers-market" TargetMode="External"/><Relationship Id="rId519" Type="http://schemas.openxmlformats.org/officeDocument/2006/relationships/hyperlink" Target="https://www.technavio.com/report/global-vascular-stents-market" TargetMode="External"/><Relationship Id="rId1051" Type="http://schemas.openxmlformats.org/officeDocument/2006/relationships/hyperlink" Target="https://store.frost.com/asia-pacific-enterprise-video-endpoints-and-infrastructure-market-2016-update.html?" TargetMode="External"/><Relationship Id="rId1149" Type="http://schemas.openxmlformats.org/officeDocument/2006/relationships/hyperlink" Target="https://store.frost.com/research-and-development-initiatives-in-plastic-packaging-microscopes-batteries-energy-generation-and-3d-printing-inside-r-d-toe.html?" TargetMode="External"/><Relationship Id="rId158" Type="http://schemas.openxmlformats.org/officeDocument/2006/relationships/hyperlink" Target="https://www.technavio.com/report/global-hollow-glass-microspheres-market" TargetMode="External"/><Relationship Id="rId726" Type="http://schemas.openxmlformats.org/officeDocument/2006/relationships/hyperlink" Target="https://store.frost.com/vital-signs-are-biosimilars-on-the-u-s-horizon.html?" TargetMode="External"/><Relationship Id="rId933" Type="http://schemas.openxmlformats.org/officeDocument/2006/relationships/hyperlink" Target="https://store.frost.com/asia-pacific-enterprise-video-endpoints-and-infrastructure-market-2016-update.html?" TargetMode="External"/><Relationship Id="rId1009" Type="http://schemas.openxmlformats.org/officeDocument/2006/relationships/hyperlink" Target="https://store.frost.com/inside-r-d-research-and-development-initiatives-in-audio-communications-virtual-machines-optoelectronics-solar-thermal-energy-and-refrigeration.html?" TargetMode="External"/><Relationship Id="rId62" Type="http://schemas.openxmlformats.org/officeDocument/2006/relationships/hyperlink" Target="https://www.technavio.com/report/global-protein-crystallization-and-crystallography-market" TargetMode="External"/><Relationship Id="rId365" Type="http://schemas.openxmlformats.org/officeDocument/2006/relationships/hyperlink" Target="https://www.technavio.com/report/global-process-analyzer-market-2014-2018" TargetMode="External"/><Relationship Id="rId572" Type="http://schemas.openxmlformats.org/officeDocument/2006/relationships/hyperlink" Target="https://store.frost.com/analysis-of-the-north-american-medical-adhesives-and-sealants-market.html?" TargetMode="External"/><Relationship Id="rId225" Type="http://schemas.openxmlformats.org/officeDocument/2006/relationships/hyperlink" Target="https://www.technavio.com/report/global-biologic-therapeutics-market-2014-2018" TargetMode="External"/><Relationship Id="rId432" Type="http://schemas.openxmlformats.org/officeDocument/2006/relationships/hyperlink" Target="https://www.technavio.com/report/global-industrial-chillers-market" TargetMode="External"/><Relationship Id="rId877" Type="http://schemas.openxmlformats.org/officeDocument/2006/relationships/hyperlink" Target="https://store.frost.com/advances-across-the-life-sciences-industry.html?" TargetMode="External"/><Relationship Id="rId1062" Type="http://schemas.openxmlformats.org/officeDocument/2006/relationships/hyperlink" Target="https://store.frost.com/potential-investment-in-the-water-value-chain-in-south-africa.html?" TargetMode="External"/><Relationship Id="rId737" Type="http://schemas.openxmlformats.org/officeDocument/2006/relationships/hyperlink" Target="https://store.frost.com/economic-360-for-south-africa-growth-prospects-and-emerging-opportunities-in-the-healthcare-industry.html?" TargetMode="External"/><Relationship Id="rId944" Type="http://schemas.openxmlformats.org/officeDocument/2006/relationships/hyperlink" Target="https://store.frost.com/an-assessment-of-the-readiness-of-brazilian-airports-for-2016-and-beyond.html?" TargetMode="External"/><Relationship Id="rId73" Type="http://schemas.openxmlformats.org/officeDocument/2006/relationships/hyperlink" Target="https://www.technavio.com/report/global-lab-equipment-global-oxidative-stress-detection-market-2016-2020" TargetMode="External"/><Relationship Id="rId169" Type="http://schemas.openxmlformats.org/officeDocument/2006/relationships/hyperlink" Target="https://www.technavio.com/report/global-process-analytical-instruments-market-2015-2019" TargetMode="External"/><Relationship Id="rId376" Type="http://schemas.openxmlformats.org/officeDocument/2006/relationships/image" Target="media/image93.jpeg"/><Relationship Id="rId583" Type="http://schemas.openxmlformats.org/officeDocument/2006/relationships/hyperlink" Target="https://store.frost.com/white-biotechnology.html" TargetMode="External"/><Relationship Id="rId790" Type="http://schemas.openxmlformats.org/officeDocument/2006/relationships/hyperlink" Target="https://store.frost.com/vital-signs-the-analyst-s-perspective-tap-issue-2.html?" TargetMode="External"/><Relationship Id="rId804" Type="http://schemas.openxmlformats.org/officeDocument/2006/relationships/hyperlink" Target="https://store.frost.com/healthcare-landscape-outlook-and-growth-opportunities-in-brazil.html?" TargetMode="External"/><Relationship Id="rId4" Type="http://schemas.openxmlformats.org/officeDocument/2006/relationships/webSettings" Target="webSettings.xml"/><Relationship Id="rId236" Type="http://schemas.openxmlformats.org/officeDocument/2006/relationships/image" Target="media/image58.jpeg"/><Relationship Id="rId443" Type="http://schemas.openxmlformats.org/officeDocument/2006/relationships/hyperlink" Target="https://www.technavio.com/report/global-biological-safety-testing-market" TargetMode="External"/><Relationship Id="rId650" Type="http://schemas.openxmlformats.org/officeDocument/2006/relationships/hyperlink" Target="https://store.frost.com/contract-research-organization-market-what-pharmaceutical-and-biotechnology-companies-want.html?" TargetMode="External"/><Relationship Id="rId888" Type="http://schemas.openxmlformats.org/officeDocument/2006/relationships/hyperlink" Target="https://store.frost.com/world-drug-discovery-technologies-markets-outlook.html?" TargetMode="External"/><Relationship Id="rId1073" Type="http://schemas.openxmlformats.org/officeDocument/2006/relationships/hyperlink" Target="https://store.frost.com/analysis-of-the-european-construction-chemicals-market.html?" TargetMode="External"/><Relationship Id="rId303" Type="http://schemas.openxmlformats.org/officeDocument/2006/relationships/hyperlink" Target="https://www.technavio.com/report/global-clostridium-diagnostics-market" TargetMode="External"/><Relationship Id="rId748" Type="http://schemas.openxmlformats.org/officeDocument/2006/relationships/hyperlink" Target="https://store.frost.com/the-european-monoclonal-antibodies-therapeutics-market.html?" TargetMode="External"/><Relationship Id="rId955" Type="http://schemas.openxmlformats.org/officeDocument/2006/relationships/hyperlink" Target="https://store.frost.com/top-5-growth-opportunities-in-africa-for-process-equipment-insights-and-trends.html?" TargetMode="External"/><Relationship Id="rId1140" Type="http://schemas.openxmlformats.org/officeDocument/2006/relationships/hyperlink" Target="https://store.frost.com/research-and-development-initiatives-in-brain-activity-imaging-batteries-photovoltaic-modules-shower-technology-and-solar-panels-inside-r-d-toe.html?" TargetMode="External"/><Relationship Id="rId84" Type="http://schemas.openxmlformats.org/officeDocument/2006/relationships/image" Target="media/image20.jpeg"/><Relationship Id="rId387" Type="http://schemas.openxmlformats.org/officeDocument/2006/relationships/hyperlink" Target="https://www.technavio.com/report/global-agricultural-enzymes-market" TargetMode="External"/><Relationship Id="rId510" Type="http://schemas.openxmlformats.org/officeDocument/2006/relationships/image" Target="media/image126.jpeg"/><Relationship Id="rId594" Type="http://schemas.openxmlformats.org/officeDocument/2006/relationships/hyperlink" Target="https://store.frost.com/u-s-agriculture-biotechnology-markets.html" TargetMode="External"/><Relationship Id="rId608" Type="http://schemas.openxmlformats.org/officeDocument/2006/relationships/hyperlink" Target="https://store.frost.com/innovations-for-biotechnology-market-nanotech-toe.html" TargetMode="External"/><Relationship Id="rId815" Type="http://schemas.openxmlformats.org/officeDocument/2006/relationships/hyperlink" Target="https://store.frost.com/vital-signs-contract-research-and-manufacturing-services-best-practices-investment-strategy-and-deal-making.html?" TargetMode="External"/><Relationship Id="rId247" Type="http://schemas.openxmlformats.org/officeDocument/2006/relationships/hyperlink" Target="https://www.technavio.com/report/global-cryogenic-fuels-market-2017-2021" TargetMode="External"/><Relationship Id="rId899" Type="http://schemas.openxmlformats.org/officeDocument/2006/relationships/hyperlink" Target="https://store.frost.com/vital-signs-enterprise-content-management-sophisticated-tools-for-modernized-healthcare-delivery.html?" TargetMode="External"/><Relationship Id="rId1000" Type="http://schemas.openxmlformats.org/officeDocument/2006/relationships/hyperlink" Target="https://store.frost.com/rfid-in-the-global-smart-cold-chain-market.html?" TargetMode="External"/><Relationship Id="rId1084" Type="http://schemas.openxmlformats.org/officeDocument/2006/relationships/hyperlink" Target="https://store.frost.com/pharmaceutical-market-access-strategy-for-ethiopia.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8.png"/><Relationship Id="rId2" Type="http://schemas.openxmlformats.org/officeDocument/2006/relationships/image" Target="media/image147.png"/><Relationship Id="rId1" Type="http://schemas.openxmlformats.org/officeDocument/2006/relationships/image" Target="media/image146.png"/></Relationships>
</file>

<file path=word/_rels/header1.xml.rels><?xml version="1.0" encoding="UTF-8" standalone="yes"?>
<Relationships xmlns="http://schemas.openxmlformats.org/package/2006/relationships"><Relationship Id="rId1"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236</Pages>
  <Words>42927</Words>
  <Characters>244688</Characters>
  <Application>Microsoft Office Word</Application>
  <DocSecurity>0</DocSecurity>
  <Lines>2039</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2017-09-19T21:38:00Z</dcterms:created>
  <dcterms:modified xsi:type="dcterms:W3CDTF">2017-09-19T21:38:00Z</dcterms:modified>
</cp:coreProperties>
</file>