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CE5" w:rsidRDefault="00272CE5" w:rsidP="00272CE5">
      <w:pPr>
        <w:bidi w:val="0"/>
        <w:rPr>
          <w:rFonts w:ascii="roboto" w:hAnsi="roboto"/>
          <w:color w:val="383737"/>
          <w:sz w:val="20"/>
          <w:szCs w:val="20"/>
        </w:rPr>
      </w:pPr>
      <w:r>
        <w:rPr>
          <w:rFonts w:ascii="roboto" w:hAnsi="roboto"/>
          <w:noProof/>
          <w:color w:val="383737"/>
          <w:sz w:val="20"/>
          <w:szCs w:val="20"/>
        </w:rPr>
        <w:drawing>
          <wp:inline distT="0" distB="0" distL="0" distR="0">
            <wp:extent cx="3812540" cy="3474720"/>
            <wp:effectExtent l="0" t="0" r="0" b="0"/>
            <wp:docPr id="14" name="Picture 14" descr="Global Aerotropolis Market 2017-2021">
              <a:hlinkClick xmlns:a="http://schemas.openxmlformats.org/drawingml/2006/main" r:id="rId7" tooltip="&quot;Global Aerotropoli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Aerotropolis Market 2017-2021">
                      <a:hlinkClick r:id="rId7" tooltip="&quot;Global Aerotropolis Market 2017-20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eastAsiaTheme="majorEastAsia" w:hAnsi="roboto" w:cs="Arial"/>
            <w:b w:val="0"/>
            <w:bCs w:val="0"/>
          </w:rPr>
          <w:t>Global Aerotropolis Market 2017-2021</w:t>
        </w:r>
      </w:hyperlink>
    </w:p>
    <w:p w:rsidR="00272CE5" w:rsidRDefault="00272CE5" w:rsidP="003408F4">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272CE5" w:rsidRDefault="00272CE5" w:rsidP="003408F4">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272CE5" w:rsidRDefault="00272CE5" w:rsidP="003408F4">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Overview of the global aerotropolis market Market research analysts at Technavio predict that the...</w:t>
      </w:r>
    </w:p>
    <w:p w:rsidR="00272CE5" w:rsidRDefault="00272CE5" w:rsidP="00272CE5">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3" name="Picture 13" descr="Global Light Aircraft Market 2017-2021">
              <a:hlinkClick xmlns:a="http://schemas.openxmlformats.org/drawingml/2006/main" r:id="rId11" tooltip="&quot;Global Light Aircraf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Light Aircraft Market 2017-2021">
                      <a:hlinkClick r:id="rId11" tooltip="&quot;Global Light Aircraft Market 2017-2021&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eastAsiaTheme="majorEastAsia" w:hAnsi="roboto" w:cs="Arial"/>
            <w:b w:val="0"/>
            <w:bCs w:val="0"/>
          </w:rPr>
          <w:t>Global Light Aircraft Market 2017-2021</w:t>
        </w:r>
      </w:hyperlink>
    </w:p>
    <w:p w:rsidR="00272CE5" w:rsidRDefault="00272CE5" w:rsidP="003408F4">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272CE5" w:rsidRDefault="00272CE5" w:rsidP="003408F4">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272CE5" w:rsidRDefault="00272CE5" w:rsidP="003408F4">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Overview of the global light aircraft market Technavio’s market research analyst predicts the glo...</w:t>
      </w:r>
    </w:p>
    <w:p w:rsidR="00272CE5" w:rsidRDefault="00272CE5" w:rsidP="00272CE5">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 name="Picture 12" descr="Global Air Cargo Security and Screening Systems Market 2015-2019">
              <a:hlinkClick xmlns:a="http://schemas.openxmlformats.org/drawingml/2006/main" r:id="rId15" tooltip="&quot;Global Air Cargo Security and Screening Syst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Air Cargo Security and Screening Systems Market 2015-2019">
                      <a:hlinkClick r:id="rId15" tooltip="&quot;Global Air Cargo Security and Screening Systems Market 2015-2019&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eastAsiaTheme="majorEastAsia" w:hAnsi="roboto" w:cs="Arial"/>
            <w:b w:val="0"/>
            <w:bCs w:val="0"/>
          </w:rPr>
          <w:t>Global Air Cargo Security And Screening Systems Market 2015-2019</w:t>
        </w:r>
      </w:hyperlink>
    </w:p>
    <w:p w:rsidR="00272CE5" w:rsidRDefault="00272CE5" w:rsidP="003408F4">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272CE5" w:rsidRDefault="00272CE5" w:rsidP="003408F4">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272CE5" w:rsidRDefault="00272CE5" w:rsidP="003408F4">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About air cargo security and screening systems Security checks for cargo shipments are traditiona...</w:t>
      </w:r>
    </w:p>
    <w:p w:rsidR="00272CE5" w:rsidRDefault="00272CE5" w:rsidP="00272CE5">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 name="Picture 11" descr="Global Airport Snow Removal Vehicles and Equipment Market 2015-2019">
              <a:hlinkClick xmlns:a="http://schemas.openxmlformats.org/drawingml/2006/main" r:id="rId19" tooltip="&quot;Global Airport Snow Removal Vehicles and Equipment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Airport Snow Removal Vehicles and Equipment Market 2015-2019">
                      <a:hlinkClick r:id="rId19" tooltip="&quot;Global Airport Snow Removal Vehicles and Equipment Market 2015-2019&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eastAsiaTheme="majorEastAsia" w:hAnsi="roboto" w:cs="Arial"/>
            <w:b w:val="0"/>
            <w:bCs w:val="0"/>
          </w:rPr>
          <w:t>Global Airport Snow Removal Vehicles And Equipment Market 2015-2019</w:t>
        </w:r>
      </w:hyperlink>
    </w:p>
    <w:p w:rsidR="00272CE5" w:rsidRDefault="00272CE5" w:rsidP="003408F4">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272CE5" w:rsidRDefault="00272CE5" w:rsidP="003408F4">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272CE5" w:rsidRDefault="00272CE5" w:rsidP="003408F4">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About Aircraft Snow Removal Vehicles and Equipment The global airport snow removal vehicles and e...</w:t>
      </w:r>
    </w:p>
    <w:p w:rsidR="00272CE5" w:rsidRDefault="00272CE5" w:rsidP="00272CE5">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0" name="Picture 10" descr="Aviation Market in the APAC 2015-2019">
              <a:hlinkClick xmlns:a="http://schemas.openxmlformats.org/drawingml/2006/main" r:id="rId23" tooltip="&quot;Aviation Market in the APAC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iation Market in the APAC 2015-2019">
                      <a:hlinkClick r:id="rId23" tooltip="&quot;Aviation Market in the APAC 2015-2019&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eastAsiaTheme="majorEastAsia" w:hAnsi="roboto" w:cs="Arial"/>
            <w:b w:val="0"/>
            <w:bCs w:val="0"/>
          </w:rPr>
          <w:t>Aviation Market In The APAC 2015-2019</w:t>
        </w:r>
      </w:hyperlink>
    </w:p>
    <w:p w:rsidR="00272CE5" w:rsidRDefault="00272CE5" w:rsidP="003408F4">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272CE5" w:rsidRDefault="00272CE5" w:rsidP="003408F4">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272CE5" w:rsidRDefault="00272CE5" w:rsidP="003408F4">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About Aviation Market The Aviation market in the APAC region includes airlines and airports in th...</w:t>
      </w:r>
    </w:p>
    <w:p w:rsidR="00272CE5" w:rsidRDefault="00272CE5" w:rsidP="00272CE5">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 name="Picture 9" descr="Aviation Market in Latin America 2014-2018">
              <a:hlinkClick xmlns:a="http://schemas.openxmlformats.org/drawingml/2006/main" r:id="rId27" tooltip="&quot;Aviation Market in Latin America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iation Market in Latin America 2014-2018">
                      <a:hlinkClick r:id="rId27" tooltip="&quot;Aviation Market in Latin America 2014-2018&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eastAsiaTheme="majorEastAsia" w:hAnsi="roboto" w:cs="Arial"/>
            <w:b w:val="0"/>
            <w:bCs w:val="0"/>
          </w:rPr>
          <w:t>Aviation Market In Latin America 2014-2018</w:t>
        </w:r>
      </w:hyperlink>
    </w:p>
    <w:p w:rsidR="00272CE5" w:rsidRDefault="00272CE5" w:rsidP="003408F4">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2015</w:t>
      </w:r>
    </w:p>
    <w:p w:rsidR="00272CE5" w:rsidRDefault="00272CE5" w:rsidP="003408F4">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272CE5" w:rsidRDefault="00272CE5" w:rsidP="003408F4">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About Aviation Market The Aviation market in Latin America includes the Airports and Airlines mar...</w:t>
      </w:r>
    </w:p>
    <w:p w:rsidR="00272CE5" w:rsidRDefault="00272CE5" w:rsidP="00272CE5">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 name="Picture 8" descr="Global Air Cargo Market 2015-2019">
              <a:hlinkClick xmlns:a="http://schemas.openxmlformats.org/drawingml/2006/main" r:id="rId31" tooltip="&quot;Global Air Cargo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Air Cargo Market 2015-2019">
                      <a:hlinkClick r:id="rId31" tooltip="&quot;Global Air Cargo Market 2015-2019&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eastAsiaTheme="majorEastAsia" w:hAnsi="roboto" w:cs="Arial"/>
            <w:b w:val="0"/>
            <w:bCs w:val="0"/>
          </w:rPr>
          <w:t>Global Air Cargo Market 2015-2019</w:t>
        </w:r>
      </w:hyperlink>
    </w:p>
    <w:p w:rsidR="00272CE5" w:rsidRDefault="00272CE5" w:rsidP="003408F4">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2015</w:t>
      </w:r>
    </w:p>
    <w:p w:rsidR="00272CE5" w:rsidRDefault="00272CE5" w:rsidP="003408F4">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87 pages</w:t>
      </w:r>
    </w:p>
    <w:p w:rsidR="00272CE5" w:rsidRDefault="00272CE5" w:rsidP="003408F4">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About Air Cargo Air cargo services include the shipment of all kinds of goods by the air to both ...</w:t>
      </w:r>
    </w:p>
    <w:p w:rsidR="00272CE5" w:rsidRDefault="00272CE5" w:rsidP="00272CE5">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 name="Picture 7" descr="Aviation Market in the UK 2015-2019">
              <a:hlinkClick xmlns:a="http://schemas.openxmlformats.org/drawingml/2006/main" r:id="rId35" tooltip="&quot;Aviation Market in the UK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viation Market in the UK 2015-2019">
                      <a:hlinkClick r:id="rId35" tooltip="&quot;Aviation Market in the UK 2015-2019&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37" w:history="1">
        <w:r>
          <w:rPr>
            <w:rStyle w:val="Hyperlink"/>
            <w:rFonts w:ascii="roboto" w:eastAsiaTheme="majorEastAsia" w:hAnsi="roboto" w:cs="Arial"/>
            <w:b w:val="0"/>
            <w:bCs w:val="0"/>
          </w:rPr>
          <w:t>Aviation Market In The UK 2015-2019</w:t>
        </w:r>
      </w:hyperlink>
    </w:p>
    <w:p w:rsidR="00272CE5" w:rsidRDefault="00272CE5" w:rsidP="003408F4">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2015</w:t>
      </w:r>
    </w:p>
    <w:p w:rsidR="00272CE5" w:rsidRDefault="00272CE5" w:rsidP="003408F4">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272CE5" w:rsidRDefault="00272CE5" w:rsidP="003408F4">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About Aviation Market in the UK The Aviation market in the UK includes airports and airlines. Thi...</w:t>
      </w:r>
    </w:p>
    <w:p w:rsidR="00272CE5" w:rsidRDefault="00272CE5" w:rsidP="00272CE5">
      <w:pPr>
        <w:bidi w:val="0"/>
        <w:rPr>
          <w:rFonts w:ascii="roboto" w:hAnsi="roboto"/>
          <w:color w:val="383737"/>
          <w:sz w:val="20"/>
          <w:szCs w:val="20"/>
        </w:rPr>
      </w:pPr>
      <w:hyperlink r:id="rId38"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 name="Picture 6" descr="Aviation Market in the Middle East 2015-2019">
              <a:hlinkClick xmlns:a="http://schemas.openxmlformats.org/drawingml/2006/main" r:id="rId39" tooltip="&quot;Aviation Market in the Middle Eas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iation Market in the Middle East 2015-2019">
                      <a:hlinkClick r:id="rId39" tooltip="&quot;Aviation Market in the Middle East 2015-2019&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41" w:history="1">
        <w:r>
          <w:rPr>
            <w:rStyle w:val="Hyperlink"/>
            <w:rFonts w:ascii="roboto" w:eastAsiaTheme="majorEastAsia" w:hAnsi="roboto" w:cs="Arial"/>
            <w:b w:val="0"/>
            <w:bCs w:val="0"/>
          </w:rPr>
          <w:t>Aviation Market In The Middle East 2015-2019</w:t>
        </w:r>
      </w:hyperlink>
    </w:p>
    <w:p w:rsidR="00272CE5" w:rsidRDefault="00272CE5" w:rsidP="003408F4">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272CE5" w:rsidRDefault="00272CE5" w:rsidP="003408F4">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272CE5" w:rsidRDefault="00272CE5" w:rsidP="003408F4">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About Aviation Market The Aviation market in the Middle East includes the Airports and Airlines m...</w:t>
      </w:r>
    </w:p>
    <w:p w:rsidR="00272CE5" w:rsidRDefault="00272CE5" w:rsidP="00272CE5">
      <w:pPr>
        <w:bidi w:val="0"/>
        <w:rPr>
          <w:rFonts w:ascii="roboto" w:hAnsi="roboto"/>
          <w:color w:val="383737"/>
          <w:sz w:val="20"/>
          <w:szCs w:val="20"/>
        </w:rPr>
      </w:pPr>
      <w:hyperlink r:id="rId42"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 name="Picture 5" descr="Aviation Market in Africa 2014-2018">
              <a:hlinkClick xmlns:a="http://schemas.openxmlformats.org/drawingml/2006/main" r:id="rId43" tooltip="&quot;Aviation Market in Africa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viation Market in Africa 2014-2018">
                      <a:hlinkClick r:id="rId43" tooltip="&quot;Aviation Market in Africa 2014-2018&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45" w:history="1">
        <w:r>
          <w:rPr>
            <w:rStyle w:val="Hyperlink"/>
            <w:rFonts w:ascii="roboto" w:eastAsiaTheme="majorEastAsia" w:hAnsi="roboto" w:cs="Arial"/>
            <w:b w:val="0"/>
            <w:bCs w:val="0"/>
          </w:rPr>
          <w:t>Aviation Market In Africa 2014-2018</w:t>
        </w:r>
      </w:hyperlink>
    </w:p>
    <w:p w:rsidR="00272CE5" w:rsidRDefault="00272CE5" w:rsidP="003408F4">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272CE5" w:rsidRDefault="00272CE5" w:rsidP="003408F4">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51 pages</w:t>
      </w:r>
    </w:p>
    <w:p w:rsidR="00272CE5" w:rsidRDefault="00272CE5" w:rsidP="003408F4">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About Aviation Market in Africa The Aviation market in Africa includes the Airports and Airlines ...</w:t>
      </w:r>
    </w:p>
    <w:p w:rsidR="00272CE5" w:rsidRDefault="00272CE5" w:rsidP="00272CE5">
      <w:pPr>
        <w:bidi w:val="0"/>
        <w:rPr>
          <w:rFonts w:ascii="roboto" w:hAnsi="roboto"/>
          <w:color w:val="383737"/>
          <w:sz w:val="20"/>
          <w:szCs w:val="20"/>
        </w:rPr>
      </w:pPr>
      <w:hyperlink r:id="rId46"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 name="Picture 4" descr="Aviation Market in Europe 2014-2018">
              <a:hlinkClick xmlns:a="http://schemas.openxmlformats.org/drawingml/2006/main" r:id="rId47" tooltip="&quot;Aviation Market in Europe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iation Market in Europe 2014-2018">
                      <a:hlinkClick r:id="rId47" tooltip="&quot;Aviation Market in Europe 2014-2018&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49" w:history="1">
        <w:r>
          <w:rPr>
            <w:rStyle w:val="Hyperlink"/>
            <w:rFonts w:ascii="roboto" w:eastAsiaTheme="majorEastAsia" w:hAnsi="roboto" w:cs="Arial"/>
            <w:b w:val="0"/>
            <w:bCs w:val="0"/>
          </w:rPr>
          <w:t>Aviation Market In Europe 2014-2018</w:t>
        </w:r>
      </w:hyperlink>
    </w:p>
    <w:p w:rsidR="00272CE5" w:rsidRDefault="00272CE5" w:rsidP="003408F4">
      <w:pPr>
        <w:numPr>
          <w:ilvl w:val="0"/>
          <w:numId w:val="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272CE5" w:rsidRDefault="00272CE5" w:rsidP="003408F4">
      <w:pPr>
        <w:numPr>
          <w:ilvl w:val="0"/>
          <w:numId w:val="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272CE5" w:rsidRDefault="00272CE5" w:rsidP="003408F4">
      <w:pPr>
        <w:numPr>
          <w:ilvl w:val="0"/>
          <w:numId w:val="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About Aviation Aviation includes airports and airlines; the Aviation market in Europe considers b...</w:t>
      </w:r>
    </w:p>
    <w:p w:rsidR="00272CE5" w:rsidRDefault="00272CE5" w:rsidP="00272CE5">
      <w:pPr>
        <w:bidi w:val="0"/>
        <w:rPr>
          <w:rFonts w:ascii="roboto" w:hAnsi="roboto"/>
          <w:color w:val="383737"/>
          <w:sz w:val="20"/>
          <w:szCs w:val="20"/>
        </w:rPr>
      </w:pPr>
      <w:hyperlink r:id="rId50"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 name="Picture 3" descr="Aviation Market in North America 2014-2018">
              <a:hlinkClick xmlns:a="http://schemas.openxmlformats.org/drawingml/2006/main" r:id="rId51" tooltip="&quot;Aviation Market in North America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iation Market in North America 2014-2018">
                      <a:hlinkClick r:id="rId51" tooltip="&quot;Aviation Market in North America 2014-2018&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53" w:history="1">
        <w:r>
          <w:rPr>
            <w:rStyle w:val="Hyperlink"/>
            <w:rFonts w:ascii="roboto" w:eastAsiaTheme="majorEastAsia" w:hAnsi="roboto" w:cs="Arial"/>
            <w:b w:val="0"/>
            <w:bCs w:val="0"/>
          </w:rPr>
          <w:t>Aviation Market In North America 2014-2018</w:t>
        </w:r>
      </w:hyperlink>
    </w:p>
    <w:p w:rsidR="00272CE5" w:rsidRDefault="00272CE5" w:rsidP="003408F4">
      <w:pPr>
        <w:numPr>
          <w:ilvl w:val="0"/>
          <w:numId w:val="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272CE5" w:rsidRDefault="00272CE5" w:rsidP="003408F4">
      <w:pPr>
        <w:numPr>
          <w:ilvl w:val="0"/>
          <w:numId w:val="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84 pages</w:t>
      </w:r>
    </w:p>
    <w:p w:rsidR="00272CE5" w:rsidRDefault="00272CE5" w:rsidP="003408F4">
      <w:pPr>
        <w:numPr>
          <w:ilvl w:val="0"/>
          <w:numId w:val="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About Aviation The Airport and Airlines comprise the Aviation market in North America. This mark...</w:t>
      </w:r>
    </w:p>
    <w:p w:rsidR="00272CE5" w:rsidRDefault="00272CE5" w:rsidP="00272CE5">
      <w:pPr>
        <w:bidi w:val="0"/>
        <w:rPr>
          <w:rFonts w:ascii="roboto" w:hAnsi="roboto"/>
          <w:color w:val="383737"/>
          <w:sz w:val="20"/>
          <w:szCs w:val="20"/>
        </w:rPr>
      </w:pPr>
      <w:hyperlink r:id="rId54"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 name="Picture 2" descr="Global  Flight Management Systems Market 2014-2018">
              <a:hlinkClick xmlns:a="http://schemas.openxmlformats.org/drawingml/2006/main" r:id="rId55" tooltip="&quot;Global  Flight Management System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obal  Flight Management Systems Market 2014-2018">
                      <a:hlinkClick r:id="rId55" tooltip="&quot;Global  Flight Management Systems Market 2014-2018&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57" w:history="1">
        <w:r>
          <w:rPr>
            <w:rStyle w:val="Hyperlink"/>
            <w:rFonts w:ascii="roboto" w:eastAsiaTheme="majorEastAsia" w:hAnsi="roboto" w:cs="Arial"/>
            <w:b w:val="0"/>
            <w:bCs w:val="0"/>
          </w:rPr>
          <w:t>Global Flight Management Systems Market 2014-2018</w:t>
        </w:r>
      </w:hyperlink>
    </w:p>
    <w:p w:rsidR="00272CE5" w:rsidRDefault="00272CE5" w:rsidP="003408F4">
      <w:pPr>
        <w:numPr>
          <w:ilvl w:val="0"/>
          <w:numId w:val="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2014</w:t>
      </w:r>
    </w:p>
    <w:p w:rsidR="00272CE5" w:rsidRDefault="00272CE5" w:rsidP="003408F4">
      <w:pPr>
        <w:numPr>
          <w:ilvl w:val="0"/>
          <w:numId w:val="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49 pages</w:t>
      </w:r>
    </w:p>
    <w:p w:rsidR="00272CE5" w:rsidRDefault="00272CE5" w:rsidP="003408F4">
      <w:pPr>
        <w:numPr>
          <w:ilvl w:val="0"/>
          <w:numId w:val="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Flight Management Systems market will grow at a CAGR of 4....</w:t>
      </w:r>
    </w:p>
    <w:p w:rsidR="00272CE5" w:rsidRDefault="00272CE5" w:rsidP="00272CE5">
      <w:pPr>
        <w:bidi w:val="0"/>
        <w:rPr>
          <w:rFonts w:ascii="roboto" w:hAnsi="roboto"/>
          <w:color w:val="383737"/>
          <w:sz w:val="20"/>
          <w:szCs w:val="20"/>
        </w:rPr>
      </w:pPr>
      <w:hyperlink r:id="rId58" w:history="1">
        <w:r>
          <w:rPr>
            <w:rStyle w:val="Hyperlink"/>
            <w:rFonts w:ascii="roboto" w:hAnsi="roboto"/>
            <w:color w:val="32CD32"/>
            <w:sz w:val="21"/>
            <w:szCs w:val="21"/>
          </w:rPr>
          <w:t>View Report</w:t>
        </w:r>
      </w:hyperlink>
    </w:p>
    <w:p w:rsidR="00272CE5" w:rsidRDefault="00272CE5" w:rsidP="00272CE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 name="Picture 1" descr="Global Aviation Crew Management System Market 2014-2018">
              <a:hlinkClick xmlns:a="http://schemas.openxmlformats.org/drawingml/2006/main" r:id="rId59" tooltip="&quot;Global Aviation Crew Management System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bal Aviation Crew Management System Market 2014-2018">
                      <a:hlinkClick r:id="rId59" tooltip="&quot;Global Aviation Crew Management System Market 2014-2018&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272CE5" w:rsidRDefault="00272CE5" w:rsidP="00272CE5">
      <w:pPr>
        <w:pStyle w:val="Heading5"/>
        <w:spacing w:before="0" w:beforeAutospacing="0" w:after="0" w:afterAutospacing="0" w:line="270" w:lineRule="atLeast"/>
        <w:rPr>
          <w:rFonts w:ascii="Arial" w:hAnsi="Arial" w:cs="Arial"/>
          <w:b w:val="0"/>
          <w:bCs w:val="0"/>
          <w:color w:val="000000"/>
        </w:rPr>
      </w:pPr>
      <w:hyperlink r:id="rId61" w:history="1">
        <w:r>
          <w:rPr>
            <w:rStyle w:val="Hyperlink"/>
            <w:rFonts w:ascii="roboto" w:eastAsiaTheme="majorEastAsia" w:hAnsi="roboto" w:cs="Arial"/>
            <w:b w:val="0"/>
            <w:bCs w:val="0"/>
          </w:rPr>
          <w:t>Global Aviation Crew Management System Market 2014-2018</w:t>
        </w:r>
      </w:hyperlink>
    </w:p>
    <w:p w:rsidR="00272CE5" w:rsidRDefault="00272CE5" w:rsidP="003408F4">
      <w:pPr>
        <w:numPr>
          <w:ilvl w:val="0"/>
          <w:numId w:val="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2014</w:t>
      </w:r>
    </w:p>
    <w:p w:rsidR="00272CE5" w:rsidRDefault="00272CE5" w:rsidP="003408F4">
      <w:pPr>
        <w:numPr>
          <w:ilvl w:val="0"/>
          <w:numId w:val="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42 pages</w:t>
      </w:r>
    </w:p>
    <w:p w:rsidR="00272CE5" w:rsidRDefault="00272CE5" w:rsidP="003408F4">
      <w:pPr>
        <w:numPr>
          <w:ilvl w:val="0"/>
          <w:numId w:val="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272CE5" w:rsidRDefault="00272CE5" w:rsidP="00272CE5">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Aviation Crew Management System market to grow at a CAGR o...</w:t>
      </w:r>
    </w:p>
    <w:p w:rsidR="00272CE5" w:rsidRDefault="00272CE5" w:rsidP="00272CE5">
      <w:pPr>
        <w:bidi w:val="0"/>
        <w:rPr>
          <w:rFonts w:ascii="roboto" w:hAnsi="roboto"/>
          <w:color w:val="383737"/>
          <w:sz w:val="20"/>
          <w:szCs w:val="20"/>
        </w:rPr>
      </w:pPr>
      <w:hyperlink r:id="rId62" w:history="1">
        <w:r>
          <w:rPr>
            <w:rStyle w:val="Hyperlink"/>
            <w:rFonts w:ascii="roboto" w:hAnsi="roboto"/>
            <w:color w:val="32CD32"/>
            <w:sz w:val="21"/>
            <w:szCs w:val="21"/>
          </w:rPr>
          <w:t>View Report</w:t>
        </w:r>
      </w:hyperlink>
    </w:p>
    <w:p w:rsidR="00E343BA" w:rsidRDefault="00E343BA" w:rsidP="008762E8">
      <w:pPr>
        <w:jc w:val="center"/>
        <w:rPr>
          <w:rFonts w:cs="B Koodak"/>
          <w:color w:val="00B0F0"/>
          <w:rtl/>
        </w:rPr>
      </w:pPr>
    </w:p>
    <w:p w:rsidR="00272CE5" w:rsidRDefault="00272CE5" w:rsidP="008762E8">
      <w:pPr>
        <w:jc w:val="center"/>
        <w:rPr>
          <w:rFonts w:cs="B Koodak"/>
          <w:color w:val="00B0F0"/>
          <w:rtl/>
        </w:rPr>
      </w:pPr>
    </w:p>
    <w:p w:rsidR="00272CE5" w:rsidRDefault="00272CE5" w:rsidP="00272CE5">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"https://store.frost.com/asia-pacific-general-aviation-market.html" \o "Asia Pacific General Aviation Market" </w:instrText>
      </w:r>
      <w:r>
        <w:fldChar w:fldCharType="separate"/>
      </w:r>
      <w:r>
        <w:rPr>
          <w:bdr w:val="none" w:sz="0" w:space="0" w:color="auto" w:frame="1"/>
        </w:rPr>
        <w:br/>
      </w:r>
      <w:r>
        <w:rPr>
          <w:noProof/>
          <w:bdr w:val="none" w:sz="0" w:space="0" w:color="auto" w:frame="1"/>
        </w:rPr>
        <w:drawing>
          <wp:inline distT="0" distB="0" distL="0" distR="0" wp14:anchorId="20FC1F3A" wp14:editId="0346C632">
            <wp:extent cx="533400" cy="622300"/>
            <wp:effectExtent l="0" t="0" r="0" b="6350"/>
            <wp:docPr id="1116" name="Picture 1116" descr="Asia Pacific General Aviation Market">
              <a:hlinkClick xmlns:a="http://schemas.openxmlformats.org/drawingml/2006/main" r:id="rId63" tooltip="&quot;Asia Pacific General Avi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063" descr="Asia Pacific General Aviation Market">
                      <a:hlinkClick r:id="rId63" tooltip="&quot;Asia Pacific General Aviation Marke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2009</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65" w:tooltip="Asia Pacific General Aviation Market" w:history="1">
        <w:r>
          <w:rPr>
            <w:rStyle w:val="Hyperlink"/>
            <w:rFonts w:ascii="roboto" w:hAnsi="roboto"/>
            <w:b/>
            <w:bCs/>
            <w:color w:val="3A9AD9"/>
            <w:sz w:val="30"/>
            <w:szCs w:val="30"/>
          </w:rPr>
          <w:t>Asia Pacific General Aviation Market</w:t>
        </w:r>
      </w:hyperlink>
    </w:p>
    <w:p w:rsidR="00272CE5" w:rsidRDefault="00272CE5" w:rsidP="00272CE5">
      <w:pPr>
        <w:pStyle w:val="NoSpacing"/>
        <w:bidi w:val="0"/>
        <w:rPr>
          <w:b/>
          <w:bCs/>
        </w:rPr>
      </w:pPr>
      <w:r>
        <w:rPr>
          <w:b/>
          <w:bCs/>
        </w:rPr>
        <w:t> </w:t>
      </w:r>
    </w:p>
    <w:p w:rsidR="00272CE5" w:rsidRDefault="00272CE5" w:rsidP="00272CE5">
      <w:pPr>
        <w:pStyle w:val="NoSpacing"/>
        <w:bidi w:val="0"/>
        <w:rPr>
          <w:i/>
          <w:iCs/>
          <w:sz w:val="18"/>
          <w:szCs w:val="18"/>
        </w:rPr>
      </w:pPr>
      <w:r>
        <w:rPr>
          <w:i/>
          <w:iCs/>
          <w:sz w:val="18"/>
          <w:szCs w:val="18"/>
        </w:rPr>
        <w:t>Region : Asia Pacific</w:t>
      </w:r>
    </w:p>
    <w:p w:rsidR="00272CE5" w:rsidRDefault="00272CE5" w:rsidP="00272CE5">
      <w:pPr>
        <w:pStyle w:val="NoSpacing"/>
        <w:bidi w:val="0"/>
      </w:pPr>
      <w:r>
        <w:t>This research service provides market analysis for the Asia Pacific general aviation market paying a particular focus on the business jet segment. The research gives an overview of the market over a period between 1999-2014 with revenue forecasts.</w:t>
      </w:r>
    </w:p>
    <w:p w:rsidR="00272CE5" w:rsidRDefault="00272CE5" w:rsidP="00272CE5">
      <w:pPr>
        <w:pStyle w:val="NoSpacing"/>
        <w:bidi w:val="0"/>
        <w:rPr>
          <w:sz w:val="30"/>
          <w:szCs w:val="30"/>
        </w:rPr>
      </w:pPr>
      <w:r>
        <w:rPr>
          <w:rStyle w:val="price"/>
          <w:rFonts w:ascii="roboto" w:hAnsi="roboto"/>
          <w:strike/>
          <w:color w:val="666666"/>
        </w:rPr>
        <w:t>USD 12,500</w:t>
      </w:r>
    </w:p>
    <w:p w:rsidR="00272CE5" w:rsidRDefault="00272CE5" w:rsidP="00272CE5">
      <w:pPr>
        <w:pStyle w:val="NoSpacing"/>
        <w:bidi w:val="0"/>
        <w:rPr>
          <w:color w:val="3399CC"/>
          <w:sz w:val="30"/>
          <w:szCs w:val="30"/>
        </w:rPr>
      </w:pPr>
      <w:r>
        <w:rPr>
          <w:rStyle w:val="price"/>
          <w:rFonts w:ascii="roboto" w:hAnsi="roboto"/>
          <w:color w:val="FF6633"/>
          <w:sz w:val="30"/>
          <w:szCs w:val="30"/>
        </w:rPr>
        <w:t>USD 8,750</w:t>
      </w:r>
    </w:p>
    <w:p w:rsidR="00272CE5" w:rsidRDefault="00272CE5" w:rsidP="00272CE5">
      <w:pPr>
        <w:pStyle w:val="NoSpacing"/>
        <w:bidi w:val="0"/>
      </w:pPr>
      <w:hyperlink r:id="rId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Default="00272CE5" w:rsidP="00272CE5">
      <w:pPr>
        <w:pStyle w:val="NoSpacing"/>
        <w:bidi w:val="0"/>
        <w:rPr>
          <w:rStyle w:val="Hyperlink"/>
          <w:color w:val="363636"/>
          <w:bdr w:val="none" w:sz="0" w:space="0" w:color="auto" w:frame="1"/>
        </w:rPr>
      </w:pPr>
      <w:r>
        <w:fldChar w:fldCharType="begin"/>
      </w:r>
      <w:r>
        <w:instrText xml:space="preserve"> HYPERLINK "https://store.frost.com/north-american-global-positioning-systems-markets.html" \o "North American Global Positioning Systems Markets" </w:instrText>
      </w:r>
      <w:r>
        <w:fldChar w:fldCharType="separate"/>
      </w:r>
      <w:r>
        <w:rPr>
          <w:noProof/>
          <w:bdr w:val="none" w:sz="0" w:space="0" w:color="auto" w:frame="1"/>
        </w:rPr>
        <w:drawing>
          <wp:inline distT="0" distB="0" distL="0" distR="0" wp14:anchorId="4D2E22A3" wp14:editId="7DF3A313">
            <wp:extent cx="533400" cy="622300"/>
            <wp:effectExtent l="0" t="0" r="0" b="6350"/>
            <wp:docPr id="1115" name="Picture 1115" descr="North American Global Positioning Systems Markets">
              <a:hlinkClick xmlns:a="http://schemas.openxmlformats.org/drawingml/2006/main" r:id="rId67" tooltip="&quot;North American Global Positioning System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641" descr="North American Global Positioning Systems Markets">
                      <a:hlinkClick r:id="rId67" tooltip="&quot;North American Global Positioning Systems Market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Dec 2003</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68" w:tooltip="North American Global Positioning Systems Markets" w:history="1">
        <w:r>
          <w:rPr>
            <w:rStyle w:val="Hyperlink"/>
            <w:rFonts w:ascii="roboto" w:hAnsi="roboto"/>
            <w:b/>
            <w:bCs/>
            <w:color w:val="3A9AD9"/>
            <w:sz w:val="30"/>
            <w:szCs w:val="30"/>
          </w:rPr>
          <w:t>North American Global Positioning Systems Markets</w:t>
        </w:r>
      </w:hyperlink>
    </w:p>
    <w:p w:rsidR="00272CE5" w:rsidRDefault="00272CE5" w:rsidP="00272CE5">
      <w:pPr>
        <w:pStyle w:val="NoSpacing"/>
        <w:bidi w:val="0"/>
        <w:rPr>
          <w:b/>
          <w:bCs/>
        </w:rPr>
      </w:pPr>
      <w:r>
        <w:rPr>
          <w:b/>
          <w:bCs/>
        </w:rPr>
        <w:t> </w:t>
      </w:r>
    </w:p>
    <w:p w:rsidR="00272CE5" w:rsidRDefault="00272CE5" w:rsidP="00272CE5">
      <w:pPr>
        <w:pStyle w:val="NoSpacing"/>
        <w:bidi w:val="0"/>
        <w:rPr>
          <w:i/>
          <w:iCs/>
          <w:sz w:val="18"/>
          <w:szCs w:val="18"/>
        </w:rPr>
      </w:pPr>
      <w:r>
        <w:rPr>
          <w:i/>
          <w:iCs/>
          <w:sz w:val="18"/>
          <w:szCs w:val="18"/>
        </w:rPr>
        <w:t>Region : North America</w:t>
      </w:r>
    </w:p>
    <w:p w:rsidR="00272CE5" w:rsidRDefault="00272CE5" w:rsidP="00272CE5">
      <w:pPr>
        <w:pStyle w:val="NoSpacing"/>
        <w:bidi w:val="0"/>
      </w:pPr>
      <w:r>
        <w:t>This report looks at revenues from GPS equipment sold into North American general aviation, land-based, marine, military, timing and selected wireless markets.</w:t>
      </w:r>
    </w:p>
    <w:p w:rsidR="00272CE5" w:rsidRDefault="00272CE5" w:rsidP="00272CE5">
      <w:pPr>
        <w:pStyle w:val="NoSpacing"/>
        <w:bidi w:val="0"/>
        <w:rPr>
          <w:sz w:val="30"/>
          <w:szCs w:val="30"/>
        </w:rPr>
      </w:pPr>
      <w:r>
        <w:rPr>
          <w:rStyle w:val="price"/>
          <w:rFonts w:ascii="roboto" w:hAnsi="roboto"/>
          <w:strike/>
          <w:color w:val="666666"/>
        </w:rPr>
        <w:t>USD 2,450</w:t>
      </w:r>
    </w:p>
    <w:p w:rsidR="00272CE5" w:rsidRDefault="00272CE5" w:rsidP="00272CE5">
      <w:pPr>
        <w:pStyle w:val="NoSpacing"/>
        <w:bidi w:val="0"/>
        <w:rPr>
          <w:color w:val="3399CC"/>
          <w:sz w:val="30"/>
          <w:szCs w:val="30"/>
        </w:rPr>
      </w:pPr>
      <w:r>
        <w:rPr>
          <w:rStyle w:val="price"/>
          <w:rFonts w:ascii="roboto" w:hAnsi="roboto"/>
          <w:color w:val="FF6633"/>
          <w:sz w:val="30"/>
          <w:szCs w:val="30"/>
        </w:rPr>
        <w:t>USD 1,715</w:t>
      </w:r>
    </w:p>
    <w:p w:rsidR="00272CE5" w:rsidRDefault="00272CE5" w:rsidP="00272CE5">
      <w:pPr>
        <w:pStyle w:val="NoSpacing"/>
        <w:bidi w:val="0"/>
      </w:pPr>
      <w:hyperlink r:id="rId6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Default="00272CE5" w:rsidP="00272CE5">
      <w:pPr>
        <w:pStyle w:val="NoSpacing"/>
        <w:bidi w:val="0"/>
        <w:rPr>
          <w:rStyle w:val="Hyperlink"/>
          <w:color w:val="363636"/>
          <w:bdr w:val="none" w:sz="0" w:space="0" w:color="auto" w:frame="1"/>
        </w:rPr>
      </w:pPr>
      <w:r>
        <w:lastRenderedPageBreak/>
        <w:fldChar w:fldCharType="begin"/>
      </w:r>
      <w:r>
        <w:instrText xml:space="preserve"> HYPERLINK "https://store.frost.com/executive-overview-of-fuel-cells-in-the-global-aviation-industry.html" \o "Executive Overview of Fuel Cells in the Global Aviation Industry" </w:instrText>
      </w:r>
      <w:r>
        <w:fldChar w:fldCharType="separate"/>
      </w:r>
      <w:r>
        <w:rPr>
          <w:noProof/>
          <w:bdr w:val="none" w:sz="0" w:space="0" w:color="auto" w:frame="1"/>
        </w:rPr>
        <w:drawing>
          <wp:inline distT="0" distB="0" distL="0" distR="0" wp14:anchorId="06C41B46" wp14:editId="2C56FA36">
            <wp:extent cx="533400" cy="622300"/>
            <wp:effectExtent l="0" t="0" r="0" b="6350"/>
            <wp:docPr id="1114" name="Picture 1114" descr="Executive Overview of Fuel Cells in the Global Aviation Industry">
              <a:hlinkClick xmlns:a="http://schemas.openxmlformats.org/drawingml/2006/main" r:id="rId70" tooltip="&quot;Executive Overview of Fuel Cells in the Global Aviation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7" descr="Executive Overview of Fuel Cells in the Global Aviation Industry">
                      <a:hlinkClick r:id="rId70" tooltip="&quot;Executive Overview of Fuel Cells in the Global Aviation Industry&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Nov 2015</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71" w:tooltip="Executive Overview of Fuel Cells in the Global Aviation Industry" w:history="1">
        <w:r>
          <w:rPr>
            <w:rStyle w:val="Hyperlink"/>
            <w:rFonts w:ascii="roboto" w:hAnsi="roboto"/>
            <w:b/>
            <w:bCs/>
            <w:color w:val="3A9AD9"/>
            <w:sz w:val="30"/>
            <w:szCs w:val="30"/>
          </w:rPr>
          <w:t>Executive Overview of Fuel Cells in the Global Aviation Industry</w:t>
        </w:r>
      </w:hyperlink>
    </w:p>
    <w:p w:rsidR="00272CE5" w:rsidRDefault="00272CE5" w:rsidP="00272CE5">
      <w:pPr>
        <w:pStyle w:val="NoSpacing"/>
        <w:bidi w:val="0"/>
        <w:rPr>
          <w:b/>
          <w:bCs/>
        </w:rPr>
      </w:pPr>
      <w:r>
        <w:rPr>
          <w:b/>
          <w:bCs/>
        </w:rPr>
        <w:t>Fuel Cells to Emerge as the Alternate Source of Power Supply</w:t>
      </w:r>
    </w:p>
    <w:p w:rsidR="00272CE5" w:rsidRDefault="00272CE5" w:rsidP="00272CE5">
      <w:pPr>
        <w:pStyle w:val="NoSpacing"/>
        <w:bidi w:val="0"/>
        <w:rPr>
          <w:i/>
          <w:iCs/>
          <w:sz w:val="18"/>
          <w:szCs w:val="18"/>
        </w:rPr>
      </w:pPr>
      <w:r>
        <w:rPr>
          <w:i/>
          <w:iCs/>
          <w:sz w:val="18"/>
          <w:szCs w:val="18"/>
        </w:rPr>
        <w:t>Region : North America</w:t>
      </w:r>
    </w:p>
    <w:p w:rsidR="00272CE5" w:rsidRDefault="00272CE5" w:rsidP="00272CE5">
      <w:pPr>
        <w:pStyle w:val="NoSpacing"/>
        <w:bidi w:val="0"/>
      </w:pPr>
      <w:r>
        <w:t>The study covers 3 different segments</w:t>
      </w:r>
      <w:r>
        <w:t>commercial, business, and general aviation</w:t>
      </w:r>
      <w:r>
        <w:t>across the industry either as a primary application or as a secondary application. It provides the basic definitions, key drivers and restraints, and the challenges faced by the fuel cells market. The study also includes various prototypes as case studies, detailing c...</w:t>
      </w:r>
    </w:p>
    <w:p w:rsidR="00272CE5" w:rsidRDefault="00272CE5" w:rsidP="00272CE5">
      <w:pPr>
        <w:pStyle w:val="NoSpacing"/>
        <w:bidi w:val="0"/>
        <w:rPr>
          <w:sz w:val="30"/>
          <w:szCs w:val="30"/>
        </w:rPr>
      </w:pPr>
      <w:r>
        <w:rPr>
          <w:rStyle w:val="price"/>
          <w:rFonts w:ascii="roboto" w:hAnsi="roboto"/>
          <w:color w:val="FF6633"/>
          <w:sz w:val="30"/>
          <w:szCs w:val="30"/>
        </w:rPr>
        <w:t>USD 1,500</w:t>
      </w:r>
    </w:p>
    <w:p w:rsidR="00272CE5" w:rsidRDefault="00272CE5" w:rsidP="00272CE5">
      <w:pPr>
        <w:pStyle w:val="NoSpacing"/>
        <w:bidi w:val="0"/>
      </w:pPr>
      <w:hyperlink r:id="rId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Default="00272CE5" w:rsidP="00272CE5">
      <w:pPr>
        <w:pStyle w:val="NoSpacing"/>
        <w:bidi w:val="0"/>
        <w:rPr>
          <w:rStyle w:val="Hyperlink"/>
          <w:color w:val="363636"/>
          <w:bdr w:val="none" w:sz="0" w:space="0" w:color="auto" w:frame="1"/>
        </w:rPr>
      </w:pPr>
      <w:r>
        <w:fldChar w:fldCharType="begin"/>
      </w:r>
      <w:r>
        <w:instrText xml:space="preserve"> HYPERLINK "https://store.frost.com/global-aerospace-sealants-market-forecast-to-2023.html" \o "Global Aerospace Sealants Market, Forecast to 2023" </w:instrText>
      </w:r>
      <w:r>
        <w:fldChar w:fldCharType="separate"/>
      </w:r>
      <w:r>
        <w:rPr>
          <w:noProof/>
          <w:bdr w:val="none" w:sz="0" w:space="0" w:color="auto" w:frame="1"/>
        </w:rPr>
        <w:drawing>
          <wp:inline distT="0" distB="0" distL="0" distR="0" wp14:anchorId="1FC9C2C9" wp14:editId="1A425258">
            <wp:extent cx="533400" cy="622300"/>
            <wp:effectExtent l="0" t="0" r="0" b="6350"/>
            <wp:docPr id="1113" name="Picture 1113" descr="Global Aerospace Sealants Market, Forecast to 2023">
              <a:hlinkClick xmlns:a="http://schemas.openxmlformats.org/drawingml/2006/main" r:id="rId73" tooltip="&quot;Global Aerospace Sealants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73" descr="Global Aerospace Sealants Market, Forecast to 2023">
                      <a:hlinkClick r:id="rId73" tooltip="&quot;Global Aerospace Sealants Market, Forecast to 2023&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Sep 2017</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75" w:tooltip="Global Aerospace Sealants Market, Forecast to 2023" w:history="1">
        <w:r>
          <w:rPr>
            <w:rStyle w:val="Hyperlink"/>
            <w:rFonts w:ascii="roboto" w:hAnsi="roboto"/>
            <w:b/>
            <w:bCs/>
            <w:color w:val="3A9AD9"/>
            <w:sz w:val="30"/>
            <w:szCs w:val="30"/>
          </w:rPr>
          <w:t>Global Aerospace Sealants Market, Forecast to 2023</w:t>
        </w:r>
      </w:hyperlink>
    </w:p>
    <w:p w:rsidR="00272CE5" w:rsidRDefault="00272CE5" w:rsidP="00272CE5">
      <w:pPr>
        <w:pStyle w:val="NoSpacing"/>
        <w:bidi w:val="0"/>
        <w:rPr>
          <w:b/>
          <w:bCs/>
        </w:rPr>
      </w:pPr>
      <w:r>
        <w:rPr>
          <w:b/>
          <w:bCs/>
        </w:rPr>
        <w:t>High Demand for Aircraft Fleet Expansion in Asia-Pacific and the Middle East is Expected to Spur Demand</w:t>
      </w:r>
    </w:p>
    <w:p w:rsidR="00272CE5" w:rsidRDefault="00272CE5" w:rsidP="00272CE5">
      <w:pPr>
        <w:pStyle w:val="NoSpacing"/>
        <w:bidi w:val="0"/>
        <w:rPr>
          <w:i/>
          <w:iCs/>
          <w:sz w:val="18"/>
          <w:szCs w:val="18"/>
        </w:rPr>
      </w:pPr>
      <w:r>
        <w:rPr>
          <w:i/>
          <w:iCs/>
          <w:sz w:val="18"/>
          <w:szCs w:val="18"/>
        </w:rPr>
        <w:t>Region : Global</w:t>
      </w:r>
    </w:p>
    <w:p w:rsidR="00272CE5" w:rsidRDefault="00272CE5" w:rsidP="00272CE5">
      <w:pPr>
        <w:pStyle w:val="NoSpacing"/>
        <w:bidi w:val="0"/>
      </w:pPr>
      <w:r>
        <w:t>Aerospace is one of the key industries of leading economies that supplies to market such as commercial aviation, defense aviation, and general aviation. Aircrafts and related components and products that are in operation or are being manufactured require a variety of highly specific and durable sealants for various applications on parts such as fue...</w:t>
      </w:r>
    </w:p>
    <w:p w:rsidR="00272CE5" w:rsidRDefault="00272CE5" w:rsidP="00272CE5">
      <w:pPr>
        <w:pStyle w:val="NoSpacing"/>
        <w:bidi w:val="0"/>
        <w:rPr>
          <w:sz w:val="30"/>
          <w:szCs w:val="30"/>
        </w:rPr>
      </w:pPr>
      <w:r>
        <w:rPr>
          <w:rStyle w:val="price"/>
          <w:rFonts w:ascii="roboto" w:hAnsi="roboto"/>
          <w:color w:val="FF6633"/>
          <w:sz w:val="30"/>
          <w:szCs w:val="30"/>
        </w:rPr>
        <w:t>USD 4,950</w:t>
      </w:r>
    </w:p>
    <w:p w:rsidR="00272CE5" w:rsidRDefault="00272CE5" w:rsidP="00272CE5">
      <w:pPr>
        <w:pStyle w:val="NoSpacing"/>
        <w:bidi w:val="0"/>
      </w:pPr>
      <w:hyperlink r:id="rId7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Default="00272CE5" w:rsidP="00272CE5">
      <w:pPr>
        <w:pStyle w:val="NoSpacing"/>
        <w:bidi w:val="0"/>
        <w:rPr>
          <w:rStyle w:val="Hyperlink"/>
          <w:color w:val="363636"/>
          <w:bdr w:val="none" w:sz="0" w:space="0" w:color="auto" w:frame="1"/>
        </w:rPr>
      </w:pPr>
      <w:r>
        <w:lastRenderedPageBreak/>
        <w:fldChar w:fldCharType="begin"/>
      </w:r>
      <w:r>
        <w:instrText xml:space="preserve"> HYPERLINK "https://store.frost.com/china-market-opportunities-in-air-traffic-management.html" \o "China Market Opportunities in Air Traffic Management" </w:instrText>
      </w:r>
      <w:r>
        <w:fldChar w:fldCharType="separate"/>
      </w:r>
      <w:r>
        <w:rPr>
          <w:noProof/>
          <w:bdr w:val="none" w:sz="0" w:space="0" w:color="auto" w:frame="1"/>
        </w:rPr>
        <w:drawing>
          <wp:inline distT="0" distB="0" distL="0" distR="0" wp14:anchorId="7D5DABB8" wp14:editId="0D91A310">
            <wp:extent cx="533400" cy="622300"/>
            <wp:effectExtent l="0" t="0" r="0" b="6350"/>
            <wp:docPr id="1112" name="Picture 1112" descr="China Market Opportunities in Air Traffic Management">
              <a:hlinkClick xmlns:a="http://schemas.openxmlformats.org/drawingml/2006/main" r:id="rId77" tooltip="&quot;China Market Opportunities in Air Traffic Manag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305" descr="China Market Opportunities in Air Traffic Management">
                      <a:hlinkClick r:id="rId77" tooltip="&quot;China Market Opportunities in Air Traffic Managemen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Apr 2012</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78" w:tooltip="China Market Opportunities in Air Traffic Management" w:history="1">
        <w:r>
          <w:rPr>
            <w:rStyle w:val="Hyperlink"/>
            <w:rFonts w:ascii="roboto" w:hAnsi="roboto"/>
            <w:b/>
            <w:bCs/>
            <w:color w:val="3A9AD9"/>
            <w:sz w:val="30"/>
            <w:szCs w:val="30"/>
          </w:rPr>
          <w:t>China Market Opportunities in Air Traffic Management</w:t>
        </w:r>
      </w:hyperlink>
    </w:p>
    <w:p w:rsidR="00272CE5" w:rsidRDefault="00272CE5" w:rsidP="00272CE5">
      <w:pPr>
        <w:pStyle w:val="NoSpacing"/>
        <w:bidi w:val="0"/>
        <w:rPr>
          <w:b/>
          <w:bCs/>
        </w:rPr>
      </w:pPr>
      <w:r>
        <w:rPr>
          <w:b/>
          <w:bCs/>
        </w:rPr>
        <w:t>Infrastructure Investments Drive ATM Growth in China</w:t>
      </w:r>
    </w:p>
    <w:p w:rsidR="00272CE5" w:rsidRDefault="00272CE5" w:rsidP="00272CE5">
      <w:pPr>
        <w:pStyle w:val="NoSpacing"/>
        <w:bidi w:val="0"/>
        <w:rPr>
          <w:i/>
          <w:iCs/>
          <w:sz w:val="18"/>
          <w:szCs w:val="18"/>
        </w:rPr>
      </w:pPr>
      <w:r>
        <w:rPr>
          <w:i/>
          <w:iCs/>
          <w:sz w:val="18"/>
          <w:szCs w:val="18"/>
        </w:rPr>
        <w:t>Region : Asia Pacific</w:t>
      </w:r>
    </w:p>
    <w:p w:rsidR="00272CE5" w:rsidRDefault="00272CE5" w:rsidP="00272CE5">
      <w:pPr>
        <w:pStyle w:val="NoSpacing"/>
        <w:bidi w:val="0"/>
      </w:pPr>
      <w:r>
        <w:t>With China becoming the world</w:t>
      </w:r>
      <w:r>
        <w:t>s fastest growing market for air traffic management (ATM) equipment, this deliverable showcases The General Administration of Civil Aviation of China's ambitious plans to build a comprehensive communication, surveillance and information system in the country. China is ready to build 56 more airports during the next fiv...</w:t>
      </w:r>
    </w:p>
    <w:p w:rsidR="00272CE5" w:rsidRDefault="00272CE5" w:rsidP="00272CE5">
      <w:pPr>
        <w:pStyle w:val="NoSpacing"/>
        <w:bidi w:val="0"/>
        <w:rPr>
          <w:sz w:val="30"/>
          <w:szCs w:val="30"/>
        </w:rPr>
      </w:pPr>
      <w:r>
        <w:rPr>
          <w:rStyle w:val="price"/>
          <w:rFonts w:ascii="roboto" w:hAnsi="roboto"/>
          <w:strike/>
          <w:color w:val="666666"/>
        </w:rPr>
        <w:t>USD 12,500</w:t>
      </w:r>
    </w:p>
    <w:p w:rsidR="00272CE5" w:rsidRDefault="00272CE5" w:rsidP="00272CE5">
      <w:pPr>
        <w:pStyle w:val="NoSpacing"/>
        <w:bidi w:val="0"/>
        <w:rPr>
          <w:color w:val="3399CC"/>
          <w:sz w:val="30"/>
          <w:szCs w:val="30"/>
        </w:rPr>
      </w:pPr>
      <w:r>
        <w:rPr>
          <w:rStyle w:val="price"/>
          <w:rFonts w:ascii="roboto" w:hAnsi="roboto"/>
          <w:color w:val="FF6633"/>
          <w:sz w:val="30"/>
          <w:szCs w:val="30"/>
        </w:rPr>
        <w:t>USD 9,375</w:t>
      </w:r>
    </w:p>
    <w:p w:rsidR="00272CE5" w:rsidRDefault="00272CE5" w:rsidP="00272CE5">
      <w:pPr>
        <w:pStyle w:val="NoSpacing"/>
        <w:bidi w:val="0"/>
      </w:pPr>
      <w:hyperlink r:id="rId7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Default="00272CE5" w:rsidP="00272CE5">
      <w:pPr>
        <w:pStyle w:val="NoSpacing"/>
        <w:bidi w:val="0"/>
        <w:rPr>
          <w:rStyle w:val="Hyperlink"/>
          <w:color w:val="363636"/>
          <w:bdr w:val="none" w:sz="0" w:space="0" w:color="auto" w:frame="1"/>
        </w:rPr>
      </w:pPr>
      <w:r>
        <w:fldChar w:fldCharType="begin"/>
      </w:r>
      <w:r>
        <w:instrText xml:space="preserve"> HYPERLINK "https://store.frost.com/what-is-hot-in-the-aerospace-and-defense-industry.html" \o "What is Hot in the Aerospace and Defense Industry" </w:instrText>
      </w:r>
      <w:r>
        <w:fldChar w:fldCharType="separate"/>
      </w:r>
      <w:r>
        <w:rPr>
          <w:noProof/>
          <w:bdr w:val="none" w:sz="0" w:space="0" w:color="auto" w:frame="1"/>
        </w:rPr>
        <w:drawing>
          <wp:inline distT="0" distB="0" distL="0" distR="0" wp14:anchorId="272961F9" wp14:editId="79A05A08">
            <wp:extent cx="533400" cy="622300"/>
            <wp:effectExtent l="0" t="0" r="0" b="6350"/>
            <wp:docPr id="1111" name="Picture 1111" descr="What is Hot in the Aerospace and Defense Industry">
              <a:hlinkClick xmlns:a="http://schemas.openxmlformats.org/drawingml/2006/main" r:id="rId80" tooltip="&quot;What is Hot in the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7" descr="What is Hot in the Aerospace and Defense Industry">
                      <a:hlinkClick r:id="rId80" tooltip="&quot;What is Hot in the Aerospace and Defense Industry&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Jan 2014</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81" w:tooltip="What is Hot in the Aerospace and Defense Industry" w:history="1">
        <w:r>
          <w:rPr>
            <w:rStyle w:val="Hyperlink"/>
            <w:rFonts w:ascii="roboto" w:hAnsi="roboto"/>
            <w:b/>
            <w:bCs/>
            <w:color w:val="3A9AD9"/>
            <w:sz w:val="30"/>
            <w:szCs w:val="30"/>
          </w:rPr>
          <w:t>What is Hot in the Aerospace and Defense Industry</w:t>
        </w:r>
      </w:hyperlink>
    </w:p>
    <w:p w:rsidR="00272CE5" w:rsidRDefault="00272CE5" w:rsidP="00272CE5">
      <w:pPr>
        <w:pStyle w:val="NoSpacing"/>
        <w:bidi w:val="0"/>
        <w:rPr>
          <w:b/>
          <w:bCs/>
        </w:rPr>
      </w:pPr>
      <w:r>
        <w:rPr>
          <w:b/>
          <w:bCs/>
        </w:rPr>
        <w:t>Are Defense Budgets Cratering?</w:t>
      </w:r>
    </w:p>
    <w:p w:rsidR="00272CE5" w:rsidRDefault="00272CE5" w:rsidP="00272CE5">
      <w:pPr>
        <w:pStyle w:val="NoSpacing"/>
        <w:bidi w:val="0"/>
        <w:rPr>
          <w:i/>
          <w:iCs/>
          <w:sz w:val="18"/>
          <w:szCs w:val="18"/>
        </w:rPr>
      </w:pPr>
      <w:r>
        <w:rPr>
          <w:i/>
          <w:iCs/>
          <w:sz w:val="18"/>
          <w:szCs w:val="18"/>
        </w:rPr>
        <w:t>Region : Global</w:t>
      </w:r>
    </w:p>
    <w:p w:rsidR="00272CE5" w:rsidRDefault="00272CE5" w:rsidP="00272CE5">
      <w:pPr>
        <w:pStyle w:val="NoSpacing"/>
        <w:bidi w:val="0"/>
      </w:pPr>
      <w:r>
        <w:t>The aerospace and defense industry has been significantly affected by economic factors. The defense industry has traditionally been immune to economic downturns. However, the focus on reducing budgets due to economic conditions is now very directly impacting defense spending. This research looks at the opportunities for aerospace and defense contr...</w:t>
      </w:r>
    </w:p>
    <w:p w:rsidR="00272CE5" w:rsidRDefault="00272CE5" w:rsidP="00272CE5">
      <w:pPr>
        <w:pStyle w:val="NoSpacing"/>
        <w:bidi w:val="0"/>
        <w:rPr>
          <w:sz w:val="30"/>
          <w:szCs w:val="30"/>
        </w:rPr>
      </w:pPr>
      <w:r>
        <w:rPr>
          <w:rStyle w:val="price"/>
          <w:rFonts w:ascii="roboto" w:hAnsi="roboto"/>
          <w:strike/>
          <w:color w:val="666666"/>
        </w:rPr>
        <w:t>USD 1,500</w:t>
      </w:r>
    </w:p>
    <w:p w:rsidR="00272CE5" w:rsidRDefault="00272CE5" w:rsidP="00272CE5">
      <w:pPr>
        <w:pStyle w:val="NoSpacing"/>
        <w:bidi w:val="0"/>
        <w:rPr>
          <w:color w:val="3399CC"/>
          <w:sz w:val="30"/>
          <w:szCs w:val="30"/>
        </w:rPr>
      </w:pPr>
      <w:r>
        <w:rPr>
          <w:rStyle w:val="price"/>
          <w:rFonts w:ascii="roboto" w:hAnsi="roboto"/>
          <w:color w:val="FF6633"/>
          <w:sz w:val="30"/>
          <w:szCs w:val="30"/>
        </w:rPr>
        <w:t>USD 1,350</w:t>
      </w:r>
    </w:p>
    <w:p w:rsidR="00272CE5" w:rsidRDefault="00272CE5" w:rsidP="00272CE5">
      <w:pPr>
        <w:pStyle w:val="NoSpacing"/>
        <w:bidi w:val="0"/>
      </w:pPr>
      <w:hyperlink r:id="rId8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Default="00272CE5" w:rsidP="00272CE5">
      <w:pPr>
        <w:pStyle w:val="NoSpacing"/>
        <w:bidi w:val="0"/>
        <w:rPr>
          <w:rStyle w:val="Hyperlink"/>
          <w:color w:val="363636"/>
          <w:bdr w:val="none" w:sz="0" w:space="0" w:color="auto" w:frame="1"/>
        </w:rPr>
      </w:pPr>
      <w:r>
        <w:lastRenderedPageBreak/>
        <w:fldChar w:fldCharType="begin"/>
      </w:r>
      <w:r>
        <w:instrText xml:space="preserve"> HYPERLINK "https://store.frost.com/world-commercial-avionics-markets-9110.html" \o "World Commercial Avionics Markets" </w:instrText>
      </w:r>
      <w:r>
        <w:fldChar w:fldCharType="separate"/>
      </w:r>
      <w:r>
        <w:rPr>
          <w:noProof/>
          <w:bdr w:val="none" w:sz="0" w:space="0" w:color="auto" w:frame="1"/>
        </w:rPr>
        <w:drawing>
          <wp:inline distT="0" distB="0" distL="0" distR="0" wp14:anchorId="17AAD72D" wp14:editId="100D8CFA">
            <wp:extent cx="533400" cy="622300"/>
            <wp:effectExtent l="0" t="0" r="0" b="6350"/>
            <wp:docPr id="1110" name="Picture 1110" descr="World Commercial Avionics Markets">
              <a:hlinkClick xmlns:a="http://schemas.openxmlformats.org/drawingml/2006/main" r:id="rId83" tooltip="&quot;World Commercial Avionic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642" descr="World Commercial Avionics Markets">
                      <a:hlinkClick r:id="rId83" tooltip="&quot;World Commercial Avionics Market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Dec 2010</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84" w:tooltip="World Commercial Avionics Markets" w:history="1">
        <w:r>
          <w:rPr>
            <w:rStyle w:val="Hyperlink"/>
            <w:rFonts w:ascii="roboto" w:hAnsi="roboto"/>
            <w:b/>
            <w:bCs/>
            <w:color w:val="3A9AD9"/>
            <w:sz w:val="30"/>
            <w:szCs w:val="30"/>
          </w:rPr>
          <w:t>World Commercial Avionics Markets</w:t>
        </w:r>
      </w:hyperlink>
    </w:p>
    <w:p w:rsidR="00272CE5" w:rsidRDefault="00272CE5" w:rsidP="00272CE5">
      <w:pPr>
        <w:pStyle w:val="NoSpacing"/>
        <w:bidi w:val="0"/>
        <w:rPr>
          <w:b/>
          <w:bCs/>
        </w:rPr>
      </w:pPr>
      <w:r>
        <w:rPr>
          <w:b/>
          <w:bCs/>
        </w:rPr>
        <w:t>World Commercial Avionics Markets</w:t>
      </w:r>
    </w:p>
    <w:p w:rsidR="00272CE5" w:rsidRDefault="00272CE5" w:rsidP="00272CE5">
      <w:pPr>
        <w:pStyle w:val="NoSpacing"/>
        <w:bidi w:val="0"/>
        <w:rPr>
          <w:i/>
          <w:iCs/>
          <w:sz w:val="18"/>
          <w:szCs w:val="18"/>
        </w:rPr>
      </w:pPr>
      <w:r>
        <w:rPr>
          <w:i/>
          <w:iCs/>
          <w:sz w:val="18"/>
          <w:szCs w:val="18"/>
        </w:rPr>
        <w:t>Region : Global</w:t>
      </w:r>
    </w:p>
    <w:p w:rsidR="00272CE5" w:rsidRDefault="00272CE5" w:rsidP="00272CE5">
      <w:pPr>
        <w:pStyle w:val="NoSpacing"/>
        <w:bidi w:val="0"/>
      </w:pPr>
      <w:r>
        <w:t>This research service examines the commercial air transport and general aviation avionics markets. Included in this research service is a detailed avionics market forecast from 2009 to 2014. The service also includes market share and revenues for avionics manufacturers, including the overall share and shares for both the air transport and general ...</w:t>
      </w:r>
    </w:p>
    <w:p w:rsidR="00272CE5" w:rsidRDefault="00272CE5" w:rsidP="00272CE5">
      <w:pPr>
        <w:pStyle w:val="NoSpacing"/>
        <w:bidi w:val="0"/>
        <w:rPr>
          <w:sz w:val="30"/>
          <w:szCs w:val="30"/>
        </w:rPr>
      </w:pPr>
      <w:r>
        <w:rPr>
          <w:rStyle w:val="price"/>
          <w:rFonts w:ascii="roboto" w:hAnsi="roboto"/>
          <w:strike/>
          <w:color w:val="666666"/>
        </w:rPr>
        <w:t>USD 6,950</w:t>
      </w:r>
    </w:p>
    <w:p w:rsidR="00272CE5" w:rsidRDefault="00272CE5" w:rsidP="00272CE5">
      <w:pPr>
        <w:pStyle w:val="NoSpacing"/>
        <w:bidi w:val="0"/>
        <w:rPr>
          <w:color w:val="3399CC"/>
          <w:sz w:val="30"/>
          <w:szCs w:val="30"/>
        </w:rPr>
      </w:pPr>
      <w:r>
        <w:rPr>
          <w:rStyle w:val="price"/>
          <w:rFonts w:ascii="roboto" w:hAnsi="roboto"/>
          <w:color w:val="FF6633"/>
          <w:sz w:val="30"/>
          <w:szCs w:val="30"/>
        </w:rPr>
        <w:t>USD 4,865</w:t>
      </w:r>
    </w:p>
    <w:p w:rsidR="00272CE5" w:rsidRDefault="00272CE5" w:rsidP="00272CE5">
      <w:pPr>
        <w:pStyle w:val="NoSpacing"/>
        <w:bidi w:val="0"/>
      </w:pPr>
      <w:hyperlink r:id="rId8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Default="00272CE5" w:rsidP="00272CE5">
      <w:pPr>
        <w:pStyle w:val="NoSpacing"/>
        <w:bidi w:val="0"/>
        <w:rPr>
          <w:rStyle w:val="Hyperlink"/>
          <w:color w:val="363636"/>
          <w:bdr w:val="none" w:sz="0" w:space="0" w:color="auto" w:frame="1"/>
        </w:rPr>
      </w:pPr>
      <w:r>
        <w:fldChar w:fldCharType="begin"/>
      </w:r>
      <w:r>
        <w:instrText xml:space="preserve"> HYPERLINK "https://store.frost.com/world-inflight-entertainment-and-passenger-communications-markets.html" \o "World Inflight Entertainment and Passenger Communications Markets" </w:instrText>
      </w:r>
      <w:r>
        <w:fldChar w:fldCharType="separate"/>
      </w:r>
      <w:r>
        <w:rPr>
          <w:noProof/>
          <w:bdr w:val="none" w:sz="0" w:space="0" w:color="auto" w:frame="1"/>
        </w:rPr>
        <w:drawing>
          <wp:inline distT="0" distB="0" distL="0" distR="0" wp14:anchorId="72E60C10" wp14:editId="7E69B952">
            <wp:extent cx="533400" cy="622300"/>
            <wp:effectExtent l="0" t="0" r="0" b="6350"/>
            <wp:docPr id="1109" name="Picture 1109" descr="World Inflight Entertainment and Passenger Communications Markets">
              <a:hlinkClick xmlns:a="http://schemas.openxmlformats.org/drawingml/2006/main" r:id="rId86" tooltip="&quot;World Inflight Entertainment and Passenger Communication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442" descr="World Inflight Entertainment and Passenger Communications Markets">
                      <a:hlinkClick r:id="rId86" tooltip="&quot;World Inflight Entertainment and Passenger Communications Market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Nov 2002</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87" w:tooltip="World Inflight Entertainment and Passenger Communications Markets" w:history="1">
        <w:r>
          <w:rPr>
            <w:rStyle w:val="Hyperlink"/>
            <w:rFonts w:ascii="roboto" w:hAnsi="roboto"/>
            <w:b/>
            <w:bCs/>
            <w:color w:val="3A9AD9"/>
            <w:sz w:val="30"/>
            <w:szCs w:val="30"/>
          </w:rPr>
          <w:t>World Inflight Entertainment and Passenger Communications Markets</w:t>
        </w:r>
      </w:hyperlink>
    </w:p>
    <w:p w:rsidR="00272CE5" w:rsidRDefault="00272CE5" w:rsidP="00272CE5">
      <w:pPr>
        <w:pStyle w:val="NoSpacing"/>
        <w:bidi w:val="0"/>
        <w:rPr>
          <w:b/>
          <w:bCs/>
        </w:rPr>
      </w:pPr>
      <w:r>
        <w:rPr>
          <w:b/>
          <w:bCs/>
        </w:rPr>
        <w:t> </w:t>
      </w:r>
    </w:p>
    <w:p w:rsidR="00272CE5" w:rsidRDefault="00272CE5" w:rsidP="00272CE5">
      <w:pPr>
        <w:pStyle w:val="NoSpacing"/>
        <w:bidi w:val="0"/>
        <w:rPr>
          <w:i/>
          <w:iCs/>
          <w:sz w:val="18"/>
          <w:szCs w:val="18"/>
        </w:rPr>
      </w:pPr>
      <w:r>
        <w:rPr>
          <w:i/>
          <w:iCs/>
          <w:sz w:val="18"/>
          <w:szCs w:val="18"/>
        </w:rPr>
        <w:t>Region : Global</w:t>
      </w:r>
    </w:p>
    <w:p w:rsidR="00272CE5" w:rsidRDefault="00272CE5" w:rsidP="00272CE5">
      <w:pPr>
        <w:pStyle w:val="NoSpacing"/>
        <w:bidi w:val="0"/>
      </w:pPr>
      <w:r>
        <w:t>This report analyzes the world inflight entertainment and passenger communications markets. The study is segmented by commercial and general aviation. The report details market revenues, market share, market and technology trends, and a host of related analysis.</w:t>
      </w:r>
    </w:p>
    <w:p w:rsidR="00272CE5" w:rsidRDefault="00272CE5" w:rsidP="00272CE5">
      <w:pPr>
        <w:pStyle w:val="NoSpacing"/>
        <w:bidi w:val="0"/>
        <w:rPr>
          <w:sz w:val="30"/>
          <w:szCs w:val="30"/>
        </w:rPr>
      </w:pPr>
      <w:r>
        <w:rPr>
          <w:rStyle w:val="price"/>
          <w:rFonts w:ascii="roboto" w:hAnsi="roboto"/>
          <w:strike/>
          <w:color w:val="666666"/>
        </w:rPr>
        <w:t>USD 2,450</w:t>
      </w:r>
    </w:p>
    <w:p w:rsidR="00272CE5" w:rsidRDefault="00272CE5" w:rsidP="00272CE5">
      <w:pPr>
        <w:pStyle w:val="NoSpacing"/>
        <w:bidi w:val="0"/>
        <w:rPr>
          <w:color w:val="3399CC"/>
          <w:sz w:val="30"/>
          <w:szCs w:val="30"/>
        </w:rPr>
      </w:pPr>
      <w:r>
        <w:rPr>
          <w:rStyle w:val="price"/>
          <w:rFonts w:ascii="roboto" w:hAnsi="roboto"/>
          <w:color w:val="FF6633"/>
          <w:sz w:val="30"/>
          <w:szCs w:val="30"/>
        </w:rPr>
        <w:t>USD 1,715</w:t>
      </w:r>
    </w:p>
    <w:p w:rsidR="00272CE5" w:rsidRDefault="00272CE5" w:rsidP="00272CE5">
      <w:pPr>
        <w:pStyle w:val="NoSpacing"/>
        <w:bidi w:val="0"/>
      </w:pPr>
      <w:hyperlink r:id="rId8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Default="00272CE5" w:rsidP="00272CE5">
      <w:pPr>
        <w:pStyle w:val="NoSpacing"/>
        <w:bidi w:val="0"/>
        <w:rPr>
          <w:rStyle w:val="Hyperlink"/>
          <w:color w:val="363636"/>
          <w:bdr w:val="none" w:sz="0" w:space="0" w:color="auto" w:frame="1"/>
        </w:rPr>
      </w:pPr>
      <w:r>
        <w:lastRenderedPageBreak/>
        <w:fldChar w:fldCharType="begin"/>
      </w:r>
      <w:r>
        <w:instrText xml:space="preserve"> HYPERLINK "https://store.frost.com/global-business-aircraft-market.html" \o "Global Business Aircraft Market" </w:instrText>
      </w:r>
      <w:r>
        <w:fldChar w:fldCharType="separate"/>
      </w:r>
      <w:r>
        <w:rPr>
          <w:noProof/>
          <w:bdr w:val="none" w:sz="0" w:space="0" w:color="auto" w:frame="1"/>
        </w:rPr>
        <w:drawing>
          <wp:inline distT="0" distB="0" distL="0" distR="0" wp14:anchorId="38F77434" wp14:editId="0831BAA6">
            <wp:extent cx="533400" cy="622300"/>
            <wp:effectExtent l="0" t="0" r="0" b="6350"/>
            <wp:docPr id="1108" name="Picture 1108" descr="Global Business Aircraft Market">
              <a:hlinkClick xmlns:a="http://schemas.openxmlformats.org/drawingml/2006/main" r:id="rId89" tooltip="&quot;Global Business Aircraf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3" descr="Global Business Aircraft Market">
                      <a:hlinkClick r:id="rId89" tooltip="&quot;Global Business Aircraft Marke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2014</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90" w:tooltip="Global Business Aircraft Market" w:history="1">
        <w:r>
          <w:rPr>
            <w:rStyle w:val="Hyperlink"/>
            <w:rFonts w:ascii="roboto" w:hAnsi="roboto"/>
            <w:b/>
            <w:bCs/>
            <w:color w:val="3A9AD9"/>
            <w:sz w:val="30"/>
            <w:szCs w:val="30"/>
          </w:rPr>
          <w:t>Global Business Aircraft Market</w:t>
        </w:r>
      </w:hyperlink>
    </w:p>
    <w:p w:rsidR="00272CE5" w:rsidRDefault="00272CE5" w:rsidP="00272CE5">
      <w:pPr>
        <w:pStyle w:val="NoSpacing"/>
        <w:bidi w:val="0"/>
        <w:rPr>
          <w:b/>
          <w:bCs/>
        </w:rPr>
      </w:pPr>
      <w:r>
        <w:rPr>
          <w:b/>
          <w:bCs/>
        </w:rPr>
        <w:t>Is It Finally Time for Sustained, Real Growth?</w:t>
      </w:r>
    </w:p>
    <w:p w:rsidR="00272CE5" w:rsidRDefault="00272CE5" w:rsidP="00272CE5">
      <w:pPr>
        <w:pStyle w:val="NoSpacing"/>
        <w:bidi w:val="0"/>
        <w:rPr>
          <w:i/>
          <w:iCs/>
          <w:sz w:val="18"/>
          <w:szCs w:val="18"/>
        </w:rPr>
      </w:pPr>
      <w:r>
        <w:rPr>
          <w:i/>
          <w:iCs/>
          <w:sz w:val="18"/>
          <w:szCs w:val="18"/>
        </w:rPr>
        <w:t>Region : Global</w:t>
      </w:r>
    </w:p>
    <w:p w:rsidR="00272CE5" w:rsidRDefault="00272CE5" w:rsidP="00272CE5">
      <w:pPr>
        <w:pStyle w:val="NoSpacing"/>
        <w:bidi w:val="0"/>
      </w:pPr>
      <w:r>
        <w:t>The business aircraft market was a growing, dynamic market for many years. In 2007, with the 'Great Recession,' the business aircraft market collapsed along with the general aviation market. The scene with the big three auto executives admitting to Congress that they had all arrived in their company business jets to ask for money from the America...</w:t>
      </w:r>
    </w:p>
    <w:p w:rsidR="00272CE5" w:rsidRDefault="00272CE5" w:rsidP="00272CE5">
      <w:pPr>
        <w:pStyle w:val="NoSpacing"/>
        <w:bidi w:val="0"/>
        <w:rPr>
          <w:sz w:val="30"/>
          <w:szCs w:val="30"/>
        </w:rPr>
      </w:pPr>
      <w:r>
        <w:rPr>
          <w:rStyle w:val="price"/>
          <w:rFonts w:ascii="roboto" w:hAnsi="roboto"/>
          <w:strike/>
          <w:color w:val="666666"/>
        </w:rPr>
        <w:t>USD 6,950</w:t>
      </w:r>
    </w:p>
    <w:p w:rsidR="00272CE5" w:rsidRDefault="00272CE5" w:rsidP="00272CE5">
      <w:pPr>
        <w:pStyle w:val="NoSpacing"/>
        <w:bidi w:val="0"/>
        <w:rPr>
          <w:color w:val="3399CC"/>
          <w:sz w:val="30"/>
          <w:szCs w:val="30"/>
        </w:rPr>
      </w:pPr>
      <w:r>
        <w:rPr>
          <w:rStyle w:val="price"/>
          <w:rFonts w:ascii="roboto" w:hAnsi="roboto"/>
          <w:color w:val="FF6633"/>
          <w:sz w:val="30"/>
          <w:szCs w:val="30"/>
        </w:rPr>
        <w:t>USD 6,255</w:t>
      </w:r>
    </w:p>
    <w:p w:rsidR="00272CE5" w:rsidRDefault="00272CE5" w:rsidP="00272CE5">
      <w:pPr>
        <w:pStyle w:val="NoSpacing"/>
        <w:bidi w:val="0"/>
      </w:pPr>
      <w:hyperlink r:id="rId9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Default="00272CE5" w:rsidP="00272CE5">
      <w:pPr>
        <w:pStyle w:val="NoSpacing"/>
        <w:bidi w:val="0"/>
        <w:rPr>
          <w:rStyle w:val="Hyperlink"/>
          <w:color w:val="363636"/>
          <w:bdr w:val="none" w:sz="0" w:space="0" w:color="auto" w:frame="1"/>
        </w:rPr>
      </w:pPr>
      <w:r>
        <w:fldChar w:fldCharType="begin"/>
      </w:r>
      <w:r>
        <w:instrText xml:space="preserve"> HYPERLINK "https://store.frost.com/world-commercial-avionics-markets-9108.html" \o "World Commercial Avionics Markets" </w:instrText>
      </w:r>
      <w:r>
        <w:fldChar w:fldCharType="separate"/>
      </w:r>
      <w:r>
        <w:rPr>
          <w:noProof/>
          <w:bdr w:val="none" w:sz="0" w:space="0" w:color="auto" w:frame="1"/>
        </w:rPr>
        <w:drawing>
          <wp:inline distT="0" distB="0" distL="0" distR="0" wp14:anchorId="76D217EA" wp14:editId="74EC7340">
            <wp:extent cx="533400" cy="622300"/>
            <wp:effectExtent l="0" t="0" r="0" b="6350"/>
            <wp:docPr id="1107" name="Picture 1107" descr="World Commercial Avionics Markets">
              <a:hlinkClick xmlns:a="http://schemas.openxmlformats.org/drawingml/2006/main" r:id="rId92" tooltip="&quot;World Commercial Avionic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381" descr="World Commercial Avionics Markets">
                      <a:hlinkClick r:id="rId92" tooltip="&quot;World Commercial Avionics Market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Jun 2003</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93" w:tooltip="World Commercial Avionics Markets" w:history="1">
        <w:r>
          <w:rPr>
            <w:rStyle w:val="Hyperlink"/>
            <w:rFonts w:ascii="roboto" w:hAnsi="roboto"/>
            <w:b/>
            <w:bCs/>
            <w:color w:val="3A9AD9"/>
            <w:sz w:val="30"/>
            <w:szCs w:val="30"/>
          </w:rPr>
          <w:t>World Commercial Avionics Markets</w:t>
        </w:r>
      </w:hyperlink>
    </w:p>
    <w:p w:rsidR="00272CE5" w:rsidRDefault="00272CE5" w:rsidP="00272CE5">
      <w:pPr>
        <w:pStyle w:val="NoSpacing"/>
        <w:bidi w:val="0"/>
        <w:rPr>
          <w:b/>
          <w:bCs/>
        </w:rPr>
      </w:pPr>
      <w:r>
        <w:rPr>
          <w:b/>
          <w:bCs/>
        </w:rPr>
        <w:t> </w:t>
      </w:r>
    </w:p>
    <w:p w:rsidR="00272CE5" w:rsidRDefault="00272CE5" w:rsidP="00272CE5">
      <w:pPr>
        <w:pStyle w:val="NoSpacing"/>
        <w:bidi w:val="0"/>
        <w:rPr>
          <w:i/>
          <w:iCs/>
          <w:sz w:val="18"/>
          <w:szCs w:val="18"/>
        </w:rPr>
      </w:pPr>
      <w:r>
        <w:rPr>
          <w:i/>
          <w:iCs/>
          <w:sz w:val="18"/>
          <w:szCs w:val="18"/>
        </w:rPr>
        <w:t>Region : Global</w:t>
      </w:r>
    </w:p>
    <w:p w:rsidR="00272CE5" w:rsidRDefault="00272CE5" w:rsidP="00272CE5">
      <w:pPr>
        <w:pStyle w:val="NoSpacing"/>
        <w:bidi w:val="0"/>
      </w:pPr>
      <w:r>
        <w:t>This study details forecasts, market and technology trends, competitive analysis, and all significant market drivers and challenges for the commercial avionics marketplace. The study is segmented into air transport and business and general aviation markets. The study also presents Frost &amp; Sullivan Market Engineering Awards for this sector.</w:t>
      </w:r>
    </w:p>
    <w:p w:rsidR="00272CE5" w:rsidRDefault="00272CE5" w:rsidP="00272CE5">
      <w:pPr>
        <w:pStyle w:val="NoSpacing"/>
        <w:bidi w:val="0"/>
        <w:rPr>
          <w:sz w:val="30"/>
          <w:szCs w:val="30"/>
        </w:rPr>
      </w:pPr>
      <w:r>
        <w:rPr>
          <w:rStyle w:val="price"/>
          <w:rFonts w:ascii="roboto" w:hAnsi="roboto"/>
          <w:strike/>
          <w:color w:val="666666"/>
        </w:rPr>
        <w:t>USD 2,450</w:t>
      </w:r>
    </w:p>
    <w:p w:rsidR="00272CE5" w:rsidRDefault="00272CE5" w:rsidP="00272CE5">
      <w:pPr>
        <w:pStyle w:val="NoSpacing"/>
        <w:bidi w:val="0"/>
        <w:rPr>
          <w:color w:val="3399CC"/>
          <w:sz w:val="30"/>
          <w:szCs w:val="30"/>
        </w:rPr>
      </w:pPr>
      <w:r>
        <w:rPr>
          <w:rStyle w:val="price"/>
          <w:rFonts w:ascii="roboto" w:hAnsi="roboto"/>
          <w:color w:val="FF6633"/>
          <w:sz w:val="30"/>
          <w:szCs w:val="30"/>
        </w:rPr>
        <w:t>USD 1,715</w:t>
      </w:r>
    </w:p>
    <w:p w:rsidR="00272CE5" w:rsidRDefault="00272CE5" w:rsidP="00272CE5">
      <w:pPr>
        <w:pStyle w:val="NoSpacing"/>
        <w:bidi w:val="0"/>
      </w:pPr>
      <w:hyperlink r:id="rId9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Default="00272CE5" w:rsidP="00272CE5">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"https://store.frost.com/analysis-of-the-commercial-flight-training-and-simulation-market.html?" \o "options_container" </w:instrText>
      </w:r>
      <w:r>
        <w:fldChar w:fldCharType="separate"/>
      </w:r>
      <w:r>
        <w:rPr>
          <w:noProof/>
          <w:bdr w:val="none" w:sz="0" w:space="0" w:color="auto" w:frame="1"/>
        </w:rPr>
        <w:drawing>
          <wp:inline distT="0" distB="0" distL="0" distR="0" wp14:anchorId="2E0E5935" wp14:editId="778122F0">
            <wp:extent cx="533400" cy="622300"/>
            <wp:effectExtent l="0" t="0" r="0" b="6350"/>
            <wp:docPr id="1119" name="Picture 1119" descr="options_container">
              <a:hlinkClick xmlns:a="http://schemas.openxmlformats.org/drawingml/2006/main" r:id="rId95"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172" descr="options_container">
                      <a:hlinkClick r:id="rId95" tooltip="&quot;options_container&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Aug 2011</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96" w:tooltip="Analysis of the Commercial Flight Training and Simulation Market" w:history="1">
        <w:r>
          <w:rPr>
            <w:rStyle w:val="Hyperlink"/>
            <w:rFonts w:ascii="roboto" w:hAnsi="roboto"/>
            <w:b/>
            <w:bCs/>
            <w:color w:val="3A9AD9"/>
            <w:sz w:val="30"/>
            <w:szCs w:val="30"/>
          </w:rPr>
          <w:t>Analysis of the Commercial Flight Training and Simulation Market</w:t>
        </w:r>
      </w:hyperlink>
    </w:p>
    <w:p w:rsidR="00272CE5" w:rsidRDefault="00272CE5" w:rsidP="00272CE5">
      <w:pPr>
        <w:pStyle w:val="NoSpacing"/>
        <w:bidi w:val="0"/>
        <w:rPr>
          <w:b/>
          <w:bCs/>
        </w:rPr>
      </w:pPr>
      <w:r>
        <w:rPr>
          <w:b/>
          <w:bCs/>
        </w:rPr>
        <w:t>A Study of the Malaysian Two-wheeler Market and Key Participants</w:t>
      </w:r>
    </w:p>
    <w:p w:rsidR="00272CE5" w:rsidRDefault="00272CE5" w:rsidP="00272CE5">
      <w:pPr>
        <w:pStyle w:val="NoSpacing"/>
        <w:bidi w:val="0"/>
        <w:rPr>
          <w:i/>
          <w:iCs/>
          <w:sz w:val="18"/>
          <w:szCs w:val="18"/>
        </w:rPr>
      </w:pPr>
      <w:r>
        <w:rPr>
          <w:i/>
          <w:iCs/>
          <w:sz w:val="18"/>
          <w:szCs w:val="18"/>
        </w:rPr>
        <w:t>Region : Global</w:t>
      </w:r>
    </w:p>
    <w:p w:rsidR="00272CE5" w:rsidRDefault="00272CE5" w:rsidP="00272CE5">
      <w:pPr>
        <w:pStyle w:val="NoSpacing"/>
        <w:bidi w:val="0"/>
      </w:pPr>
      <w:r>
        <w:t>This study covers the market for pilot training for commercial and general aviation, including ground instruction, flight instruction, simulator operations and instruction, plus simulator and flight training device purchases. The study is global in nature.  When broken into regions, it is expressed as North America (NA), Europe (EU), Asia and Pac...</w:t>
      </w:r>
    </w:p>
    <w:p w:rsidR="00272CE5" w:rsidRDefault="00272CE5" w:rsidP="00272CE5">
      <w:pPr>
        <w:pStyle w:val="NoSpacing"/>
        <w:bidi w:val="0"/>
        <w:rPr>
          <w:sz w:val="30"/>
          <w:szCs w:val="30"/>
        </w:rPr>
      </w:pPr>
      <w:r>
        <w:rPr>
          <w:rStyle w:val="price"/>
          <w:rFonts w:ascii="roboto" w:hAnsi="roboto"/>
          <w:strike/>
          <w:color w:val="666666"/>
        </w:rPr>
        <w:t>USD 6,950</w:t>
      </w:r>
    </w:p>
    <w:p w:rsidR="00272CE5" w:rsidRDefault="00272CE5" w:rsidP="00272CE5">
      <w:pPr>
        <w:pStyle w:val="NoSpacing"/>
        <w:bidi w:val="0"/>
        <w:rPr>
          <w:color w:val="3399CC"/>
          <w:sz w:val="30"/>
          <w:szCs w:val="30"/>
        </w:rPr>
      </w:pPr>
      <w:r>
        <w:rPr>
          <w:rStyle w:val="price"/>
          <w:rFonts w:ascii="roboto" w:hAnsi="roboto"/>
          <w:color w:val="FF6633"/>
          <w:sz w:val="30"/>
          <w:szCs w:val="30"/>
        </w:rPr>
        <w:t>USD 4,865</w:t>
      </w:r>
    </w:p>
    <w:p w:rsidR="00272CE5" w:rsidRDefault="00272CE5" w:rsidP="00272CE5">
      <w:pPr>
        <w:pStyle w:val="NoSpacing"/>
        <w:bidi w:val="0"/>
      </w:pPr>
      <w:hyperlink r:id="rId9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Default="00272CE5" w:rsidP="00272CE5">
      <w:pPr>
        <w:pStyle w:val="NoSpacing"/>
        <w:bidi w:val="0"/>
        <w:rPr>
          <w:rStyle w:val="Hyperlink"/>
          <w:color w:val="363636"/>
          <w:bdr w:val="none" w:sz="0" w:space="0" w:color="auto" w:frame="1"/>
        </w:rPr>
      </w:pPr>
      <w:r>
        <w:fldChar w:fldCharType="begin"/>
      </w:r>
      <w:r>
        <w:instrText xml:space="preserve"> HYPERLINK "https://store.frost.com/north-american-gps-markets.html?" \o "North American GPS Markets" </w:instrText>
      </w:r>
      <w:r>
        <w:fldChar w:fldCharType="separate"/>
      </w:r>
      <w:r>
        <w:rPr>
          <w:noProof/>
          <w:bdr w:val="none" w:sz="0" w:space="0" w:color="auto" w:frame="1"/>
        </w:rPr>
        <w:drawing>
          <wp:inline distT="0" distB="0" distL="0" distR="0" wp14:anchorId="3026457A" wp14:editId="47442F90">
            <wp:extent cx="533400" cy="622300"/>
            <wp:effectExtent l="0" t="0" r="0" b="6350"/>
            <wp:docPr id="1118" name="Picture 1118" descr="North American GPS Markets">
              <a:hlinkClick xmlns:a="http://schemas.openxmlformats.org/drawingml/2006/main" r:id="rId98" tooltip="&quot;North American GP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352" descr="North American GPS Markets">
                      <a:hlinkClick r:id="rId98" tooltip="&quot;North American GPS Market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Feb 2002</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99" w:tooltip="North American GPS Markets" w:history="1">
        <w:r>
          <w:rPr>
            <w:rStyle w:val="Hyperlink"/>
            <w:rFonts w:ascii="roboto" w:hAnsi="roboto"/>
            <w:b/>
            <w:bCs/>
            <w:color w:val="3A9AD9"/>
            <w:sz w:val="30"/>
            <w:szCs w:val="30"/>
          </w:rPr>
          <w:t>North American GPS Markets</w:t>
        </w:r>
      </w:hyperlink>
    </w:p>
    <w:p w:rsidR="00272CE5" w:rsidRDefault="00272CE5" w:rsidP="00272CE5">
      <w:pPr>
        <w:pStyle w:val="NoSpacing"/>
        <w:bidi w:val="0"/>
        <w:rPr>
          <w:b/>
          <w:bCs/>
        </w:rPr>
      </w:pPr>
      <w:r>
        <w:rPr>
          <w:b/>
          <w:bCs/>
        </w:rPr>
        <w:t> </w:t>
      </w:r>
    </w:p>
    <w:p w:rsidR="00272CE5" w:rsidRDefault="00272CE5" w:rsidP="00272CE5">
      <w:pPr>
        <w:pStyle w:val="NoSpacing"/>
        <w:bidi w:val="0"/>
        <w:rPr>
          <w:i/>
          <w:iCs/>
          <w:sz w:val="18"/>
          <w:szCs w:val="18"/>
        </w:rPr>
      </w:pPr>
      <w:r>
        <w:rPr>
          <w:i/>
          <w:iCs/>
          <w:sz w:val="18"/>
          <w:szCs w:val="18"/>
        </w:rPr>
        <w:t>Region : North America</w:t>
      </w:r>
    </w:p>
    <w:p w:rsidR="00272CE5" w:rsidRDefault="00272CE5" w:rsidP="00272CE5">
      <w:pPr>
        <w:pStyle w:val="NoSpacing"/>
        <w:bidi w:val="0"/>
      </w:pPr>
      <w:r>
        <w:t>This report focuses on the following GPS market segments; general aviation, land, marine, military, and timing. The report provides revenue, competitive, market and technology trend analysis. In addition, the report also provides a comprehensive listing of products in each market area.</w:t>
      </w:r>
    </w:p>
    <w:p w:rsidR="00272CE5" w:rsidRDefault="00272CE5" w:rsidP="00272CE5">
      <w:pPr>
        <w:pStyle w:val="NoSpacing"/>
        <w:bidi w:val="0"/>
        <w:rPr>
          <w:sz w:val="30"/>
          <w:szCs w:val="30"/>
        </w:rPr>
      </w:pPr>
      <w:r>
        <w:rPr>
          <w:rStyle w:val="price"/>
          <w:rFonts w:ascii="roboto" w:hAnsi="roboto"/>
          <w:strike/>
          <w:color w:val="666666"/>
        </w:rPr>
        <w:t>USD 2,450</w:t>
      </w:r>
    </w:p>
    <w:p w:rsidR="00272CE5" w:rsidRDefault="00272CE5" w:rsidP="00272CE5">
      <w:pPr>
        <w:pStyle w:val="NoSpacing"/>
        <w:bidi w:val="0"/>
        <w:rPr>
          <w:color w:val="3399CC"/>
          <w:sz w:val="30"/>
          <w:szCs w:val="30"/>
        </w:rPr>
      </w:pPr>
      <w:r>
        <w:rPr>
          <w:rStyle w:val="price"/>
          <w:rFonts w:ascii="roboto" w:hAnsi="roboto"/>
          <w:color w:val="FF6633"/>
          <w:sz w:val="30"/>
          <w:szCs w:val="30"/>
        </w:rPr>
        <w:t>USD 1,715</w:t>
      </w:r>
    </w:p>
    <w:p w:rsidR="00272CE5" w:rsidRDefault="00272CE5" w:rsidP="00272CE5">
      <w:pPr>
        <w:pStyle w:val="NoSpacing"/>
        <w:bidi w:val="0"/>
      </w:pPr>
      <w:hyperlink r:id="rId10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Default="00272CE5" w:rsidP="00272CE5">
      <w:pPr>
        <w:pStyle w:val="NoSpacing"/>
        <w:bidi w:val="0"/>
        <w:rPr>
          <w:rStyle w:val="Hyperlink"/>
          <w:color w:val="363636"/>
          <w:bdr w:val="none" w:sz="0" w:space="0" w:color="auto" w:frame="1"/>
        </w:rPr>
      </w:pPr>
      <w:r>
        <w:lastRenderedPageBreak/>
        <w:fldChar w:fldCharType="begin"/>
      </w:r>
      <w:r>
        <w:instrText xml:space="preserve"> HYPERLINK "https://store.frost.com/anodizing-processes-emerging-opportunities-outlook.html?" \o "Anodizing Processes </w:instrText>
      </w:r>
      <w:r>
        <w:rPr>
          <w:rFonts w:hint="eastAsia"/>
        </w:rPr>
        <w:instrText>–</w:instrText>
      </w:r>
      <w:r>
        <w:instrText xml:space="preserve"> Emerging Opportunities Outlook" </w:instrText>
      </w:r>
      <w:r>
        <w:fldChar w:fldCharType="separate"/>
      </w:r>
      <w:r>
        <w:rPr>
          <w:noProof/>
          <w:bdr w:val="none" w:sz="0" w:space="0" w:color="auto" w:frame="1"/>
        </w:rPr>
        <w:drawing>
          <wp:inline distT="0" distB="0" distL="0" distR="0" wp14:anchorId="1DE183C7" wp14:editId="6F892250">
            <wp:extent cx="533400" cy="622300"/>
            <wp:effectExtent l="0" t="0" r="0" b="6350"/>
            <wp:docPr id="1117" name="Picture 1117" descr="Anodizing Processes – Emerging Opportunities Outlook">
              <a:hlinkClick xmlns:a="http://schemas.openxmlformats.org/drawingml/2006/main" r:id="rId101" tooltip="&quot;Anodizing Processes – Emerging Opportunities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832" descr="Anodizing Processes – Emerging Opportunities Outlook">
                      <a:hlinkClick r:id="rId101" tooltip="&quot;Anodizing Processes – Emerging Opportunities Outloo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272CE5" w:rsidRDefault="00272CE5" w:rsidP="00272CE5">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Feb 2016</w:t>
      </w:r>
    </w:p>
    <w:p w:rsidR="00272CE5" w:rsidRDefault="00272CE5" w:rsidP="00272CE5">
      <w:pPr>
        <w:pStyle w:val="NoSpacing"/>
        <w:bidi w:val="0"/>
      </w:pPr>
      <w:r>
        <w:fldChar w:fldCharType="end"/>
      </w:r>
    </w:p>
    <w:p w:rsidR="00272CE5" w:rsidRDefault="00272CE5" w:rsidP="00272CE5">
      <w:pPr>
        <w:pStyle w:val="NoSpacing"/>
        <w:bidi w:val="0"/>
        <w:rPr>
          <w:sz w:val="27"/>
          <w:szCs w:val="27"/>
        </w:rPr>
      </w:pPr>
      <w:hyperlink r:id="rId102" w:tooltip="Anodizing Processes – Emerging Opportunities Outlook" w:history="1">
        <w:r>
          <w:rPr>
            <w:rStyle w:val="Hyperlink"/>
            <w:rFonts w:ascii="roboto" w:hAnsi="roboto"/>
            <w:b/>
            <w:bCs/>
            <w:color w:val="3A9AD9"/>
            <w:sz w:val="30"/>
            <w:szCs w:val="30"/>
          </w:rPr>
          <w:t>Anodizing Processes – Emerging Opportunities Outlook</w:t>
        </w:r>
      </w:hyperlink>
    </w:p>
    <w:p w:rsidR="00272CE5" w:rsidRDefault="00272CE5" w:rsidP="00272CE5">
      <w:pPr>
        <w:pStyle w:val="NoSpacing"/>
        <w:bidi w:val="0"/>
        <w:rPr>
          <w:b/>
          <w:bCs/>
        </w:rPr>
      </w:pPr>
      <w:r>
        <w:rPr>
          <w:b/>
          <w:bCs/>
        </w:rPr>
        <w:t>Technological Advances Generate New Application Opportunities in Automotive and Medical Industries</w:t>
      </w:r>
    </w:p>
    <w:p w:rsidR="00272CE5" w:rsidRDefault="00272CE5" w:rsidP="00272CE5">
      <w:pPr>
        <w:pStyle w:val="NoSpacing"/>
        <w:bidi w:val="0"/>
        <w:rPr>
          <w:i/>
          <w:iCs/>
          <w:sz w:val="18"/>
          <w:szCs w:val="18"/>
        </w:rPr>
      </w:pPr>
      <w:r>
        <w:rPr>
          <w:i/>
          <w:iCs/>
          <w:sz w:val="18"/>
          <w:szCs w:val="18"/>
        </w:rPr>
        <w:t>Region : Global</w:t>
      </w:r>
    </w:p>
    <w:p w:rsidR="00272CE5" w:rsidRDefault="00272CE5" w:rsidP="00272CE5">
      <w:pPr>
        <w:pStyle w:val="NoSpacing"/>
        <w:bidi w:val="0"/>
      </w:pPr>
      <w:r>
        <w:t>Anodizing is a metal finishing process that enhances the quality of the metal, protects it from environmental damage and finally makes it aesthetically pleasing. Anodizing imparts color stability and durability, particularly for aluminum. The extensive positive attributes achieved in addition to the ease of operations makes the anodizing markets hi...</w:t>
      </w:r>
    </w:p>
    <w:p w:rsidR="00272CE5" w:rsidRDefault="00272CE5" w:rsidP="00272CE5">
      <w:pPr>
        <w:pStyle w:val="NoSpacing"/>
        <w:bidi w:val="0"/>
        <w:rPr>
          <w:sz w:val="30"/>
          <w:szCs w:val="30"/>
        </w:rPr>
      </w:pPr>
      <w:r>
        <w:rPr>
          <w:rStyle w:val="price"/>
          <w:rFonts w:ascii="roboto" w:hAnsi="roboto"/>
          <w:color w:val="FF6633"/>
          <w:sz w:val="30"/>
          <w:szCs w:val="30"/>
        </w:rPr>
        <w:t>USD 4,950</w:t>
      </w:r>
    </w:p>
    <w:p w:rsidR="00272CE5" w:rsidRDefault="00272CE5" w:rsidP="00272CE5">
      <w:pPr>
        <w:pStyle w:val="NoSpacing"/>
        <w:bidi w:val="0"/>
      </w:pPr>
      <w:hyperlink r:id="rId10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272CE5" w:rsidRPr="00481CE6" w:rsidRDefault="00272CE5" w:rsidP="00272CE5">
      <w:pPr>
        <w:pStyle w:val="NoSpacing"/>
        <w:rPr>
          <w:rFonts w:hint="cs"/>
          <w:rtl/>
        </w:rPr>
      </w:pPr>
    </w:p>
    <w:p w:rsidR="00272CE5" w:rsidRPr="00481CE6" w:rsidRDefault="00272CE5" w:rsidP="00272CE5">
      <w:pPr>
        <w:pStyle w:val="NoSpacing"/>
        <w:bidi w:val="0"/>
      </w:pPr>
      <w:hyperlink r:id="rId104" w:history="1">
        <w:r w:rsidRPr="00481CE6">
          <w:rPr>
            <w:color w:val="1C63B5"/>
            <w:bdr w:val="none" w:sz="0" w:space="0" w:color="auto" w:frame="1"/>
          </w:rPr>
          <w:t>Standards Developing Organizations (SDO)</w:t>
        </w:r>
      </w:hyperlink>
    </w:p>
    <w:p w:rsidR="00272CE5" w:rsidRPr="00481CE6" w:rsidRDefault="00272CE5" w:rsidP="00272CE5">
      <w:pPr>
        <w:pStyle w:val="NoSpacing"/>
        <w:bidi w:val="0"/>
        <w:rPr>
          <w:rFonts w:ascii="Arial" w:hAnsi="Arial" w:cs="Arial"/>
          <w:color w:val="33383E"/>
          <w:sz w:val="21"/>
          <w:szCs w:val="21"/>
        </w:rPr>
      </w:pPr>
      <w:r w:rsidRPr="00481CE6">
        <w:rPr>
          <w:rFonts w:ascii="Arial" w:hAnsi="Arial" w:cs="Arial"/>
          <w:color w:val="33383E"/>
          <w:sz w:val="21"/>
          <w:szCs w:val="21"/>
        </w:rPr>
        <w:t>International (BICSI) Standards | IHSBuilding Research Establishment Group | IHSBureau of Ocean Energy Management, Regulation and Enforcement...</w:t>
      </w:r>
    </w:p>
    <w:bookmarkStart w:id="0" w:name="producttype###Standards_and_Regulations#"/>
    <w:p w:rsidR="00272CE5" w:rsidRPr="00481CE6" w:rsidRDefault="00272CE5" w:rsidP="00272CE5">
      <w:pPr>
        <w:pStyle w:val="NoSpacing"/>
        <w:bidi w:val="0"/>
        <w:rPr>
          <w:color w:val="5A6875"/>
          <w:sz w:val="18"/>
          <w:szCs w:val="18"/>
        </w:rPr>
      </w:pPr>
      <w:r w:rsidRPr="00481CE6">
        <w:rPr>
          <w:color w:val="5A6875"/>
          <w:sz w:val="18"/>
          <w:szCs w:val="18"/>
        </w:rPr>
        <w:fldChar w:fldCharType="begin"/>
      </w:r>
      <w:r w:rsidRPr="00481CE6">
        <w:rPr>
          <w:color w:val="5A6875"/>
          <w:sz w:val="18"/>
          <w:szCs w:val="18"/>
        </w:rPr>
        <w:instrText xml:space="preserve"> HYPERLINK "javascript:;" </w:instrText>
      </w:r>
      <w:r w:rsidRPr="00481CE6">
        <w:rPr>
          <w:color w:val="5A6875"/>
          <w:sz w:val="18"/>
          <w:szCs w:val="18"/>
        </w:rPr>
        <w:fldChar w:fldCharType="separate"/>
      </w:r>
      <w:r w:rsidRPr="00481CE6">
        <w:rPr>
          <w:color w:val="5A6875"/>
          <w:sz w:val="18"/>
          <w:szCs w:val="18"/>
          <w:bdr w:val="none" w:sz="0" w:space="0" w:color="auto" w:frame="1"/>
        </w:rPr>
        <w:t>Standards and Regulations</w:t>
      </w:r>
      <w:r w:rsidRPr="00481CE6">
        <w:rPr>
          <w:color w:val="5A6875"/>
          <w:sz w:val="18"/>
          <w:szCs w:val="18"/>
        </w:rPr>
        <w:fldChar w:fldCharType="end"/>
      </w:r>
      <w:bookmarkEnd w:id="0"/>
    </w:p>
    <w:bookmarkStart w:id="1" w:name="industrykeyword###Aerospace_&amp;_Defense###"/>
    <w:p w:rsidR="00272CE5" w:rsidRPr="00481CE6" w:rsidRDefault="00272CE5" w:rsidP="00272CE5">
      <w:pPr>
        <w:pStyle w:val="NoSpacing"/>
        <w:bidi w:val="0"/>
        <w:rPr>
          <w:color w:val="5A6875"/>
          <w:sz w:val="18"/>
          <w:szCs w:val="18"/>
        </w:rPr>
      </w:pPr>
      <w:r w:rsidRPr="00481CE6">
        <w:rPr>
          <w:color w:val="5A6875"/>
          <w:sz w:val="18"/>
          <w:szCs w:val="18"/>
        </w:rPr>
        <w:fldChar w:fldCharType="begin"/>
      </w:r>
      <w:r w:rsidRPr="00481CE6">
        <w:rPr>
          <w:color w:val="5A6875"/>
          <w:sz w:val="18"/>
          <w:szCs w:val="18"/>
        </w:rPr>
        <w:instrText xml:space="preserve"> HYPERLINK "javascript:;" </w:instrText>
      </w:r>
      <w:r w:rsidRPr="00481CE6">
        <w:rPr>
          <w:color w:val="5A6875"/>
          <w:sz w:val="18"/>
          <w:szCs w:val="18"/>
        </w:rPr>
        <w:fldChar w:fldCharType="separate"/>
      </w:r>
      <w:r w:rsidRPr="00481CE6">
        <w:rPr>
          <w:color w:val="5A6875"/>
          <w:sz w:val="18"/>
          <w:szCs w:val="18"/>
          <w:bdr w:val="none" w:sz="0" w:space="0" w:color="auto" w:frame="1"/>
        </w:rPr>
        <w:t>Aerospace &amp; Defense</w:t>
      </w:r>
      <w:r w:rsidRPr="00481CE6">
        <w:rPr>
          <w:color w:val="5A6875"/>
          <w:sz w:val="18"/>
          <w:szCs w:val="18"/>
        </w:rPr>
        <w:fldChar w:fldCharType="end"/>
      </w:r>
      <w:bookmarkEnd w:id="1"/>
    </w:p>
    <w:bookmarkStart w:id="2" w:name="workflowkeyword###Standards_and_Regulati"/>
    <w:p w:rsidR="00272CE5" w:rsidRPr="00481CE6" w:rsidRDefault="00272CE5" w:rsidP="00272CE5">
      <w:pPr>
        <w:pStyle w:val="NoSpacing"/>
        <w:bidi w:val="0"/>
        <w:rPr>
          <w:color w:val="5A6875"/>
          <w:sz w:val="18"/>
          <w:szCs w:val="18"/>
        </w:rPr>
      </w:pPr>
      <w:r w:rsidRPr="00481CE6">
        <w:rPr>
          <w:color w:val="5A6875"/>
          <w:sz w:val="18"/>
          <w:szCs w:val="18"/>
        </w:rPr>
        <w:fldChar w:fldCharType="begin"/>
      </w:r>
      <w:r w:rsidRPr="00481CE6">
        <w:rPr>
          <w:color w:val="5A6875"/>
          <w:sz w:val="18"/>
          <w:szCs w:val="18"/>
        </w:rPr>
        <w:instrText xml:space="preserve"> HYPERLINK "javascript:;" </w:instrText>
      </w:r>
      <w:r w:rsidRPr="00481CE6">
        <w:rPr>
          <w:color w:val="5A6875"/>
          <w:sz w:val="18"/>
          <w:szCs w:val="18"/>
        </w:rPr>
        <w:fldChar w:fldCharType="separate"/>
      </w:r>
      <w:r w:rsidRPr="00481CE6">
        <w:rPr>
          <w:color w:val="5A6875"/>
          <w:sz w:val="18"/>
          <w:szCs w:val="18"/>
          <w:bdr w:val="none" w:sz="0" w:space="0" w:color="auto" w:frame="1"/>
        </w:rPr>
        <w:t>Standards and Regulations</w:t>
      </w:r>
      <w:r w:rsidRPr="00481CE6">
        <w:rPr>
          <w:color w:val="5A6875"/>
          <w:sz w:val="18"/>
          <w:szCs w:val="18"/>
        </w:rPr>
        <w:fldChar w:fldCharType="end"/>
      </w:r>
      <w:bookmarkEnd w:id="2"/>
    </w:p>
    <w:bookmarkStart w:id="3" w:name="jobroleKeyword###Engineer###Taxonomy"/>
    <w:p w:rsidR="00272CE5" w:rsidRPr="00481CE6" w:rsidRDefault="00272CE5" w:rsidP="00272CE5">
      <w:pPr>
        <w:pStyle w:val="NoSpacing"/>
        <w:bidi w:val="0"/>
        <w:rPr>
          <w:color w:val="5A6875"/>
          <w:sz w:val="18"/>
          <w:szCs w:val="18"/>
        </w:rPr>
      </w:pPr>
      <w:r w:rsidRPr="00481CE6">
        <w:rPr>
          <w:color w:val="5A6875"/>
          <w:sz w:val="18"/>
          <w:szCs w:val="18"/>
        </w:rPr>
        <w:fldChar w:fldCharType="begin"/>
      </w:r>
      <w:r w:rsidRPr="00481CE6">
        <w:rPr>
          <w:color w:val="5A6875"/>
          <w:sz w:val="18"/>
          <w:szCs w:val="18"/>
        </w:rPr>
        <w:instrText xml:space="preserve"> HYPERLINK "javascript:;" </w:instrText>
      </w:r>
      <w:r w:rsidRPr="00481CE6">
        <w:rPr>
          <w:color w:val="5A6875"/>
          <w:sz w:val="18"/>
          <w:szCs w:val="18"/>
        </w:rPr>
        <w:fldChar w:fldCharType="separate"/>
      </w:r>
      <w:r w:rsidRPr="00481CE6">
        <w:rPr>
          <w:color w:val="5A6875"/>
          <w:sz w:val="18"/>
          <w:szCs w:val="18"/>
          <w:bdr w:val="none" w:sz="0" w:space="0" w:color="auto" w:frame="1"/>
        </w:rPr>
        <w:t>Engineer</w:t>
      </w:r>
      <w:r w:rsidRPr="00481CE6">
        <w:rPr>
          <w:color w:val="5A6875"/>
          <w:sz w:val="18"/>
          <w:szCs w:val="18"/>
        </w:rPr>
        <w:fldChar w:fldCharType="end"/>
      </w:r>
      <w:bookmarkEnd w:id="3"/>
    </w:p>
    <w:p w:rsidR="00272CE5" w:rsidRPr="00481CE6" w:rsidRDefault="00272CE5" w:rsidP="00272CE5">
      <w:pPr>
        <w:pStyle w:val="NoSpacing"/>
        <w:rPr>
          <w:rFonts w:hint="cs"/>
          <w:rtl/>
        </w:rPr>
      </w:pPr>
    </w:p>
    <w:p w:rsidR="00272CE5" w:rsidRPr="008762E8" w:rsidRDefault="00272CE5" w:rsidP="00272CE5">
      <w:pPr>
        <w:jc w:val="right"/>
        <w:rPr>
          <w:rFonts w:cs="B Koodak"/>
          <w:color w:val="00B0F0"/>
          <w:rtl/>
        </w:rPr>
      </w:pPr>
    </w:p>
    <w:p w:rsidR="007F1E16" w:rsidRDefault="007F1E16" w:rsidP="00C715FF">
      <w:pPr>
        <w:jc w:val="right"/>
        <w:rPr>
          <w:rFonts w:cs="B Koodak" w:hint="cs"/>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7F1E16" w:rsidRPr="007F1E16" w:rsidRDefault="007F1E16" w:rsidP="007F1E16">
      <w:pPr>
        <w:bidi w:val="0"/>
        <w:spacing w:after="150" w:line="240" w:lineRule="auto"/>
        <w:jc w:val="center"/>
        <w:rPr>
          <w:rFonts w:ascii="Times New Roman" w:eastAsia="Times New Roman" w:hAnsi="Times New Roman" w:cs="B Koodak"/>
          <w:sz w:val="32"/>
          <w:szCs w:val="32"/>
        </w:rPr>
      </w:pPr>
      <w:bookmarkStart w:id="4" w:name="_GoBack"/>
      <w:bookmarkEnd w:id="4"/>
      <w:r w:rsidRPr="007F1E16">
        <w:rPr>
          <w:rFonts w:ascii="Times New Roman" w:eastAsia="Times New Roman" w:hAnsi="Times New Roman" w:cs="B Koodak"/>
          <w:color w:val="00CCFF"/>
          <w:sz w:val="32"/>
          <w:szCs w:val="32"/>
          <w:rtl/>
        </w:rPr>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3408F4" w:rsidP="007F1E16">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p>
    <w:p w:rsidR="00D01C94" w:rsidRDefault="00D01C94" w:rsidP="00C715FF">
      <w:pPr>
        <w:jc w:val="right"/>
        <w:rPr>
          <w:rFonts w:cs="B Koodak"/>
          <w:color w:val="00B0F0"/>
          <w:rtl/>
        </w:rPr>
      </w:pPr>
    </w:p>
    <w:sectPr w:rsidR="00D01C94" w:rsidSect="008762E8">
      <w:headerReference w:type="default" r:id="rId107"/>
      <w:footerReference w:type="default" r:id="rId108"/>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8F4" w:rsidRDefault="003408F4" w:rsidP="00D73BBB">
      <w:pPr>
        <w:spacing w:after="0" w:line="240" w:lineRule="auto"/>
      </w:pPr>
      <w:r>
        <w:separator/>
      </w:r>
    </w:p>
  </w:endnote>
  <w:endnote w:type="continuationSeparator" w:id="0">
    <w:p w:rsidR="003408F4" w:rsidRDefault="003408F4"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 Koodak">
    <w:panose1 w:val="00000700000000000000"/>
    <w:charset w:val="B2"/>
    <w:family w:val="auto"/>
    <w:pitch w:val="variable"/>
    <w:sig w:usb0="00002001" w:usb1="80000000" w:usb2="00000008" w:usb3="00000000" w:csb0="00000040" w:csb1="00000000"/>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EndPr/>
    <w:sdtContent>
      <w:p w:rsidR="00D01C94" w:rsidRDefault="00D01C94">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textbo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272CE5">
          <w:rPr>
            <w:noProof/>
            <w:rtl/>
          </w:rPr>
          <w:t>22</w:t>
        </w:r>
        <w:r>
          <w:rPr>
            <w:noProof/>
          </w:rPr>
          <w:fldChar w:fldCharType="end"/>
        </w:r>
      </w:p>
    </w:sdtContent>
  </w:sdt>
  <w:p w:rsidR="00D01C94" w:rsidRDefault="00D01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8F4" w:rsidRDefault="003408F4" w:rsidP="00D73BBB">
      <w:pPr>
        <w:spacing w:after="0" w:line="240" w:lineRule="auto"/>
      </w:pPr>
      <w:r>
        <w:separator/>
      </w:r>
    </w:p>
  </w:footnote>
  <w:footnote w:type="continuationSeparator" w:id="0">
    <w:p w:rsidR="003408F4" w:rsidRDefault="003408F4"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94" w:rsidRPr="008762E8" w:rsidRDefault="00D01C94" w:rsidP="00257FBB">
    <w:pPr>
      <w:tabs>
        <w:tab w:val="left" w:pos="2800"/>
        <w:tab w:val="left" w:pos="3628"/>
        <w:tab w:val="center" w:pos="6979"/>
      </w:tabs>
      <w:rPr>
        <w:rFonts w:cs="B Koodak"/>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8762E8" w:rsidRDefault="00D01C94" w:rsidP="00272CE5">
                          <w:pPr>
                            <w:spacing w:line="240" w:lineRule="auto"/>
                            <w:jc w:val="center"/>
                            <w:rPr>
                              <w:rFonts w:cs="B Koodak"/>
                              <w:color w:val="00B0F0"/>
                              <w:sz w:val="48"/>
                              <w:szCs w:val="48"/>
                              <w:rtl/>
                            </w:rPr>
                          </w:pPr>
                          <w:r w:rsidRPr="008762E8">
                            <w:rPr>
                              <w:rFonts w:cs="B Koodak" w:hint="cs"/>
                              <w:color w:val="00B0F0"/>
                              <w:sz w:val="48"/>
                              <w:szCs w:val="48"/>
                              <w:rtl/>
                            </w:rPr>
                            <w:t>هوا</w:t>
                          </w:r>
                          <w:r w:rsidR="00272CE5">
                            <w:rPr>
                              <w:rFonts w:cs="B Koodak" w:hint="cs"/>
                              <w:color w:val="00B0F0"/>
                              <w:sz w:val="48"/>
                              <w:szCs w:val="48"/>
                              <w:rtl/>
                            </w:rPr>
                            <w:t>نوردی عمومی</w:t>
                          </w:r>
                        </w:p>
                        <w:p w:rsidR="00D01C94" w:rsidRPr="00272CE5" w:rsidRDefault="00272CE5" w:rsidP="0021461B">
                          <w:pPr>
                            <w:spacing w:line="240" w:lineRule="auto"/>
                            <w:jc w:val="center"/>
                            <w:rPr>
                              <w:rFonts w:cs="B Koodak" w:hint="cs"/>
                              <w:color w:val="00B0F0"/>
                              <w:sz w:val="40"/>
                              <w:szCs w:val="40"/>
                              <w:rtl/>
                            </w:rPr>
                          </w:pPr>
                          <w:r w:rsidRPr="00272CE5">
                            <w:rPr>
                              <w:rFonts w:cs="B Koodak"/>
                              <w:color w:val="00B0F0"/>
                              <w:sz w:val="40"/>
                              <w:szCs w:val="40"/>
                            </w:rPr>
                            <w:t>General Aviation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8762E8" w:rsidRDefault="00D01C94" w:rsidP="00272CE5">
                    <w:pPr>
                      <w:spacing w:line="240" w:lineRule="auto"/>
                      <w:jc w:val="center"/>
                      <w:rPr>
                        <w:rFonts w:cs="B Koodak"/>
                        <w:color w:val="00B0F0"/>
                        <w:sz w:val="48"/>
                        <w:szCs w:val="48"/>
                        <w:rtl/>
                      </w:rPr>
                    </w:pPr>
                    <w:r w:rsidRPr="008762E8">
                      <w:rPr>
                        <w:rFonts w:cs="B Koodak" w:hint="cs"/>
                        <w:color w:val="00B0F0"/>
                        <w:sz w:val="48"/>
                        <w:szCs w:val="48"/>
                        <w:rtl/>
                      </w:rPr>
                      <w:t>هوا</w:t>
                    </w:r>
                    <w:r w:rsidR="00272CE5">
                      <w:rPr>
                        <w:rFonts w:cs="B Koodak" w:hint="cs"/>
                        <w:color w:val="00B0F0"/>
                        <w:sz w:val="48"/>
                        <w:szCs w:val="48"/>
                        <w:rtl/>
                      </w:rPr>
                      <w:t>نوردی عمومی</w:t>
                    </w:r>
                  </w:p>
                  <w:p w:rsidR="00D01C94" w:rsidRPr="00272CE5" w:rsidRDefault="00272CE5" w:rsidP="0021461B">
                    <w:pPr>
                      <w:spacing w:line="240" w:lineRule="auto"/>
                      <w:jc w:val="center"/>
                      <w:rPr>
                        <w:rFonts w:cs="B Koodak" w:hint="cs"/>
                        <w:color w:val="00B0F0"/>
                        <w:sz w:val="40"/>
                        <w:szCs w:val="40"/>
                        <w:rtl/>
                      </w:rPr>
                    </w:pPr>
                    <w:r w:rsidRPr="00272CE5">
                      <w:rPr>
                        <w:rFonts w:cs="B Koodak"/>
                        <w:color w:val="00B0F0"/>
                        <w:sz w:val="40"/>
                        <w:szCs w:val="40"/>
                      </w:rPr>
                      <w:t>General Aviation</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D01C94" w:rsidRDefault="00D01C94">
    <w:pPr>
      <w:pStyle w:val="Header"/>
      <w:rPr>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50286"/>
    <w:multiLevelType w:val="multilevel"/>
    <w:tmpl w:val="E91E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B52F5"/>
    <w:multiLevelType w:val="multilevel"/>
    <w:tmpl w:val="AC1C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E1BB4"/>
    <w:multiLevelType w:val="multilevel"/>
    <w:tmpl w:val="23A4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C15DA"/>
    <w:multiLevelType w:val="multilevel"/>
    <w:tmpl w:val="18B2B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93E4B"/>
    <w:multiLevelType w:val="multilevel"/>
    <w:tmpl w:val="E9E8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C65C9"/>
    <w:multiLevelType w:val="multilevel"/>
    <w:tmpl w:val="1FC4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276C7B"/>
    <w:multiLevelType w:val="multilevel"/>
    <w:tmpl w:val="FE5A5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05BA2"/>
    <w:multiLevelType w:val="multilevel"/>
    <w:tmpl w:val="634E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D87FC6"/>
    <w:multiLevelType w:val="multilevel"/>
    <w:tmpl w:val="2702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4603CB"/>
    <w:multiLevelType w:val="multilevel"/>
    <w:tmpl w:val="523E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0B3866"/>
    <w:multiLevelType w:val="multilevel"/>
    <w:tmpl w:val="B6C2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0C1F53"/>
    <w:multiLevelType w:val="multilevel"/>
    <w:tmpl w:val="BE16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3073F1"/>
    <w:multiLevelType w:val="multilevel"/>
    <w:tmpl w:val="842E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D75E72"/>
    <w:multiLevelType w:val="multilevel"/>
    <w:tmpl w:val="F70C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6"/>
  </w:num>
  <w:num w:numId="4">
    <w:abstractNumId w:val="0"/>
  </w:num>
  <w:num w:numId="5">
    <w:abstractNumId w:val="2"/>
  </w:num>
  <w:num w:numId="6">
    <w:abstractNumId w:val="1"/>
  </w:num>
  <w:num w:numId="7">
    <w:abstractNumId w:val="8"/>
  </w:num>
  <w:num w:numId="8">
    <w:abstractNumId w:val="13"/>
  </w:num>
  <w:num w:numId="9">
    <w:abstractNumId w:val="9"/>
  </w:num>
  <w:num w:numId="10">
    <w:abstractNumId w:val="10"/>
  </w:num>
  <w:num w:numId="11">
    <w:abstractNumId w:val="3"/>
  </w:num>
  <w:num w:numId="12">
    <w:abstractNumId w:val="12"/>
  </w:num>
  <w:num w:numId="13">
    <w:abstractNumId w:val="5"/>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2015D8"/>
    <w:rsid w:val="0021461B"/>
    <w:rsid w:val="00257FBB"/>
    <w:rsid w:val="00272CE5"/>
    <w:rsid w:val="002B7625"/>
    <w:rsid w:val="003408F4"/>
    <w:rsid w:val="0038041B"/>
    <w:rsid w:val="0063165F"/>
    <w:rsid w:val="007F1E16"/>
    <w:rsid w:val="008762E8"/>
    <w:rsid w:val="00C10454"/>
    <w:rsid w:val="00C715FF"/>
    <w:rsid w:val="00CA7457"/>
    <w:rsid w:val="00D01C94"/>
    <w:rsid w:val="00D033CD"/>
    <w:rsid w:val="00D73BBB"/>
    <w:rsid w:val="00DF1989"/>
    <w:rsid w:val="00E343B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734738347">
      <w:bodyDiv w:val="1"/>
      <w:marLeft w:val="0"/>
      <w:marRight w:val="0"/>
      <w:marTop w:val="0"/>
      <w:marBottom w:val="0"/>
      <w:divBdr>
        <w:top w:val="none" w:sz="0" w:space="0" w:color="auto"/>
        <w:left w:val="none" w:sz="0" w:space="0" w:color="auto"/>
        <w:bottom w:val="none" w:sz="0" w:space="0" w:color="auto"/>
        <w:right w:val="none" w:sz="0" w:space="0" w:color="auto"/>
      </w:divBdr>
      <w:divsChild>
        <w:div w:id="1771778812">
          <w:marLeft w:val="-210"/>
          <w:marRight w:val="-210"/>
          <w:marTop w:val="0"/>
          <w:marBottom w:val="0"/>
          <w:divBdr>
            <w:top w:val="none" w:sz="0" w:space="0" w:color="auto"/>
            <w:left w:val="none" w:sz="0" w:space="0" w:color="auto"/>
            <w:bottom w:val="none" w:sz="0" w:space="0" w:color="auto"/>
            <w:right w:val="none" w:sz="0" w:space="0" w:color="auto"/>
          </w:divBdr>
          <w:divsChild>
            <w:div w:id="140196586">
              <w:marLeft w:val="0"/>
              <w:marRight w:val="0"/>
              <w:marTop w:val="0"/>
              <w:marBottom w:val="0"/>
              <w:divBdr>
                <w:top w:val="none" w:sz="0" w:space="0" w:color="auto"/>
                <w:left w:val="none" w:sz="0" w:space="0" w:color="auto"/>
                <w:bottom w:val="none" w:sz="0" w:space="0" w:color="auto"/>
                <w:right w:val="none" w:sz="0" w:space="0" w:color="auto"/>
              </w:divBdr>
              <w:divsChild>
                <w:div w:id="1627806843">
                  <w:marLeft w:val="0"/>
                  <w:marRight w:val="0"/>
                  <w:marTop w:val="0"/>
                  <w:marBottom w:val="0"/>
                  <w:divBdr>
                    <w:top w:val="none" w:sz="0" w:space="0" w:color="auto"/>
                    <w:left w:val="none" w:sz="0" w:space="0" w:color="auto"/>
                    <w:bottom w:val="none" w:sz="0" w:space="0" w:color="auto"/>
                    <w:right w:val="none" w:sz="0" w:space="0" w:color="auto"/>
                  </w:divBdr>
                  <w:divsChild>
                    <w:div w:id="1991520679">
                      <w:marLeft w:val="0"/>
                      <w:marRight w:val="0"/>
                      <w:marTop w:val="0"/>
                      <w:marBottom w:val="0"/>
                      <w:divBdr>
                        <w:top w:val="none" w:sz="0" w:space="0" w:color="auto"/>
                        <w:left w:val="none" w:sz="0" w:space="0" w:color="auto"/>
                        <w:bottom w:val="none" w:sz="0" w:space="0" w:color="auto"/>
                        <w:right w:val="none" w:sz="0" w:space="0" w:color="auto"/>
                      </w:divBdr>
                      <w:divsChild>
                        <w:div w:id="471810">
                          <w:marLeft w:val="0"/>
                          <w:marRight w:val="0"/>
                          <w:marTop w:val="0"/>
                          <w:marBottom w:val="0"/>
                          <w:divBdr>
                            <w:top w:val="none" w:sz="0" w:space="0" w:color="auto"/>
                            <w:left w:val="none" w:sz="0" w:space="0" w:color="auto"/>
                            <w:bottom w:val="none" w:sz="0" w:space="0" w:color="auto"/>
                            <w:right w:val="none" w:sz="0" w:space="0" w:color="auto"/>
                          </w:divBdr>
                        </w:div>
                      </w:divsChild>
                    </w:div>
                    <w:div w:id="1831632439">
                      <w:marLeft w:val="0"/>
                      <w:marRight w:val="0"/>
                      <w:marTop w:val="0"/>
                      <w:marBottom w:val="0"/>
                      <w:divBdr>
                        <w:top w:val="none" w:sz="0" w:space="0" w:color="auto"/>
                        <w:left w:val="none" w:sz="0" w:space="0" w:color="auto"/>
                        <w:bottom w:val="none" w:sz="0" w:space="0" w:color="auto"/>
                        <w:right w:val="none" w:sz="0" w:space="0" w:color="auto"/>
                      </w:divBdr>
                      <w:divsChild>
                        <w:div w:id="2011059926">
                          <w:marLeft w:val="0"/>
                          <w:marRight w:val="0"/>
                          <w:marTop w:val="0"/>
                          <w:marBottom w:val="0"/>
                          <w:divBdr>
                            <w:top w:val="none" w:sz="0" w:space="0" w:color="auto"/>
                            <w:left w:val="none" w:sz="0" w:space="0" w:color="auto"/>
                            <w:bottom w:val="none" w:sz="0" w:space="0" w:color="auto"/>
                            <w:right w:val="none" w:sz="0" w:space="0" w:color="auto"/>
                          </w:divBdr>
                          <w:divsChild>
                            <w:div w:id="195581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5693">
                      <w:marLeft w:val="0"/>
                      <w:marRight w:val="0"/>
                      <w:marTop w:val="0"/>
                      <w:marBottom w:val="225"/>
                      <w:divBdr>
                        <w:top w:val="none" w:sz="0" w:space="0" w:color="auto"/>
                        <w:left w:val="none" w:sz="0" w:space="0" w:color="auto"/>
                        <w:bottom w:val="none" w:sz="0" w:space="0" w:color="auto"/>
                        <w:right w:val="none" w:sz="0" w:space="0" w:color="auto"/>
                      </w:divBdr>
                    </w:div>
                    <w:div w:id="2083403405">
                      <w:marLeft w:val="0"/>
                      <w:marRight w:val="0"/>
                      <w:marTop w:val="0"/>
                      <w:marBottom w:val="0"/>
                      <w:divBdr>
                        <w:top w:val="none" w:sz="0" w:space="0" w:color="auto"/>
                        <w:left w:val="none" w:sz="0" w:space="0" w:color="auto"/>
                        <w:bottom w:val="none" w:sz="0" w:space="0" w:color="auto"/>
                        <w:right w:val="none" w:sz="0" w:space="0" w:color="auto"/>
                      </w:divBdr>
                    </w:div>
                    <w:div w:id="17424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410">
              <w:marLeft w:val="0"/>
              <w:marRight w:val="0"/>
              <w:marTop w:val="0"/>
              <w:marBottom w:val="0"/>
              <w:divBdr>
                <w:top w:val="none" w:sz="0" w:space="0" w:color="auto"/>
                <w:left w:val="none" w:sz="0" w:space="0" w:color="auto"/>
                <w:bottom w:val="none" w:sz="0" w:space="0" w:color="auto"/>
                <w:right w:val="none" w:sz="0" w:space="0" w:color="auto"/>
              </w:divBdr>
              <w:divsChild>
                <w:div w:id="1917011529">
                  <w:marLeft w:val="0"/>
                  <w:marRight w:val="0"/>
                  <w:marTop w:val="0"/>
                  <w:marBottom w:val="0"/>
                  <w:divBdr>
                    <w:top w:val="none" w:sz="0" w:space="0" w:color="auto"/>
                    <w:left w:val="none" w:sz="0" w:space="0" w:color="auto"/>
                    <w:bottom w:val="none" w:sz="0" w:space="0" w:color="auto"/>
                    <w:right w:val="none" w:sz="0" w:space="0" w:color="auto"/>
                  </w:divBdr>
                  <w:divsChild>
                    <w:div w:id="1723598766">
                      <w:marLeft w:val="0"/>
                      <w:marRight w:val="0"/>
                      <w:marTop w:val="0"/>
                      <w:marBottom w:val="0"/>
                      <w:divBdr>
                        <w:top w:val="none" w:sz="0" w:space="0" w:color="auto"/>
                        <w:left w:val="none" w:sz="0" w:space="0" w:color="auto"/>
                        <w:bottom w:val="none" w:sz="0" w:space="0" w:color="auto"/>
                        <w:right w:val="none" w:sz="0" w:space="0" w:color="auto"/>
                      </w:divBdr>
                      <w:divsChild>
                        <w:div w:id="949240008">
                          <w:marLeft w:val="0"/>
                          <w:marRight w:val="0"/>
                          <w:marTop w:val="0"/>
                          <w:marBottom w:val="0"/>
                          <w:divBdr>
                            <w:top w:val="none" w:sz="0" w:space="0" w:color="auto"/>
                            <w:left w:val="none" w:sz="0" w:space="0" w:color="auto"/>
                            <w:bottom w:val="none" w:sz="0" w:space="0" w:color="auto"/>
                            <w:right w:val="none" w:sz="0" w:space="0" w:color="auto"/>
                          </w:divBdr>
                        </w:div>
                      </w:divsChild>
                    </w:div>
                    <w:div w:id="658002896">
                      <w:marLeft w:val="0"/>
                      <w:marRight w:val="0"/>
                      <w:marTop w:val="0"/>
                      <w:marBottom w:val="0"/>
                      <w:divBdr>
                        <w:top w:val="none" w:sz="0" w:space="0" w:color="auto"/>
                        <w:left w:val="none" w:sz="0" w:space="0" w:color="auto"/>
                        <w:bottom w:val="none" w:sz="0" w:space="0" w:color="auto"/>
                        <w:right w:val="none" w:sz="0" w:space="0" w:color="auto"/>
                      </w:divBdr>
                      <w:divsChild>
                        <w:div w:id="1759252412">
                          <w:marLeft w:val="0"/>
                          <w:marRight w:val="0"/>
                          <w:marTop w:val="0"/>
                          <w:marBottom w:val="0"/>
                          <w:divBdr>
                            <w:top w:val="none" w:sz="0" w:space="0" w:color="auto"/>
                            <w:left w:val="none" w:sz="0" w:space="0" w:color="auto"/>
                            <w:bottom w:val="none" w:sz="0" w:space="0" w:color="auto"/>
                            <w:right w:val="none" w:sz="0" w:space="0" w:color="auto"/>
                          </w:divBdr>
                          <w:divsChild>
                            <w:div w:id="6551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3992">
                      <w:marLeft w:val="0"/>
                      <w:marRight w:val="0"/>
                      <w:marTop w:val="0"/>
                      <w:marBottom w:val="225"/>
                      <w:divBdr>
                        <w:top w:val="none" w:sz="0" w:space="0" w:color="auto"/>
                        <w:left w:val="none" w:sz="0" w:space="0" w:color="auto"/>
                        <w:bottom w:val="none" w:sz="0" w:space="0" w:color="auto"/>
                        <w:right w:val="none" w:sz="0" w:space="0" w:color="auto"/>
                      </w:divBdr>
                    </w:div>
                    <w:div w:id="354892242">
                      <w:marLeft w:val="0"/>
                      <w:marRight w:val="0"/>
                      <w:marTop w:val="0"/>
                      <w:marBottom w:val="0"/>
                      <w:divBdr>
                        <w:top w:val="none" w:sz="0" w:space="0" w:color="auto"/>
                        <w:left w:val="none" w:sz="0" w:space="0" w:color="auto"/>
                        <w:bottom w:val="none" w:sz="0" w:space="0" w:color="auto"/>
                        <w:right w:val="none" w:sz="0" w:space="0" w:color="auto"/>
                      </w:divBdr>
                    </w:div>
                    <w:div w:id="11734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91213">
              <w:marLeft w:val="0"/>
              <w:marRight w:val="0"/>
              <w:marTop w:val="0"/>
              <w:marBottom w:val="0"/>
              <w:divBdr>
                <w:top w:val="none" w:sz="0" w:space="0" w:color="auto"/>
                <w:left w:val="none" w:sz="0" w:space="0" w:color="auto"/>
                <w:bottom w:val="none" w:sz="0" w:space="0" w:color="auto"/>
                <w:right w:val="none" w:sz="0" w:space="0" w:color="auto"/>
              </w:divBdr>
              <w:divsChild>
                <w:div w:id="1775784559">
                  <w:marLeft w:val="0"/>
                  <w:marRight w:val="0"/>
                  <w:marTop w:val="0"/>
                  <w:marBottom w:val="0"/>
                  <w:divBdr>
                    <w:top w:val="none" w:sz="0" w:space="0" w:color="auto"/>
                    <w:left w:val="none" w:sz="0" w:space="0" w:color="auto"/>
                    <w:bottom w:val="none" w:sz="0" w:space="0" w:color="auto"/>
                    <w:right w:val="none" w:sz="0" w:space="0" w:color="auto"/>
                  </w:divBdr>
                  <w:divsChild>
                    <w:div w:id="2100052797">
                      <w:marLeft w:val="0"/>
                      <w:marRight w:val="0"/>
                      <w:marTop w:val="0"/>
                      <w:marBottom w:val="0"/>
                      <w:divBdr>
                        <w:top w:val="none" w:sz="0" w:space="0" w:color="auto"/>
                        <w:left w:val="none" w:sz="0" w:space="0" w:color="auto"/>
                        <w:bottom w:val="none" w:sz="0" w:space="0" w:color="auto"/>
                        <w:right w:val="none" w:sz="0" w:space="0" w:color="auto"/>
                      </w:divBdr>
                      <w:divsChild>
                        <w:div w:id="860895873">
                          <w:marLeft w:val="0"/>
                          <w:marRight w:val="0"/>
                          <w:marTop w:val="0"/>
                          <w:marBottom w:val="0"/>
                          <w:divBdr>
                            <w:top w:val="none" w:sz="0" w:space="0" w:color="auto"/>
                            <w:left w:val="none" w:sz="0" w:space="0" w:color="auto"/>
                            <w:bottom w:val="none" w:sz="0" w:space="0" w:color="auto"/>
                            <w:right w:val="none" w:sz="0" w:space="0" w:color="auto"/>
                          </w:divBdr>
                        </w:div>
                      </w:divsChild>
                    </w:div>
                    <w:div w:id="173153276">
                      <w:marLeft w:val="0"/>
                      <w:marRight w:val="0"/>
                      <w:marTop w:val="0"/>
                      <w:marBottom w:val="0"/>
                      <w:divBdr>
                        <w:top w:val="none" w:sz="0" w:space="0" w:color="auto"/>
                        <w:left w:val="none" w:sz="0" w:space="0" w:color="auto"/>
                        <w:bottom w:val="none" w:sz="0" w:space="0" w:color="auto"/>
                        <w:right w:val="none" w:sz="0" w:space="0" w:color="auto"/>
                      </w:divBdr>
                      <w:divsChild>
                        <w:div w:id="2069066744">
                          <w:marLeft w:val="0"/>
                          <w:marRight w:val="0"/>
                          <w:marTop w:val="0"/>
                          <w:marBottom w:val="0"/>
                          <w:divBdr>
                            <w:top w:val="none" w:sz="0" w:space="0" w:color="auto"/>
                            <w:left w:val="none" w:sz="0" w:space="0" w:color="auto"/>
                            <w:bottom w:val="none" w:sz="0" w:space="0" w:color="auto"/>
                            <w:right w:val="none" w:sz="0" w:space="0" w:color="auto"/>
                          </w:divBdr>
                          <w:divsChild>
                            <w:div w:id="5060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4602">
                      <w:marLeft w:val="0"/>
                      <w:marRight w:val="0"/>
                      <w:marTop w:val="0"/>
                      <w:marBottom w:val="225"/>
                      <w:divBdr>
                        <w:top w:val="none" w:sz="0" w:space="0" w:color="auto"/>
                        <w:left w:val="none" w:sz="0" w:space="0" w:color="auto"/>
                        <w:bottom w:val="none" w:sz="0" w:space="0" w:color="auto"/>
                        <w:right w:val="none" w:sz="0" w:space="0" w:color="auto"/>
                      </w:divBdr>
                    </w:div>
                    <w:div w:id="384376903">
                      <w:marLeft w:val="0"/>
                      <w:marRight w:val="0"/>
                      <w:marTop w:val="0"/>
                      <w:marBottom w:val="0"/>
                      <w:divBdr>
                        <w:top w:val="none" w:sz="0" w:space="0" w:color="auto"/>
                        <w:left w:val="none" w:sz="0" w:space="0" w:color="auto"/>
                        <w:bottom w:val="none" w:sz="0" w:space="0" w:color="auto"/>
                        <w:right w:val="none" w:sz="0" w:space="0" w:color="auto"/>
                      </w:divBdr>
                    </w:div>
                    <w:div w:id="131892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6438">
          <w:marLeft w:val="-210"/>
          <w:marRight w:val="-210"/>
          <w:marTop w:val="0"/>
          <w:marBottom w:val="0"/>
          <w:divBdr>
            <w:top w:val="none" w:sz="0" w:space="0" w:color="auto"/>
            <w:left w:val="none" w:sz="0" w:space="0" w:color="auto"/>
            <w:bottom w:val="none" w:sz="0" w:space="0" w:color="auto"/>
            <w:right w:val="none" w:sz="0" w:space="0" w:color="auto"/>
          </w:divBdr>
          <w:divsChild>
            <w:div w:id="1241137968">
              <w:marLeft w:val="0"/>
              <w:marRight w:val="0"/>
              <w:marTop w:val="0"/>
              <w:marBottom w:val="0"/>
              <w:divBdr>
                <w:top w:val="none" w:sz="0" w:space="0" w:color="auto"/>
                <w:left w:val="none" w:sz="0" w:space="0" w:color="auto"/>
                <w:bottom w:val="none" w:sz="0" w:space="0" w:color="auto"/>
                <w:right w:val="none" w:sz="0" w:space="0" w:color="auto"/>
              </w:divBdr>
              <w:divsChild>
                <w:div w:id="1485852923">
                  <w:marLeft w:val="0"/>
                  <w:marRight w:val="0"/>
                  <w:marTop w:val="0"/>
                  <w:marBottom w:val="0"/>
                  <w:divBdr>
                    <w:top w:val="none" w:sz="0" w:space="0" w:color="auto"/>
                    <w:left w:val="none" w:sz="0" w:space="0" w:color="auto"/>
                    <w:bottom w:val="none" w:sz="0" w:space="0" w:color="auto"/>
                    <w:right w:val="none" w:sz="0" w:space="0" w:color="auto"/>
                  </w:divBdr>
                  <w:divsChild>
                    <w:div w:id="1851606343">
                      <w:marLeft w:val="0"/>
                      <w:marRight w:val="0"/>
                      <w:marTop w:val="0"/>
                      <w:marBottom w:val="0"/>
                      <w:divBdr>
                        <w:top w:val="none" w:sz="0" w:space="0" w:color="auto"/>
                        <w:left w:val="none" w:sz="0" w:space="0" w:color="auto"/>
                        <w:bottom w:val="none" w:sz="0" w:space="0" w:color="auto"/>
                        <w:right w:val="none" w:sz="0" w:space="0" w:color="auto"/>
                      </w:divBdr>
                      <w:divsChild>
                        <w:div w:id="1912811713">
                          <w:marLeft w:val="0"/>
                          <w:marRight w:val="0"/>
                          <w:marTop w:val="0"/>
                          <w:marBottom w:val="0"/>
                          <w:divBdr>
                            <w:top w:val="none" w:sz="0" w:space="0" w:color="auto"/>
                            <w:left w:val="none" w:sz="0" w:space="0" w:color="auto"/>
                            <w:bottom w:val="none" w:sz="0" w:space="0" w:color="auto"/>
                            <w:right w:val="none" w:sz="0" w:space="0" w:color="auto"/>
                          </w:divBdr>
                        </w:div>
                      </w:divsChild>
                    </w:div>
                    <w:div w:id="1886674984">
                      <w:marLeft w:val="0"/>
                      <w:marRight w:val="0"/>
                      <w:marTop w:val="0"/>
                      <w:marBottom w:val="0"/>
                      <w:divBdr>
                        <w:top w:val="none" w:sz="0" w:space="0" w:color="auto"/>
                        <w:left w:val="none" w:sz="0" w:space="0" w:color="auto"/>
                        <w:bottom w:val="none" w:sz="0" w:space="0" w:color="auto"/>
                        <w:right w:val="none" w:sz="0" w:space="0" w:color="auto"/>
                      </w:divBdr>
                      <w:divsChild>
                        <w:div w:id="534777796">
                          <w:marLeft w:val="0"/>
                          <w:marRight w:val="0"/>
                          <w:marTop w:val="0"/>
                          <w:marBottom w:val="0"/>
                          <w:divBdr>
                            <w:top w:val="none" w:sz="0" w:space="0" w:color="auto"/>
                            <w:left w:val="none" w:sz="0" w:space="0" w:color="auto"/>
                            <w:bottom w:val="none" w:sz="0" w:space="0" w:color="auto"/>
                            <w:right w:val="none" w:sz="0" w:space="0" w:color="auto"/>
                          </w:divBdr>
                          <w:divsChild>
                            <w:div w:id="11471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5132">
                      <w:marLeft w:val="0"/>
                      <w:marRight w:val="0"/>
                      <w:marTop w:val="0"/>
                      <w:marBottom w:val="225"/>
                      <w:divBdr>
                        <w:top w:val="none" w:sz="0" w:space="0" w:color="auto"/>
                        <w:left w:val="none" w:sz="0" w:space="0" w:color="auto"/>
                        <w:bottom w:val="none" w:sz="0" w:space="0" w:color="auto"/>
                        <w:right w:val="none" w:sz="0" w:space="0" w:color="auto"/>
                      </w:divBdr>
                    </w:div>
                    <w:div w:id="967278023">
                      <w:marLeft w:val="0"/>
                      <w:marRight w:val="0"/>
                      <w:marTop w:val="0"/>
                      <w:marBottom w:val="0"/>
                      <w:divBdr>
                        <w:top w:val="none" w:sz="0" w:space="0" w:color="auto"/>
                        <w:left w:val="none" w:sz="0" w:space="0" w:color="auto"/>
                        <w:bottom w:val="none" w:sz="0" w:space="0" w:color="auto"/>
                        <w:right w:val="none" w:sz="0" w:space="0" w:color="auto"/>
                      </w:divBdr>
                    </w:div>
                    <w:div w:id="19765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9339">
              <w:marLeft w:val="0"/>
              <w:marRight w:val="0"/>
              <w:marTop w:val="0"/>
              <w:marBottom w:val="0"/>
              <w:divBdr>
                <w:top w:val="none" w:sz="0" w:space="0" w:color="auto"/>
                <w:left w:val="none" w:sz="0" w:space="0" w:color="auto"/>
                <w:bottom w:val="none" w:sz="0" w:space="0" w:color="auto"/>
                <w:right w:val="none" w:sz="0" w:space="0" w:color="auto"/>
              </w:divBdr>
              <w:divsChild>
                <w:div w:id="651714117">
                  <w:marLeft w:val="0"/>
                  <w:marRight w:val="0"/>
                  <w:marTop w:val="0"/>
                  <w:marBottom w:val="0"/>
                  <w:divBdr>
                    <w:top w:val="none" w:sz="0" w:space="0" w:color="auto"/>
                    <w:left w:val="none" w:sz="0" w:space="0" w:color="auto"/>
                    <w:bottom w:val="none" w:sz="0" w:space="0" w:color="auto"/>
                    <w:right w:val="none" w:sz="0" w:space="0" w:color="auto"/>
                  </w:divBdr>
                  <w:divsChild>
                    <w:div w:id="1291592753">
                      <w:marLeft w:val="0"/>
                      <w:marRight w:val="0"/>
                      <w:marTop w:val="0"/>
                      <w:marBottom w:val="0"/>
                      <w:divBdr>
                        <w:top w:val="none" w:sz="0" w:space="0" w:color="auto"/>
                        <w:left w:val="none" w:sz="0" w:space="0" w:color="auto"/>
                        <w:bottom w:val="none" w:sz="0" w:space="0" w:color="auto"/>
                        <w:right w:val="none" w:sz="0" w:space="0" w:color="auto"/>
                      </w:divBdr>
                      <w:divsChild>
                        <w:div w:id="804586038">
                          <w:marLeft w:val="0"/>
                          <w:marRight w:val="0"/>
                          <w:marTop w:val="0"/>
                          <w:marBottom w:val="0"/>
                          <w:divBdr>
                            <w:top w:val="none" w:sz="0" w:space="0" w:color="auto"/>
                            <w:left w:val="none" w:sz="0" w:space="0" w:color="auto"/>
                            <w:bottom w:val="none" w:sz="0" w:space="0" w:color="auto"/>
                            <w:right w:val="none" w:sz="0" w:space="0" w:color="auto"/>
                          </w:divBdr>
                        </w:div>
                      </w:divsChild>
                    </w:div>
                    <w:div w:id="2019843589">
                      <w:marLeft w:val="0"/>
                      <w:marRight w:val="0"/>
                      <w:marTop w:val="0"/>
                      <w:marBottom w:val="0"/>
                      <w:divBdr>
                        <w:top w:val="none" w:sz="0" w:space="0" w:color="auto"/>
                        <w:left w:val="none" w:sz="0" w:space="0" w:color="auto"/>
                        <w:bottom w:val="none" w:sz="0" w:space="0" w:color="auto"/>
                        <w:right w:val="none" w:sz="0" w:space="0" w:color="auto"/>
                      </w:divBdr>
                      <w:divsChild>
                        <w:div w:id="266038429">
                          <w:marLeft w:val="0"/>
                          <w:marRight w:val="0"/>
                          <w:marTop w:val="0"/>
                          <w:marBottom w:val="0"/>
                          <w:divBdr>
                            <w:top w:val="none" w:sz="0" w:space="0" w:color="auto"/>
                            <w:left w:val="none" w:sz="0" w:space="0" w:color="auto"/>
                            <w:bottom w:val="none" w:sz="0" w:space="0" w:color="auto"/>
                            <w:right w:val="none" w:sz="0" w:space="0" w:color="auto"/>
                          </w:divBdr>
                          <w:divsChild>
                            <w:div w:id="1805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71045">
                      <w:marLeft w:val="0"/>
                      <w:marRight w:val="0"/>
                      <w:marTop w:val="0"/>
                      <w:marBottom w:val="225"/>
                      <w:divBdr>
                        <w:top w:val="none" w:sz="0" w:space="0" w:color="auto"/>
                        <w:left w:val="none" w:sz="0" w:space="0" w:color="auto"/>
                        <w:bottom w:val="none" w:sz="0" w:space="0" w:color="auto"/>
                        <w:right w:val="none" w:sz="0" w:space="0" w:color="auto"/>
                      </w:divBdr>
                    </w:div>
                    <w:div w:id="2050690656">
                      <w:marLeft w:val="0"/>
                      <w:marRight w:val="0"/>
                      <w:marTop w:val="0"/>
                      <w:marBottom w:val="0"/>
                      <w:divBdr>
                        <w:top w:val="none" w:sz="0" w:space="0" w:color="auto"/>
                        <w:left w:val="none" w:sz="0" w:space="0" w:color="auto"/>
                        <w:bottom w:val="none" w:sz="0" w:space="0" w:color="auto"/>
                        <w:right w:val="none" w:sz="0" w:space="0" w:color="auto"/>
                      </w:divBdr>
                    </w:div>
                    <w:div w:id="20358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07761">
              <w:marLeft w:val="0"/>
              <w:marRight w:val="0"/>
              <w:marTop w:val="0"/>
              <w:marBottom w:val="0"/>
              <w:divBdr>
                <w:top w:val="none" w:sz="0" w:space="0" w:color="auto"/>
                <w:left w:val="none" w:sz="0" w:space="0" w:color="auto"/>
                <w:bottom w:val="none" w:sz="0" w:space="0" w:color="auto"/>
                <w:right w:val="none" w:sz="0" w:space="0" w:color="auto"/>
              </w:divBdr>
              <w:divsChild>
                <w:div w:id="1432432491">
                  <w:marLeft w:val="0"/>
                  <w:marRight w:val="0"/>
                  <w:marTop w:val="0"/>
                  <w:marBottom w:val="0"/>
                  <w:divBdr>
                    <w:top w:val="none" w:sz="0" w:space="0" w:color="auto"/>
                    <w:left w:val="none" w:sz="0" w:space="0" w:color="auto"/>
                    <w:bottom w:val="none" w:sz="0" w:space="0" w:color="auto"/>
                    <w:right w:val="none" w:sz="0" w:space="0" w:color="auto"/>
                  </w:divBdr>
                  <w:divsChild>
                    <w:div w:id="1349404471">
                      <w:marLeft w:val="0"/>
                      <w:marRight w:val="0"/>
                      <w:marTop w:val="0"/>
                      <w:marBottom w:val="0"/>
                      <w:divBdr>
                        <w:top w:val="none" w:sz="0" w:space="0" w:color="auto"/>
                        <w:left w:val="none" w:sz="0" w:space="0" w:color="auto"/>
                        <w:bottom w:val="none" w:sz="0" w:space="0" w:color="auto"/>
                        <w:right w:val="none" w:sz="0" w:space="0" w:color="auto"/>
                      </w:divBdr>
                      <w:divsChild>
                        <w:div w:id="182744198">
                          <w:marLeft w:val="0"/>
                          <w:marRight w:val="0"/>
                          <w:marTop w:val="0"/>
                          <w:marBottom w:val="0"/>
                          <w:divBdr>
                            <w:top w:val="none" w:sz="0" w:space="0" w:color="auto"/>
                            <w:left w:val="none" w:sz="0" w:space="0" w:color="auto"/>
                            <w:bottom w:val="none" w:sz="0" w:space="0" w:color="auto"/>
                            <w:right w:val="none" w:sz="0" w:space="0" w:color="auto"/>
                          </w:divBdr>
                        </w:div>
                      </w:divsChild>
                    </w:div>
                    <w:div w:id="822355050">
                      <w:marLeft w:val="0"/>
                      <w:marRight w:val="0"/>
                      <w:marTop w:val="0"/>
                      <w:marBottom w:val="0"/>
                      <w:divBdr>
                        <w:top w:val="none" w:sz="0" w:space="0" w:color="auto"/>
                        <w:left w:val="none" w:sz="0" w:space="0" w:color="auto"/>
                        <w:bottom w:val="none" w:sz="0" w:space="0" w:color="auto"/>
                        <w:right w:val="none" w:sz="0" w:space="0" w:color="auto"/>
                      </w:divBdr>
                      <w:divsChild>
                        <w:div w:id="1098718421">
                          <w:marLeft w:val="0"/>
                          <w:marRight w:val="0"/>
                          <w:marTop w:val="0"/>
                          <w:marBottom w:val="0"/>
                          <w:divBdr>
                            <w:top w:val="none" w:sz="0" w:space="0" w:color="auto"/>
                            <w:left w:val="none" w:sz="0" w:space="0" w:color="auto"/>
                            <w:bottom w:val="none" w:sz="0" w:space="0" w:color="auto"/>
                            <w:right w:val="none" w:sz="0" w:space="0" w:color="auto"/>
                          </w:divBdr>
                          <w:divsChild>
                            <w:div w:id="5275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00542">
                      <w:marLeft w:val="0"/>
                      <w:marRight w:val="0"/>
                      <w:marTop w:val="0"/>
                      <w:marBottom w:val="225"/>
                      <w:divBdr>
                        <w:top w:val="none" w:sz="0" w:space="0" w:color="auto"/>
                        <w:left w:val="none" w:sz="0" w:space="0" w:color="auto"/>
                        <w:bottom w:val="none" w:sz="0" w:space="0" w:color="auto"/>
                        <w:right w:val="none" w:sz="0" w:space="0" w:color="auto"/>
                      </w:divBdr>
                    </w:div>
                    <w:div w:id="1670208156">
                      <w:marLeft w:val="0"/>
                      <w:marRight w:val="0"/>
                      <w:marTop w:val="0"/>
                      <w:marBottom w:val="0"/>
                      <w:divBdr>
                        <w:top w:val="none" w:sz="0" w:space="0" w:color="auto"/>
                        <w:left w:val="none" w:sz="0" w:space="0" w:color="auto"/>
                        <w:bottom w:val="none" w:sz="0" w:space="0" w:color="auto"/>
                        <w:right w:val="none" w:sz="0" w:space="0" w:color="auto"/>
                      </w:divBdr>
                    </w:div>
                    <w:div w:id="8645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2074">
          <w:marLeft w:val="-210"/>
          <w:marRight w:val="-210"/>
          <w:marTop w:val="0"/>
          <w:marBottom w:val="0"/>
          <w:divBdr>
            <w:top w:val="none" w:sz="0" w:space="0" w:color="auto"/>
            <w:left w:val="none" w:sz="0" w:space="0" w:color="auto"/>
            <w:bottom w:val="none" w:sz="0" w:space="0" w:color="auto"/>
            <w:right w:val="none" w:sz="0" w:space="0" w:color="auto"/>
          </w:divBdr>
          <w:divsChild>
            <w:div w:id="1231189590">
              <w:marLeft w:val="0"/>
              <w:marRight w:val="0"/>
              <w:marTop w:val="0"/>
              <w:marBottom w:val="0"/>
              <w:divBdr>
                <w:top w:val="none" w:sz="0" w:space="0" w:color="auto"/>
                <w:left w:val="none" w:sz="0" w:space="0" w:color="auto"/>
                <w:bottom w:val="none" w:sz="0" w:space="0" w:color="auto"/>
                <w:right w:val="none" w:sz="0" w:space="0" w:color="auto"/>
              </w:divBdr>
              <w:divsChild>
                <w:div w:id="1501308215">
                  <w:marLeft w:val="0"/>
                  <w:marRight w:val="0"/>
                  <w:marTop w:val="0"/>
                  <w:marBottom w:val="0"/>
                  <w:divBdr>
                    <w:top w:val="none" w:sz="0" w:space="0" w:color="auto"/>
                    <w:left w:val="none" w:sz="0" w:space="0" w:color="auto"/>
                    <w:bottom w:val="none" w:sz="0" w:space="0" w:color="auto"/>
                    <w:right w:val="none" w:sz="0" w:space="0" w:color="auto"/>
                  </w:divBdr>
                  <w:divsChild>
                    <w:div w:id="1797797648">
                      <w:marLeft w:val="0"/>
                      <w:marRight w:val="0"/>
                      <w:marTop w:val="0"/>
                      <w:marBottom w:val="0"/>
                      <w:divBdr>
                        <w:top w:val="none" w:sz="0" w:space="0" w:color="auto"/>
                        <w:left w:val="none" w:sz="0" w:space="0" w:color="auto"/>
                        <w:bottom w:val="none" w:sz="0" w:space="0" w:color="auto"/>
                        <w:right w:val="none" w:sz="0" w:space="0" w:color="auto"/>
                      </w:divBdr>
                      <w:divsChild>
                        <w:div w:id="1009978">
                          <w:marLeft w:val="0"/>
                          <w:marRight w:val="0"/>
                          <w:marTop w:val="0"/>
                          <w:marBottom w:val="0"/>
                          <w:divBdr>
                            <w:top w:val="none" w:sz="0" w:space="0" w:color="auto"/>
                            <w:left w:val="none" w:sz="0" w:space="0" w:color="auto"/>
                            <w:bottom w:val="none" w:sz="0" w:space="0" w:color="auto"/>
                            <w:right w:val="none" w:sz="0" w:space="0" w:color="auto"/>
                          </w:divBdr>
                        </w:div>
                      </w:divsChild>
                    </w:div>
                    <w:div w:id="495270654">
                      <w:marLeft w:val="0"/>
                      <w:marRight w:val="0"/>
                      <w:marTop w:val="0"/>
                      <w:marBottom w:val="0"/>
                      <w:divBdr>
                        <w:top w:val="none" w:sz="0" w:space="0" w:color="auto"/>
                        <w:left w:val="none" w:sz="0" w:space="0" w:color="auto"/>
                        <w:bottom w:val="none" w:sz="0" w:space="0" w:color="auto"/>
                        <w:right w:val="none" w:sz="0" w:space="0" w:color="auto"/>
                      </w:divBdr>
                      <w:divsChild>
                        <w:div w:id="674267119">
                          <w:marLeft w:val="0"/>
                          <w:marRight w:val="0"/>
                          <w:marTop w:val="0"/>
                          <w:marBottom w:val="0"/>
                          <w:divBdr>
                            <w:top w:val="none" w:sz="0" w:space="0" w:color="auto"/>
                            <w:left w:val="none" w:sz="0" w:space="0" w:color="auto"/>
                            <w:bottom w:val="none" w:sz="0" w:space="0" w:color="auto"/>
                            <w:right w:val="none" w:sz="0" w:space="0" w:color="auto"/>
                          </w:divBdr>
                          <w:divsChild>
                            <w:div w:id="19653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97253">
                      <w:marLeft w:val="0"/>
                      <w:marRight w:val="0"/>
                      <w:marTop w:val="0"/>
                      <w:marBottom w:val="225"/>
                      <w:divBdr>
                        <w:top w:val="none" w:sz="0" w:space="0" w:color="auto"/>
                        <w:left w:val="none" w:sz="0" w:space="0" w:color="auto"/>
                        <w:bottom w:val="none" w:sz="0" w:space="0" w:color="auto"/>
                        <w:right w:val="none" w:sz="0" w:space="0" w:color="auto"/>
                      </w:divBdr>
                    </w:div>
                    <w:div w:id="1628777601">
                      <w:marLeft w:val="0"/>
                      <w:marRight w:val="0"/>
                      <w:marTop w:val="0"/>
                      <w:marBottom w:val="0"/>
                      <w:divBdr>
                        <w:top w:val="none" w:sz="0" w:space="0" w:color="auto"/>
                        <w:left w:val="none" w:sz="0" w:space="0" w:color="auto"/>
                        <w:bottom w:val="none" w:sz="0" w:space="0" w:color="auto"/>
                        <w:right w:val="none" w:sz="0" w:space="0" w:color="auto"/>
                      </w:divBdr>
                    </w:div>
                    <w:div w:id="1567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3600">
              <w:marLeft w:val="0"/>
              <w:marRight w:val="0"/>
              <w:marTop w:val="0"/>
              <w:marBottom w:val="0"/>
              <w:divBdr>
                <w:top w:val="none" w:sz="0" w:space="0" w:color="auto"/>
                <w:left w:val="none" w:sz="0" w:space="0" w:color="auto"/>
                <w:bottom w:val="none" w:sz="0" w:space="0" w:color="auto"/>
                <w:right w:val="none" w:sz="0" w:space="0" w:color="auto"/>
              </w:divBdr>
              <w:divsChild>
                <w:div w:id="228152120">
                  <w:marLeft w:val="0"/>
                  <w:marRight w:val="0"/>
                  <w:marTop w:val="0"/>
                  <w:marBottom w:val="0"/>
                  <w:divBdr>
                    <w:top w:val="none" w:sz="0" w:space="0" w:color="auto"/>
                    <w:left w:val="none" w:sz="0" w:space="0" w:color="auto"/>
                    <w:bottom w:val="none" w:sz="0" w:space="0" w:color="auto"/>
                    <w:right w:val="none" w:sz="0" w:space="0" w:color="auto"/>
                  </w:divBdr>
                  <w:divsChild>
                    <w:div w:id="1179466335">
                      <w:marLeft w:val="0"/>
                      <w:marRight w:val="0"/>
                      <w:marTop w:val="0"/>
                      <w:marBottom w:val="0"/>
                      <w:divBdr>
                        <w:top w:val="none" w:sz="0" w:space="0" w:color="auto"/>
                        <w:left w:val="none" w:sz="0" w:space="0" w:color="auto"/>
                        <w:bottom w:val="none" w:sz="0" w:space="0" w:color="auto"/>
                        <w:right w:val="none" w:sz="0" w:space="0" w:color="auto"/>
                      </w:divBdr>
                      <w:divsChild>
                        <w:div w:id="1878275631">
                          <w:marLeft w:val="0"/>
                          <w:marRight w:val="0"/>
                          <w:marTop w:val="0"/>
                          <w:marBottom w:val="0"/>
                          <w:divBdr>
                            <w:top w:val="none" w:sz="0" w:space="0" w:color="auto"/>
                            <w:left w:val="none" w:sz="0" w:space="0" w:color="auto"/>
                            <w:bottom w:val="none" w:sz="0" w:space="0" w:color="auto"/>
                            <w:right w:val="none" w:sz="0" w:space="0" w:color="auto"/>
                          </w:divBdr>
                        </w:div>
                      </w:divsChild>
                    </w:div>
                    <w:div w:id="1162232079">
                      <w:marLeft w:val="0"/>
                      <w:marRight w:val="0"/>
                      <w:marTop w:val="0"/>
                      <w:marBottom w:val="0"/>
                      <w:divBdr>
                        <w:top w:val="none" w:sz="0" w:space="0" w:color="auto"/>
                        <w:left w:val="none" w:sz="0" w:space="0" w:color="auto"/>
                        <w:bottom w:val="none" w:sz="0" w:space="0" w:color="auto"/>
                        <w:right w:val="none" w:sz="0" w:space="0" w:color="auto"/>
                      </w:divBdr>
                      <w:divsChild>
                        <w:div w:id="2029410589">
                          <w:marLeft w:val="0"/>
                          <w:marRight w:val="0"/>
                          <w:marTop w:val="0"/>
                          <w:marBottom w:val="0"/>
                          <w:divBdr>
                            <w:top w:val="none" w:sz="0" w:space="0" w:color="auto"/>
                            <w:left w:val="none" w:sz="0" w:space="0" w:color="auto"/>
                            <w:bottom w:val="none" w:sz="0" w:space="0" w:color="auto"/>
                            <w:right w:val="none" w:sz="0" w:space="0" w:color="auto"/>
                          </w:divBdr>
                          <w:divsChild>
                            <w:div w:id="17473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233">
                      <w:marLeft w:val="0"/>
                      <w:marRight w:val="0"/>
                      <w:marTop w:val="0"/>
                      <w:marBottom w:val="225"/>
                      <w:divBdr>
                        <w:top w:val="none" w:sz="0" w:space="0" w:color="auto"/>
                        <w:left w:val="none" w:sz="0" w:space="0" w:color="auto"/>
                        <w:bottom w:val="none" w:sz="0" w:space="0" w:color="auto"/>
                        <w:right w:val="none" w:sz="0" w:space="0" w:color="auto"/>
                      </w:divBdr>
                    </w:div>
                    <w:div w:id="1343817273">
                      <w:marLeft w:val="0"/>
                      <w:marRight w:val="0"/>
                      <w:marTop w:val="0"/>
                      <w:marBottom w:val="0"/>
                      <w:divBdr>
                        <w:top w:val="none" w:sz="0" w:space="0" w:color="auto"/>
                        <w:left w:val="none" w:sz="0" w:space="0" w:color="auto"/>
                        <w:bottom w:val="none" w:sz="0" w:space="0" w:color="auto"/>
                        <w:right w:val="none" w:sz="0" w:space="0" w:color="auto"/>
                      </w:divBdr>
                    </w:div>
                    <w:div w:id="11219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50920">
              <w:marLeft w:val="0"/>
              <w:marRight w:val="0"/>
              <w:marTop w:val="0"/>
              <w:marBottom w:val="0"/>
              <w:divBdr>
                <w:top w:val="none" w:sz="0" w:space="0" w:color="auto"/>
                <w:left w:val="none" w:sz="0" w:space="0" w:color="auto"/>
                <w:bottom w:val="none" w:sz="0" w:space="0" w:color="auto"/>
                <w:right w:val="none" w:sz="0" w:space="0" w:color="auto"/>
              </w:divBdr>
              <w:divsChild>
                <w:div w:id="702707557">
                  <w:marLeft w:val="0"/>
                  <w:marRight w:val="0"/>
                  <w:marTop w:val="0"/>
                  <w:marBottom w:val="0"/>
                  <w:divBdr>
                    <w:top w:val="none" w:sz="0" w:space="0" w:color="auto"/>
                    <w:left w:val="none" w:sz="0" w:space="0" w:color="auto"/>
                    <w:bottom w:val="none" w:sz="0" w:space="0" w:color="auto"/>
                    <w:right w:val="none" w:sz="0" w:space="0" w:color="auto"/>
                  </w:divBdr>
                  <w:divsChild>
                    <w:div w:id="860750488">
                      <w:marLeft w:val="0"/>
                      <w:marRight w:val="0"/>
                      <w:marTop w:val="0"/>
                      <w:marBottom w:val="0"/>
                      <w:divBdr>
                        <w:top w:val="none" w:sz="0" w:space="0" w:color="auto"/>
                        <w:left w:val="none" w:sz="0" w:space="0" w:color="auto"/>
                        <w:bottom w:val="none" w:sz="0" w:space="0" w:color="auto"/>
                        <w:right w:val="none" w:sz="0" w:space="0" w:color="auto"/>
                      </w:divBdr>
                      <w:divsChild>
                        <w:div w:id="859128017">
                          <w:marLeft w:val="0"/>
                          <w:marRight w:val="0"/>
                          <w:marTop w:val="0"/>
                          <w:marBottom w:val="0"/>
                          <w:divBdr>
                            <w:top w:val="none" w:sz="0" w:space="0" w:color="auto"/>
                            <w:left w:val="none" w:sz="0" w:space="0" w:color="auto"/>
                            <w:bottom w:val="none" w:sz="0" w:space="0" w:color="auto"/>
                            <w:right w:val="none" w:sz="0" w:space="0" w:color="auto"/>
                          </w:divBdr>
                        </w:div>
                      </w:divsChild>
                    </w:div>
                    <w:div w:id="518009034">
                      <w:marLeft w:val="0"/>
                      <w:marRight w:val="0"/>
                      <w:marTop w:val="0"/>
                      <w:marBottom w:val="0"/>
                      <w:divBdr>
                        <w:top w:val="none" w:sz="0" w:space="0" w:color="auto"/>
                        <w:left w:val="none" w:sz="0" w:space="0" w:color="auto"/>
                        <w:bottom w:val="none" w:sz="0" w:space="0" w:color="auto"/>
                        <w:right w:val="none" w:sz="0" w:space="0" w:color="auto"/>
                      </w:divBdr>
                      <w:divsChild>
                        <w:div w:id="161705212">
                          <w:marLeft w:val="0"/>
                          <w:marRight w:val="0"/>
                          <w:marTop w:val="0"/>
                          <w:marBottom w:val="0"/>
                          <w:divBdr>
                            <w:top w:val="none" w:sz="0" w:space="0" w:color="auto"/>
                            <w:left w:val="none" w:sz="0" w:space="0" w:color="auto"/>
                            <w:bottom w:val="none" w:sz="0" w:space="0" w:color="auto"/>
                            <w:right w:val="none" w:sz="0" w:space="0" w:color="auto"/>
                          </w:divBdr>
                          <w:divsChild>
                            <w:div w:id="1245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8749">
                      <w:marLeft w:val="0"/>
                      <w:marRight w:val="0"/>
                      <w:marTop w:val="0"/>
                      <w:marBottom w:val="225"/>
                      <w:divBdr>
                        <w:top w:val="none" w:sz="0" w:space="0" w:color="auto"/>
                        <w:left w:val="none" w:sz="0" w:space="0" w:color="auto"/>
                        <w:bottom w:val="none" w:sz="0" w:space="0" w:color="auto"/>
                        <w:right w:val="none" w:sz="0" w:space="0" w:color="auto"/>
                      </w:divBdr>
                    </w:div>
                    <w:div w:id="1168211163">
                      <w:marLeft w:val="0"/>
                      <w:marRight w:val="0"/>
                      <w:marTop w:val="0"/>
                      <w:marBottom w:val="0"/>
                      <w:divBdr>
                        <w:top w:val="none" w:sz="0" w:space="0" w:color="auto"/>
                        <w:left w:val="none" w:sz="0" w:space="0" w:color="auto"/>
                        <w:bottom w:val="none" w:sz="0" w:space="0" w:color="auto"/>
                        <w:right w:val="none" w:sz="0" w:space="0" w:color="auto"/>
                      </w:divBdr>
                    </w:div>
                    <w:div w:id="20364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18969">
          <w:marLeft w:val="-210"/>
          <w:marRight w:val="-210"/>
          <w:marTop w:val="0"/>
          <w:marBottom w:val="0"/>
          <w:divBdr>
            <w:top w:val="none" w:sz="0" w:space="0" w:color="auto"/>
            <w:left w:val="none" w:sz="0" w:space="0" w:color="auto"/>
            <w:bottom w:val="none" w:sz="0" w:space="0" w:color="auto"/>
            <w:right w:val="none" w:sz="0" w:space="0" w:color="auto"/>
          </w:divBdr>
          <w:divsChild>
            <w:div w:id="944576728">
              <w:marLeft w:val="0"/>
              <w:marRight w:val="0"/>
              <w:marTop w:val="0"/>
              <w:marBottom w:val="0"/>
              <w:divBdr>
                <w:top w:val="none" w:sz="0" w:space="0" w:color="auto"/>
                <w:left w:val="none" w:sz="0" w:space="0" w:color="auto"/>
                <w:bottom w:val="none" w:sz="0" w:space="0" w:color="auto"/>
                <w:right w:val="none" w:sz="0" w:space="0" w:color="auto"/>
              </w:divBdr>
              <w:divsChild>
                <w:div w:id="1278027924">
                  <w:marLeft w:val="0"/>
                  <w:marRight w:val="0"/>
                  <w:marTop w:val="0"/>
                  <w:marBottom w:val="0"/>
                  <w:divBdr>
                    <w:top w:val="none" w:sz="0" w:space="0" w:color="auto"/>
                    <w:left w:val="none" w:sz="0" w:space="0" w:color="auto"/>
                    <w:bottom w:val="none" w:sz="0" w:space="0" w:color="auto"/>
                    <w:right w:val="none" w:sz="0" w:space="0" w:color="auto"/>
                  </w:divBdr>
                  <w:divsChild>
                    <w:div w:id="572354511">
                      <w:marLeft w:val="0"/>
                      <w:marRight w:val="0"/>
                      <w:marTop w:val="0"/>
                      <w:marBottom w:val="0"/>
                      <w:divBdr>
                        <w:top w:val="none" w:sz="0" w:space="0" w:color="auto"/>
                        <w:left w:val="none" w:sz="0" w:space="0" w:color="auto"/>
                        <w:bottom w:val="none" w:sz="0" w:space="0" w:color="auto"/>
                        <w:right w:val="none" w:sz="0" w:space="0" w:color="auto"/>
                      </w:divBdr>
                      <w:divsChild>
                        <w:div w:id="1518152371">
                          <w:marLeft w:val="0"/>
                          <w:marRight w:val="0"/>
                          <w:marTop w:val="0"/>
                          <w:marBottom w:val="0"/>
                          <w:divBdr>
                            <w:top w:val="none" w:sz="0" w:space="0" w:color="auto"/>
                            <w:left w:val="none" w:sz="0" w:space="0" w:color="auto"/>
                            <w:bottom w:val="none" w:sz="0" w:space="0" w:color="auto"/>
                            <w:right w:val="none" w:sz="0" w:space="0" w:color="auto"/>
                          </w:divBdr>
                        </w:div>
                      </w:divsChild>
                    </w:div>
                    <w:div w:id="474219346">
                      <w:marLeft w:val="0"/>
                      <w:marRight w:val="0"/>
                      <w:marTop w:val="0"/>
                      <w:marBottom w:val="0"/>
                      <w:divBdr>
                        <w:top w:val="none" w:sz="0" w:space="0" w:color="auto"/>
                        <w:left w:val="none" w:sz="0" w:space="0" w:color="auto"/>
                        <w:bottom w:val="none" w:sz="0" w:space="0" w:color="auto"/>
                        <w:right w:val="none" w:sz="0" w:space="0" w:color="auto"/>
                      </w:divBdr>
                      <w:divsChild>
                        <w:div w:id="242953340">
                          <w:marLeft w:val="0"/>
                          <w:marRight w:val="0"/>
                          <w:marTop w:val="0"/>
                          <w:marBottom w:val="0"/>
                          <w:divBdr>
                            <w:top w:val="none" w:sz="0" w:space="0" w:color="auto"/>
                            <w:left w:val="none" w:sz="0" w:space="0" w:color="auto"/>
                            <w:bottom w:val="none" w:sz="0" w:space="0" w:color="auto"/>
                            <w:right w:val="none" w:sz="0" w:space="0" w:color="auto"/>
                          </w:divBdr>
                          <w:divsChild>
                            <w:div w:id="20180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5856">
                      <w:marLeft w:val="0"/>
                      <w:marRight w:val="0"/>
                      <w:marTop w:val="0"/>
                      <w:marBottom w:val="225"/>
                      <w:divBdr>
                        <w:top w:val="none" w:sz="0" w:space="0" w:color="auto"/>
                        <w:left w:val="none" w:sz="0" w:space="0" w:color="auto"/>
                        <w:bottom w:val="none" w:sz="0" w:space="0" w:color="auto"/>
                        <w:right w:val="none" w:sz="0" w:space="0" w:color="auto"/>
                      </w:divBdr>
                    </w:div>
                    <w:div w:id="365788823">
                      <w:marLeft w:val="0"/>
                      <w:marRight w:val="0"/>
                      <w:marTop w:val="0"/>
                      <w:marBottom w:val="0"/>
                      <w:divBdr>
                        <w:top w:val="none" w:sz="0" w:space="0" w:color="auto"/>
                        <w:left w:val="none" w:sz="0" w:space="0" w:color="auto"/>
                        <w:bottom w:val="none" w:sz="0" w:space="0" w:color="auto"/>
                        <w:right w:val="none" w:sz="0" w:space="0" w:color="auto"/>
                      </w:divBdr>
                    </w:div>
                    <w:div w:id="2554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24469">
              <w:marLeft w:val="0"/>
              <w:marRight w:val="0"/>
              <w:marTop w:val="0"/>
              <w:marBottom w:val="0"/>
              <w:divBdr>
                <w:top w:val="none" w:sz="0" w:space="0" w:color="auto"/>
                <w:left w:val="none" w:sz="0" w:space="0" w:color="auto"/>
                <w:bottom w:val="none" w:sz="0" w:space="0" w:color="auto"/>
                <w:right w:val="none" w:sz="0" w:space="0" w:color="auto"/>
              </w:divBdr>
              <w:divsChild>
                <w:div w:id="634527171">
                  <w:marLeft w:val="0"/>
                  <w:marRight w:val="0"/>
                  <w:marTop w:val="0"/>
                  <w:marBottom w:val="0"/>
                  <w:divBdr>
                    <w:top w:val="none" w:sz="0" w:space="0" w:color="auto"/>
                    <w:left w:val="none" w:sz="0" w:space="0" w:color="auto"/>
                    <w:bottom w:val="none" w:sz="0" w:space="0" w:color="auto"/>
                    <w:right w:val="none" w:sz="0" w:space="0" w:color="auto"/>
                  </w:divBdr>
                  <w:divsChild>
                    <w:div w:id="1718356599">
                      <w:marLeft w:val="0"/>
                      <w:marRight w:val="0"/>
                      <w:marTop w:val="0"/>
                      <w:marBottom w:val="0"/>
                      <w:divBdr>
                        <w:top w:val="none" w:sz="0" w:space="0" w:color="auto"/>
                        <w:left w:val="none" w:sz="0" w:space="0" w:color="auto"/>
                        <w:bottom w:val="none" w:sz="0" w:space="0" w:color="auto"/>
                        <w:right w:val="none" w:sz="0" w:space="0" w:color="auto"/>
                      </w:divBdr>
                      <w:divsChild>
                        <w:div w:id="401416083">
                          <w:marLeft w:val="0"/>
                          <w:marRight w:val="0"/>
                          <w:marTop w:val="0"/>
                          <w:marBottom w:val="0"/>
                          <w:divBdr>
                            <w:top w:val="none" w:sz="0" w:space="0" w:color="auto"/>
                            <w:left w:val="none" w:sz="0" w:space="0" w:color="auto"/>
                            <w:bottom w:val="none" w:sz="0" w:space="0" w:color="auto"/>
                            <w:right w:val="none" w:sz="0" w:space="0" w:color="auto"/>
                          </w:divBdr>
                        </w:div>
                      </w:divsChild>
                    </w:div>
                    <w:div w:id="496923516">
                      <w:marLeft w:val="0"/>
                      <w:marRight w:val="0"/>
                      <w:marTop w:val="0"/>
                      <w:marBottom w:val="0"/>
                      <w:divBdr>
                        <w:top w:val="none" w:sz="0" w:space="0" w:color="auto"/>
                        <w:left w:val="none" w:sz="0" w:space="0" w:color="auto"/>
                        <w:bottom w:val="none" w:sz="0" w:space="0" w:color="auto"/>
                        <w:right w:val="none" w:sz="0" w:space="0" w:color="auto"/>
                      </w:divBdr>
                      <w:divsChild>
                        <w:div w:id="1177380131">
                          <w:marLeft w:val="0"/>
                          <w:marRight w:val="0"/>
                          <w:marTop w:val="0"/>
                          <w:marBottom w:val="0"/>
                          <w:divBdr>
                            <w:top w:val="none" w:sz="0" w:space="0" w:color="auto"/>
                            <w:left w:val="none" w:sz="0" w:space="0" w:color="auto"/>
                            <w:bottom w:val="none" w:sz="0" w:space="0" w:color="auto"/>
                            <w:right w:val="none" w:sz="0" w:space="0" w:color="auto"/>
                          </w:divBdr>
                          <w:divsChild>
                            <w:div w:id="20894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6920">
                      <w:marLeft w:val="0"/>
                      <w:marRight w:val="0"/>
                      <w:marTop w:val="0"/>
                      <w:marBottom w:val="225"/>
                      <w:divBdr>
                        <w:top w:val="none" w:sz="0" w:space="0" w:color="auto"/>
                        <w:left w:val="none" w:sz="0" w:space="0" w:color="auto"/>
                        <w:bottom w:val="none" w:sz="0" w:space="0" w:color="auto"/>
                        <w:right w:val="none" w:sz="0" w:space="0" w:color="auto"/>
                      </w:divBdr>
                    </w:div>
                    <w:div w:id="610822007">
                      <w:marLeft w:val="0"/>
                      <w:marRight w:val="0"/>
                      <w:marTop w:val="0"/>
                      <w:marBottom w:val="0"/>
                      <w:divBdr>
                        <w:top w:val="none" w:sz="0" w:space="0" w:color="auto"/>
                        <w:left w:val="none" w:sz="0" w:space="0" w:color="auto"/>
                        <w:bottom w:val="none" w:sz="0" w:space="0" w:color="auto"/>
                        <w:right w:val="none" w:sz="0" w:space="0" w:color="auto"/>
                      </w:divBdr>
                    </w:div>
                    <w:div w:id="18979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6094">
              <w:marLeft w:val="0"/>
              <w:marRight w:val="0"/>
              <w:marTop w:val="0"/>
              <w:marBottom w:val="0"/>
              <w:divBdr>
                <w:top w:val="none" w:sz="0" w:space="0" w:color="auto"/>
                <w:left w:val="none" w:sz="0" w:space="0" w:color="auto"/>
                <w:bottom w:val="none" w:sz="0" w:space="0" w:color="auto"/>
                <w:right w:val="none" w:sz="0" w:space="0" w:color="auto"/>
              </w:divBdr>
              <w:divsChild>
                <w:div w:id="708990782">
                  <w:marLeft w:val="0"/>
                  <w:marRight w:val="0"/>
                  <w:marTop w:val="0"/>
                  <w:marBottom w:val="0"/>
                  <w:divBdr>
                    <w:top w:val="none" w:sz="0" w:space="0" w:color="auto"/>
                    <w:left w:val="none" w:sz="0" w:space="0" w:color="auto"/>
                    <w:bottom w:val="none" w:sz="0" w:space="0" w:color="auto"/>
                    <w:right w:val="none" w:sz="0" w:space="0" w:color="auto"/>
                  </w:divBdr>
                  <w:divsChild>
                    <w:div w:id="1060052329">
                      <w:marLeft w:val="0"/>
                      <w:marRight w:val="0"/>
                      <w:marTop w:val="0"/>
                      <w:marBottom w:val="0"/>
                      <w:divBdr>
                        <w:top w:val="none" w:sz="0" w:space="0" w:color="auto"/>
                        <w:left w:val="none" w:sz="0" w:space="0" w:color="auto"/>
                        <w:bottom w:val="none" w:sz="0" w:space="0" w:color="auto"/>
                        <w:right w:val="none" w:sz="0" w:space="0" w:color="auto"/>
                      </w:divBdr>
                      <w:divsChild>
                        <w:div w:id="1418593135">
                          <w:marLeft w:val="0"/>
                          <w:marRight w:val="0"/>
                          <w:marTop w:val="0"/>
                          <w:marBottom w:val="0"/>
                          <w:divBdr>
                            <w:top w:val="none" w:sz="0" w:space="0" w:color="auto"/>
                            <w:left w:val="none" w:sz="0" w:space="0" w:color="auto"/>
                            <w:bottom w:val="none" w:sz="0" w:space="0" w:color="auto"/>
                            <w:right w:val="none" w:sz="0" w:space="0" w:color="auto"/>
                          </w:divBdr>
                        </w:div>
                      </w:divsChild>
                    </w:div>
                    <w:div w:id="1655335499">
                      <w:marLeft w:val="0"/>
                      <w:marRight w:val="0"/>
                      <w:marTop w:val="0"/>
                      <w:marBottom w:val="0"/>
                      <w:divBdr>
                        <w:top w:val="none" w:sz="0" w:space="0" w:color="auto"/>
                        <w:left w:val="none" w:sz="0" w:space="0" w:color="auto"/>
                        <w:bottom w:val="none" w:sz="0" w:space="0" w:color="auto"/>
                        <w:right w:val="none" w:sz="0" w:space="0" w:color="auto"/>
                      </w:divBdr>
                      <w:divsChild>
                        <w:div w:id="1759668717">
                          <w:marLeft w:val="0"/>
                          <w:marRight w:val="0"/>
                          <w:marTop w:val="0"/>
                          <w:marBottom w:val="0"/>
                          <w:divBdr>
                            <w:top w:val="none" w:sz="0" w:space="0" w:color="auto"/>
                            <w:left w:val="none" w:sz="0" w:space="0" w:color="auto"/>
                            <w:bottom w:val="none" w:sz="0" w:space="0" w:color="auto"/>
                            <w:right w:val="none" w:sz="0" w:space="0" w:color="auto"/>
                          </w:divBdr>
                          <w:divsChild>
                            <w:div w:id="15171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4804">
                      <w:marLeft w:val="0"/>
                      <w:marRight w:val="0"/>
                      <w:marTop w:val="0"/>
                      <w:marBottom w:val="225"/>
                      <w:divBdr>
                        <w:top w:val="none" w:sz="0" w:space="0" w:color="auto"/>
                        <w:left w:val="none" w:sz="0" w:space="0" w:color="auto"/>
                        <w:bottom w:val="none" w:sz="0" w:space="0" w:color="auto"/>
                        <w:right w:val="none" w:sz="0" w:space="0" w:color="auto"/>
                      </w:divBdr>
                    </w:div>
                    <w:div w:id="974683159">
                      <w:marLeft w:val="0"/>
                      <w:marRight w:val="0"/>
                      <w:marTop w:val="0"/>
                      <w:marBottom w:val="0"/>
                      <w:divBdr>
                        <w:top w:val="none" w:sz="0" w:space="0" w:color="auto"/>
                        <w:left w:val="none" w:sz="0" w:space="0" w:color="auto"/>
                        <w:bottom w:val="none" w:sz="0" w:space="0" w:color="auto"/>
                        <w:right w:val="none" w:sz="0" w:space="0" w:color="auto"/>
                      </w:divBdr>
                    </w:div>
                    <w:div w:id="8604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1263">
          <w:marLeft w:val="-210"/>
          <w:marRight w:val="-210"/>
          <w:marTop w:val="0"/>
          <w:marBottom w:val="0"/>
          <w:divBdr>
            <w:top w:val="none" w:sz="0" w:space="0" w:color="auto"/>
            <w:left w:val="none" w:sz="0" w:space="0" w:color="auto"/>
            <w:bottom w:val="none" w:sz="0" w:space="0" w:color="auto"/>
            <w:right w:val="none" w:sz="0" w:space="0" w:color="auto"/>
          </w:divBdr>
          <w:divsChild>
            <w:div w:id="629744766">
              <w:marLeft w:val="0"/>
              <w:marRight w:val="0"/>
              <w:marTop w:val="0"/>
              <w:marBottom w:val="0"/>
              <w:divBdr>
                <w:top w:val="none" w:sz="0" w:space="0" w:color="auto"/>
                <w:left w:val="none" w:sz="0" w:space="0" w:color="auto"/>
                <w:bottom w:val="none" w:sz="0" w:space="0" w:color="auto"/>
                <w:right w:val="none" w:sz="0" w:space="0" w:color="auto"/>
              </w:divBdr>
              <w:divsChild>
                <w:div w:id="1227299629">
                  <w:marLeft w:val="0"/>
                  <w:marRight w:val="0"/>
                  <w:marTop w:val="0"/>
                  <w:marBottom w:val="0"/>
                  <w:divBdr>
                    <w:top w:val="none" w:sz="0" w:space="0" w:color="auto"/>
                    <w:left w:val="none" w:sz="0" w:space="0" w:color="auto"/>
                    <w:bottom w:val="none" w:sz="0" w:space="0" w:color="auto"/>
                    <w:right w:val="none" w:sz="0" w:space="0" w:color="auto"/>
                  </w:divBdr>
                  <w:divsChild>
                    <w:div w:id="1002318476">
                      <w:marLeft w:val="0"/>
                      <w:marRight w:val="0"/>
                      <w:marTop w:val="0"/>
                      <w:marBottom w:val="0"/>
                      <w:divBdr>
                        <w:top w:val="none" w:sz="0" w:space="0" w:color="auto"/>
                        <w:left w:val="none" w:sz="0" w:space="0" w:color="auto"/>
                        <w:bottom w:val="none" w:sz="0" w:space="0" w:color="auto"/>
                        <w:right w:val="none" w:sz="0" w:space="0" w:color="auto"/>
                      </w:divBdr>
                      <w:divsChild>
                        <w:div w:id="1445614589">
                          <w:marLeft w:val="0"/>
                          <w:marRight w:val="0"/>
                          <w:marTop w:val="0"/>
                          <w:marBottom w:val="0"/>
                          <w:divBdr>
                            <w:top w:val="none" w:sz="0" w:space="0" w:color="auto"/>
                            <w:left w:val="none" w:sz="0" w:space="0" w:color="auto"/>
                            <w:bottom w:val="none" w:sz="0" w:space="0" w:color="auto"/>
                            <w:right w:val="none" w:sz="0" w:space="0" w:color="auto"/>
                          </w:divBdr>
                        </w:div>
                      </w:divsChild>
                    </w:div>
                    <w:div w:id="946738268">
                      <w:marLeft w:val="0"/>
                      <w:marRight w:val="0"/>
                      <w:marTop w:val="0"/>
                      <w:marBottom w:val="0"/>
                      <w:divBdr>
                        <w:top w:val="none" w:sz="0" w:space="0" w:color="auto"/>
                        <w:left w:val="none" w:sz="0" w:space="0" w:color="auto"/>
                        <w:bottom w:val="none" w:sz="0" w:space="0" w:color="auto"/>
                        <w:right w:val="none" w:sz="0" w:space="0" w:color="auto"/>
                      </w:divBdr>
                      <w:divsChild>
                        <w:div w:id="1579364687">
                          <w:marLeft w:val="0"/>
                          <w:marRight w:val="0"/>
                          <w:marTop w:val="0"/>
                          <w:marBottom w:val="0"/>
                          <w:divBdr>
                            <w:top w:val="none" w:sz="0" w:space="0" w:color="auto"/>
                            <w:left w:val="none" w:sz="0" w:space="0" w:color="auto"/>
                            <w:bottom w:val="none" w:sz="0" w:space="0" w:color="auto"/>
                            <w:right w:val="none" w:sz="0" w:space="0" w:color="auto"/>
                          </w:divBdr>
                          <w:divsChild>
                            <w:div w:id="11954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90771">
                      <w:marLeft w:val="0"/>
                      <w:marRight w:val="0"/>
                      <w:marTop w:val="0"/>
                      <w:marBottom w:val="225"/>
                      <w:divBdr>
                        <w:top w:val="none" w:sz="0" w:space="0" w:color="auto"/>
                        <w:left w:val="none" w:sz="0" w:space="0" w:color="auto"/>
                        <w:bottom w:val="none" w:sz="0" w:space="0" w:color="auto"/>
                        <w:right w:val="none" w:sz="0" w:space="0" w:color="auto"/>
                      </w:divBdr>
                    </w:div>
                    <w:div w:id="1793481417">
                      <w:marLeft w:val="0"/>
                      <w:marRight w:val="0"/>
                      <w:marTop w:val="0"/>
                      <w:marBottom w:val="0"/>
                      <w:divBdr>
                        <w:top w:val="none" w:sz="0" w:space="0" w:color="auto"/>
                        <w:left w:val="none" w:sz="0" w:space="0" w:color="auto"/>
                        <w:bottom w:val="none" w:sz="0" w:space="0" w:color="auto"/>
                        <w:right w:val="none" w:sz="0" w:space="0" w:color="auto"/>
                      </w:divBdr>
                    </w:div>
                    <w:div w:id="21167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1595">
              <w:marLeft w:val="0"/>
              <w:marRight w:val="0"/>
              <w:marTop w:val="0"/>
              <w:marBottom w:val="0"/>
              <w:divBdr>
                <w:top w:val="none" w:sz="0" w:space="0" w:color="auto"/>
                <w:left w:val="none" w:sz="0" w:space="0" w:color="auto"/>
                <w:bottom w:val="none" w:sz="0" w:space="0" w:color="auto"/>
                <w:right w:val="none" w:sz="0" w:space="0" w:color="auto"/>
              </w:divBdr>
              <w:divsChild>
                <w:div w:id="31809864">
                  <w:marLeft w:val="0"/>
                  <w:marRight w:val="0"/>
                  <w:marTop w:val="0"/>
                  <w:marBottom w:val="0"/>
                  <w:divBdr>
                    <w:top w:val="none" w:sz="0" w:space="0" w:color="auto"/>
                    <w:left w:val="none" w:sz="0" w:space="0" w:color="auto"/>
                    <w:bottom w:val="none" w:sz="0" w:space="0" w:color="auto"/>
                    <w:right w:val="none" w:sz="0" w:space="0" w:color="auto"/>
                  </w:divBdr>
                  <w:divsChild>
                    <w:div w:id="289823851">
                      <w:marLeft w:val="0"/>
                      <w:marRight w:val="0"/>
                      <w:marTop w:val="0"/>
                      <w:marBottom w:val="0"/>
                      <w:divBdr>
                        <w:top w:val="none" w:sz="0" w:space="0" w:color="auto"/>
                        <w:left w:val="none" w:sz="0" w:space="0" w:color="auto"/>
                        <w:bottom w:val="none" w:sz="0" w:space="0" w:color="auto"/>
                        <w:right w:val="none" w:sz="0" w:space="0" w:color="auto"/>
                      </w:divBdr>
                      <w:divsChild>
                        <w:div w:id="132529634">
                          <w:marLeft w:val="0"/>
                          <w:marRight w:val="0"/>
                          <w:marTop w:val="0"/>
                          <w:marBottom w:val="0"/>
                          <w:divBdr>
                            <w:top w:val="none" w:sz="0" w:space="0" w:color="auto"/>
                            <w:left w:val="none" w:sz="0" w:space="0" w:color="auto"/>
                            <w:bottom w:val="none" w:sz="0" w:space="0" w:color="auto"/>
                            <w:right w:val="none" w:sz="0" w:space="0" w:color="auto"/>
                          </w:divBdr>
                        </w:div>
                      </w:divsChild>
                    </w:div>
                    <w:div w:id="2088458243">
                      <w:marLeft w:val="0"/>
                      <w:marRight w:val="0"/>
                      <w:marTop w:val="0"/>
                      <w:marBottom w:val="0"/>
                      <w:divBdr>
                        <w:top w:val="none" w:sz="0" w:space="0" w:color="auto"/>
                        <w:left w:val="none" w:sz="0" w:space="0" w:color="auto"/>
                        <w:bottom w:val="none" w:sz="0" w:space="0" w:color="auto"/>
                        <w:right w:val="none" w:sz="0" w:space="0" w:color="auto"/>
                      </w:divBdr>
                      <w:divsChild>
                        <w:div w:id="1502768486">
                          <w:marLeft w:val="0"/>
                          <w:marRight w:val="0"/>
                          <w:marTop w:val="0"/>
                          <w:marBottom w:val="0"/>
                          <w:divBdr>
                            <w:top w:val="none" w:sz="0" w:space="0" w:color="auto"/>
                            <w:left w:val="none" w:sz="0" w:space="0" w:color="auto"/>
                            <w:bottom w:val="none" w:sz="0" w:space="0" w:color="auto"/>
                            <w:right w:val="none" w:sz="0" w:space="0" w:color="auto"/>
                          </w:divBdr>
                          <w:divsChild>
                            <w:div w:id="1748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7536">
                      <w:marLeft w:val="0"/>
                      <w:marRight w:val="0"/>
                      <w:marTop w:val="0"/>
                      <w:marBottom w:val="225"/>
                      <w:divBdr>
                        <w:top w:val="none" w:sz="0" w:space="0" w:color="auto"/>
                        <w:left w:val="none" w:sz="0" w:space="0" w:color="auto"/>
                        <w:bottom w:val="none" w:sz="0" w:space="0" w:color="auto"/>
                        <w:right w:val="none" w:sz="0" w:space="0" w:color="auto"/>
                      </w:divBdr>
                    </w:div>
                    <w:div w:id="572276816">
                      <w:marLeft w:val="0"/>
                      <w:marRight w:val="0"/>
                      <w:marTop w:val="0"/>
                      <w:marBottom w:val="0"/>
                      <w:divBdr>
                        <w:top w:val="none" w:sz="0" w:space="0" w:color="auto"/>
                        <w:left w:val="none" w:sz="0" w:space="0" w:color="auto"/>
                        <w:bottom w:val="none" w:sz="0" w:space="0" w:color="auto"/>
                        <w:right w:val="none" w:sz="0" w:space="0" w:color="auto"/>
                      </w:divBdr>
                    </w:div>
                    <w:div w:id="15627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 w:id="208044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chnavio.com/report/aviation-market-in-the-apac-2015-2019" TargetMode="External"/><Relationship Id="rId21" Type="http://schemas.openxmlformats.org/officeDocument/2006/relationships/hyperlink" Target="https://www.technavio.com/report/global-airport-snow-removal-vehicles-equipment-market-2015-2019" TargetMode="External"/><Relationship Id="rId42" Type="http://schemas.openxmlformats.org/officeDocument/2006/relationships/hyperlink" Target="https://www.technavio.com/report/aviation-market-in-the-middle-east-2015-2019" TargetMode="External"/><Relationship Id="rId47" Type="http://schemas.openxmlformats.org/officeDocument/2006/relationships/hyperlink" Target="https://www.technavio.com/report/aviation-market-in-europe-2014-2018" TargetMode="External"/><Relationship Id="rId63" Type="http://schemas.openxmlformats.org/officeDocument/2006/relationships/hyperlink" Target="https://store.frost.com/asia-pacific-general-aviation-market.html" TargetMode="External"/><Relationship Id="rId68" Type="http://schemas.openxmlformats.org/officeDocument/2006/relationships/hyperlink" Target="https://store.frost.com/north-american-global-positioning-systems-markets.html" TargetMode="External"/><Relationship Id="rId84" Type="http://schemas.openxmlformats.org/officeDocument/2006/relationships/hyperlink" Target="https://store.frost.com/world-commercial-avionics-markets-9110.html" TargetMode="External"/><Relationship Id="rId89" Type="http://schemas.openxmlformats.org/officeDocument/2006/relationships/hyperlink" Target="https://store.frost.com/global-business-aircraft-market.html"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technavio.com/report/aviation-market-in-latin-america-2014-2018" TargetMode="External"/><Relationship Id="rId107" Type="http://schemas.openxmlformats.org/officeDocument/2006/relationships/header" Target="header1.xml"/><Relationship Id="rId11" Type="http://schemas.openxmlformats.org/officeDocument/2006/relationships/hyperlink" Target="https://www.technavio.com/report/global-general-aviation-global-light-aircraft-market-2017-2021" TargetMode="External"/><Relationship Id="rId24" Type="http://schemas.openxmlformats.org/officeDocument/2006/relationships/image" Target="media/image5.jpeg"/><Relationship Id="rId32" Type="http://schemas.openxmlformats.org/officeDocument/2006/relationships/image" Target="media/image7.jpeg"/><Relationship Id="rId37" Type="http://schemas.openxmlformats.org/officeDocument/2006/relationships/hyperlink" Target="https://www.technavio.com/report/aviation-market-in-the-uk-2015-2019" TargetMode="External"/><Relationship Id="rId40" Type="http://schemas.openxmlformats.org/officeDocument/2006/relationships/image" Target="media/image9.jpeg"/><Relationship Id="rId45" Type="http://schemas.openxmlformats.org/officeDocument/2006/relationships/hyperlink" Target="https://www.technavio.com/report/aviation-market-in-africa-2014-2018" TargetMode="External"/><Relationship Id="rId53" Type="http://schemas.openxmlformats.org/officeDocument/2006/relationships/hyperlink" Target="https://www.technavio.com/report/aviation-market-in-north-america-2014-2018" TargetMode="External"/><Relationship Id="rId58" Type="http://schemas.openxmlformats.org/officeDocument/2006/relationships/hyperlink" Target="https://www.technavio.com/report/global-flight-management-systems-market-2014-2018" TargetMode="External"/><Relationship Id="rId66" Type="http://schemas.openxmlformats.org/officeDocument/2006/relationships/hyperlink" Target="https://store.frost.com/asia-pacific-general-aviation-market.html" TargetMode="External"/><Relationship Id="rId74" Type="http://schemas.openxmlformats.org/officeDocument/2006/relationships/image" Target="media/image16.png"/><Relationship Id="rId79" Type="http://schemas.openxmlformats.org/officeDocument/2006/relationships/hyperlink" Target="https://store.frost.com/china-market-opportunities-in-air-traffic-management.html" TargetMode="External"/><Relationship Id="rId87" Type="http://schemas.openxmlformats.org/officeDocument/2006/relationships/hyperlink" Target="https://store.frost.com/world-inflight-entertainment-and-passenger-communications-markets.html" TargetMode="External"/><Relationship Id="rId102" Type="http://schemas.openxmlformats.org/officeDocument/2006/relationships/hyperlink" Target="https://store.frost.com/anodizing-processes-emerging-opportunities-outlook.html?"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technavio.com/report/global-aviation-crew-management-system-market-2014-2018" TargetMode="External"/><Relationship Id="rId82" Type="http://schemas.openxmlformats.org/officeDocument/2006/relationships/hyperlink" Target="https://store.frost.com/what-is-hot-in-the-aerospace-and-defense-industry.html" TargetMode="External"/><Relationship Id="rId90" Type="http://schemas.openxmlformats.org/officeDocument/2006/relationships/hyperlink" Target="https://store.frost.com/global-business-aircraft-market.html" TargetMode="External"/><Relationship Id="rId95" Type="http://schemas.openxmlformats.org/officeDocument/2006/relationships/hyperlink" Target="https://store.frost.com/analysis-of-the-commercial-flight-training-and-simulation-market.html?" TargetMode="External"/><Relationship Id="rId19" Type="http://schemas.openxmlformats.org/officeDocument/2006/relationships/hyperlink" Target="https://www.technavio.com/report/global-airport-snow-removal-vehicles-equipment-market-2015-2019" TargetMode="External"/><Relationship Id="rId14" Type="http://schemas.openxmlformats.org/officeDocument/2006/relationships/hyperlink" Target="https://www.technavio.com/report/global-general-aviation-global-light-aircraft-market-2017-2021" TargetMode="External"/><Relationship Id="rId22" Type="http://schemas.openxmlformats.org/officeDocument/2006/relationships/hyperlink" Target="https://www.technavio.com/report/global-airport-snow-removal-vehicles-equipment-market-2015-2019" TargetMode="External"/><Relationship Id="rId27" Type="http://schemas.openxmlformats.org/officeDocument/2006/relationships/hyperlink" Target="https://www.technavio.com/report/aviation-market-in-latin-america-2014-2018" TargetMode="External"/><Relationship Id="rId30" Type="http://schemas.openxmlformats.org/officeDocument/2006/relationships/hyperlink" Target="https://www.technavio.com/report/aviation-market-in-latin-america-2014-2018" TargetMode="External"/><Relationship Id="rId35" Type="http://schemas.openxmlformats.org/officeDocument/2006/relationships/hyperlink" Target="https://www.technavio.com/report/aviation-market-in-the-uk-2015-2019" TargetMode="External"/><Relationship Id="rId43" Type="http://schemas.openxmlformats.org/officeDocument/2006/relationships/hyperlink" Target="https://www.technavio.com/report/aviation-market-in-africa-2014-2018" TargetMode="External"/><Relationship Id="rId48" Type="http://schemas.openxmlformats.org/officeDocument/2006/relationships/image" Target="media/image11.jpeg"/><Relationship Id="rId56" Type="http://schemas.openxmlformats.org/officeDocument/2006/relationships/image" Target="media/image13.jpeg"/><Relationship Id="rId64" Type="http://schemas.openxmlformats.org/officeDocument/2006/relationships/image" Target="media/image15.png"/><Relationship Id="rId69" Type="http://schemas.openxmlformats.org/officeDocument/2006/relationships/hyperlink" Target="https://store.frost.com/north-american-global-positioning-systems-markets.html" TargetMode="External"/><Relationship Id="rId77" Type="http://schemas.openxmlformats.org/officeDocument/2006/relationships/hyperlink" Target="https://store.frost.com/china-market-opportunities-in-air-traffic-management.html" TargetMode="External"/><Relationship Id="rId100" Type="http://schemas.openxmlformats.org/officeDocument/2006/relationships/hyperlink" Target="https://store.frost.com/north-american-gps-markets.html?" TargetMode="External"/><Relationship Id="rId105" Type="http://schemas.openxmlformats.org/officeDocument/2006/relationships/image" Target="media/image17.png"/><Relationship Id="rId8" Type="http://schemas.openxmlformats.org/officeDocument/2006/relationships/image" Target="media/image1.jpeg"/><Relationship Id="rId51" Type="http://schemas.openxmlformats.org/officeDocument/2006/relationships/hyperlink" Target="https://www.technavio.com/report/aviation-market-in-north-america-2014-2018" TargetMode="External"/><Relationship Id="rId72" Type="http://schemas.openxmlformats.org/officeDocument/2006/relationships/hyperlink" Target="https://store.frost.com/executive-overview-of-fuel-cells-in-the-global-aviation-industry.html" TargetMode="External"/><Relationship Id="rId80" Type="http://schemas.openxmlformats.org/officeDocument/2006/relationships/hyperlink" Target="https://store.frost.com/what-is-hot-in-the-aerospace-and-defense-industry.html" TargetMode="External"/><Relationship Id="rId85" Type="http://schemas.openxmlformats.org/officeDocument/2006/relationships/hyperlink" Target="https://store.frost.com/world-commercial-avionics-markets-9110.html" TargetMode="External"/><Relationship Id="rId93" Type="http://schemas.openxmlformats.org/officeDocument/2006/relationships/hyperlink" Target="https://store.frost.com/world-commercial-avionics-markets-9108.html" TargetMode="External"/><Relationship Id="rId98" Type="http://schemas.openxmlformats.org/officeDocument/2006/relationships/hyperlink" Target="https://store.frost.com/north-american-gps-markets.html?"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echnavio.com/report/global-air-cargo-security-and-screening-systems-market-2015-2019" TargetMode="External"/><Relationship Id="rId25" Type="http://schemas.openxmlformats.org/officeDocument/2006/relationships/hyperlink" Target="https://www.technavio.com/report/aviation-market-in-the-apac-2015-2019" TargetMode="External"/><Relationship Id="rId33" Type="http://schemas.openxmlformats.org/officeDocument/2006/relationships/hyperlink" Target="https://www.technavio.com/report/global-air-cargo-market-2015-2019" TargetMode="External"/><Relationship Id="rId38" Type="http://schemas.openxmlformats.org/officeDocument/2006/relationships/hyperlink" Target="https://www.technavio.com/report/aviation-market-in-the-uk-2015-2019" TargetMode="External"/><Relationship Id="rId46" Type="http://schemas.openxmlformats.org/officeDocument/2006/relationships/hyperlink" Target="https://www.technavio.com/report/aviation-market-in-africa-2014-2018" TargetMode="External"/><Relationship Id="rId59" Type="http://schemas.openxmlformats.org/officeDocument/2006/relationships/hyperlink" Target="https://www.technavio.com/report/global-aviation-crew-management-system-market-2014-2018" TargetMode="External"/><Relationship Id="rId67" Type="http://schemas.openxmlformats.org/officeDocument/2006/relationships/hyperlink" Target="https://store.frost.com/north-american-global-positioning-systems-markets.html" TargetMode="External"/><Relationship Id="rId103" Type="http://schemas.openxmlformats.org/officeDocument/2006/relationships/hyperlink" Target="https://store.frost.com/anodizing-processes-emerging-opportunities-outlook.html?" TargetMode="External"/><Relationship Id="rId108" Type="http://schemas.openxmlformats.org/officeDocument/2006/relationships/footer" Target="footer1.xml"/><Relationship Id="rId20" Type="http://schemas.openxmlformats.org/officeDocument/2006/relationships/image" Target="media/image4.jpeg"/><Relationship Id="rId41" Type="http://schemas.openxmlformats.org/officeDocument/2006/relationships/hyperlink" Target="https://www.technavio.com/report/aviation-market-in-the-middle-east-2015-2019" TargetMode="External"/><Relationship Id="rId54" Type="http://schemas.openxmlformats.org/officeDocument/2006/relationships/hyperlink" Target="https://www.technavio.com/report/aviation-market-in-north-america-2014-2018" TargetMode="External"/><Relationship Id="rId62" Type="http://schemas.openxmlformats.org/officeDocument/2006/relationships/hyperlink" Target="https://www.technavio.com/report/global-aviation-crew-management-system-market-2014-2018" TargetMode="External"/><Relationship Id="rId70" Type="http://schemas.openxmlformats.org/officeDocument/2006/relationships/hyperlink" Target="https://store.frost.com/executive-overview-of-fuel-cells-in-the-global-aviation-industry.html" TargetMode="External"/><Relationship Id="rId75" Type="http://schemas.openxmlformats.org/officeDocument/2006/relationships/hyperlink" Target="https://store.frost.com/global-aerospace-sealants-market-forecast-to-2023.html" TargetMode="External"/><Relationship Id="rId83" Type="http://schemas.openxmlformats.org/officeDocument/2006/relationships/hyperlink" Target="https://store.frost.com/world-commercial-avionics-markets-9110.html" TargetMode="External"/><Relationship Id="rId88" Type="http://schemas.openxmlformats.org/officeDocument/2006/relationships/hyperlink" Target="https://store.frost.com/world-inflight-entertainment-and-passenger-communications-markets.html" TargetMode="External"/><Relationship Id="rId91" Type="http://schemas.openxmlformats.org/officeDocument/2006/relationships/hyperlink" Target="https://store.frost.com/global-business-aircraft-market.html" TargetMode="External"/><Relationship Id="rId96" Type="http://schemas.openxmlformats.org/officeDocument/2006/relationships/hyperlink" Target="https://store.frost.com/analysis-of-the-commercial-flight-training-and-simulation-market.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echnavio.com/report/global-air-cargo-security-and-screening-systems-market-2015-2019" TargetMode="External"/><Relationship Id="rId23" Type="http://schemas.openxmlformats.org/officeDocument/2006/relationships/hyperlink" Target="https://www.technavio.com/report/aviation-market-in-the-apac-2015-2019" TargetMode="External"/><Relationship Id="rId28" Type="http://schemas.openxmlformats.org/officeDocument/2006/relationships/image" Target="media/image6.jpeg"/><Relationship Id="rId36" Type="http://schemas.openxmlformats.org/officeDocument/2006/relationships/image" Target="media/image8.jpeg"/><Relationship Id="rId49" Type="http://schemas.openxmlformats.org/officeDocument/2006/relationships/hyperlink" Target="https://www.technavio.com/report/aviation-market-in-europe-2014-2018" TargetMode="External"/><Relationship Id="rId57" Type="http://schemas.openxmlformats.org/officeDocument/2006/relationships/hyperlink" Target="https://www.technavio.com/report/global-flight-management-systems-market-2014-2018" TargetMode="External"/><Relationship Id="rId106" Type="http://schemas.openxmlformats.org/officeDocument/2006/relationships/image" Target="media/image18.png"/><Relationship Id="rId10" Type="http://schemas.openxmlformats.org/officeDocument/2006/relationships/hyperlink" Target="https://www.technavio.com/report/global-aerotropolis-market" TargetMode="External"/><Relationship Id="rId31" Type="http://schemas.openxmlformats.org/officeDocument/2006/relationships/hyperlink" Target="https://www.technavio.com/report/global-air-cargo-market-2015-2019" TargetMode="External"/><Relationship Id="rId44" Type="http://schemas.openxmlformats.org/officeDocument/2006/relationships/image" Target="media/image10.jpeg"/><Relationship Id="rId52" Type="http://schemas.openxmlformats.org/officeDocument/2006/relationships/image" Target="media/image12.jpeg"/><Relationship Id="rId60" Type="http://schemas.openxmlformats.org/officeDocument/2006/relationships/image" Target="media/image14.jpeg"/><Relationship Id="rId65" Type="http://schemas.openxmlformats.org/officeDocument/2006/relationships/hyperlink" Target="https://store.frost.com/asia-pacific-general-aviation-market.html" TargetMode="External"/><Relationship Id="rId73" Type="http://schemas.openxmlformats.org/officeDocument/2006/relationships/hyperlink" Target="https://store.frost.com/global-aerospace-sealants-market-forecast-to-2023.html" TargetMode="External"/><Relationship Id="rId78" Type="http://schemas.openxmlformats.org/officeDocument/2006/relationships/hyperlink" Target="https://store.frost.com/china-market-opportunities-in-air-traffic-management.html" TargetMode="External"/><Relationship Id="rId81" Type="http://schemas.openxmlformats.org/officeDocument/2006/relationships/hyperlink" Target="https://store.frost.com/what-is-hot-in-the-aerospace-and-defense-industry.html" TargetMode="External"/><Relationship Id="rId86" Type="http://schemas.openxmlformats.org/officeDocument/2006/relationships/hyperlink" Target="https://store.frost.com/world-inflight-entertainment-and-passenger-communications-markets.html" TargetMode="External"/><Relationship Id="rId94" Type="http://schemas.openxmlformats.org/officeDocument/2006/relationships/hyperlink" Target="https://store.frost.com/world-commercial-avionics-markets-9108.html" TargetMode="External"/><Relationship Id="rId99" Type="http://schemas.openxmlformats.org/officeDocument/2006/relationships/hyperlink" Target="https://store.frost.com/north-american-gps-markets.html?" TargetMode="External"/><Relationship Id="rId101" Type="http://schemas.openxmlformats.org/officeDocument/2006/relationships/hyperlink" Target="https://store.frost.com/anodizing-processes-emerging-opportunities-outlook.html?" TargetMode="External"/><Relationship Id="rId4" Type="http://schemas.openxmlformats.org/officeDocument/2006/relationships/webSettings" Target="webSettings.xml"/><Relationship Id="rId9" Type="http://schemas.openxmlformats.org/officeDocument/2006/relationships/hyperlink" Target="https://www.technavio.com/report/global-aerotropolis-market" TargetMode="External"/><Relationship Id="rId13" Type="http://schemas.openxmlformats.org/officeDocument/2006/relationships/hyperlink" Target="https://www.technavio.com/report/global-general-aviation-global-light-aircraft-market-2017-2021" TargetMode="External"/><Relationship Id="rId18" Type="http://schemas.openxmlformats.org/officeDocument/2006/relationships/hyperlink" Target="https://www.technavio.com/report/global-air-cargo-security-and-screening-systems-market-2015-2019" TargetMode="External"/><Relationship Id="rId39" Type="http://schemas.openxmlformats.org/officeDocument/2006/relationships/hyperlink" Target="https://www.technavio.com/report/aviation-market-in-the-middle-east-2015-2019" TargetMode="External"/><Relationship Id="rId109" Type="http://schemas.openxmlformats.org/officeDocument/2006/relationships/fontTable" Target="fontTable.xml"/><Relationship Id="rId34" Type="http://schemas.openxmlformats.org/officeDocument/2006/relationships/hyperlink" Target="https://www.technavio.com/report/global-air-cargo-market-2015-2019" TargetMode="External"/><Relationship Id="rId50" Type="http://schemas.openxmlformats.org/officeDocument/2006/relationships/hyperlink" Target="https://www.technavio.com/report/aviation-market-in-europe-2014-2018" TargetMode="External"/><Relationship Id="rId55" Type="http://schemas.openxmlformats.org/officeDocument/2006/relationships/hyperlink" Target="https://www.technavio.com/report/global-flight-management-systems-market-2014-2018" TargetMode="External"/><Relationship Id="rId76" Type="http://schemas.openxmlformats.org/officeDocument/2006/relationships/hyperlink" Target="https://store.frost.com/global-aerospace-sealants-market-forecast-to-2023.html" TargetMode="External"/><Relationship Id="rId97" Type="http://schemas.openxmlformats.org/officeDocument/2006/relationships/hyperlink" Target="https://store.frost.com/analysis-of-the-commercial-flight-training-and-simulation-market.html?" TargetMode="External"/><Relationship Id="rId104" Type="http://schemas.openxmlformats.org/officeDocument/2006/relationships/hyperlink" Target="https://server1.kproxy.com/products/design-industry-standards-organizations-index.html" TargetMode="External"/><Relationship Id="rId7" Type="http://schemas.openxmlformats.org/officeDocument/2006/relationships/hyperlink" Target="https://www.technavio.com/report/global-aerotropolis-market" TargetMode="External"/><Relationship Id="rId71" Type="http://schemas.openxmlformats.org/officeDocument/2006/relationships/hyperlink" Target="https://store.frost.com/executive-overview-of-fuel-cells-in-the-global-aviation-industry.html" TargetMode="External"/><Relationship Id="rId92" Type="http://schemas.openxmlformats.org/officeDocument/2006/relationships/hyperlink" Target="https://store.frost.com/world-commercial-avionics-markets-9108.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2627</Words>
  <Characters>14978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2</cp:revision>
  <cp:lastPrinted>2017-09-12T14:12:00Z</cp:lastPrinted>
  <dcterms:created xsi:type="dcterms:W3CDTF">2017-09-14T05:49:00Z</dcterms:created>
  <dcterms:modified xsi:type="dcterms:W3CDTF">2017-09-14T05:49:00Z</dcterms:modified>
</cp:coreProperties>
</file>